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Cinzia Pignatelli </w:t>
      </w:r>
      <w:r>
        <w:rPr>
          <w:color w:val="641e6e"/>
        </w:rPr>
        <w:t xml:space="preserve">MCF Philologie romane et Linguistique française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– Maître de conférences en Philologie romane et Linguistique française (Université de Poitiers, UFR Lettres et Langues)</w:t>
      </w:r>
    </w:p>
    <w:p>
      <w:pPr>
        <w:numPr>
          <w:ilvl w:val="0"/>
          <w:numId w:val="1"/>
        </w:numPr>
      </w:pPr>
      <w:r>
        <w:rPr/>
        <w:t xml:space="preserve">Responsable de l'Équipe &amp;quot;Lettres médiévales&amp;quot; du Centre d'études supérieures de civilisation médiévale - CESCM (UMR 7302) de l'Université de Poitiers (2006-2011)</w:t>
      </w:r>
    </w:p>
    <w:p>
      <w:pPr>
        <w:numPr>
          <w:ilvl w:val="0"/>
          <w:numId w:val="1"/>
        </w:numPr>
      </w:pPr>
      <w:r>
        <w:rPr/>
        <w:t xml:space="preserve">Responsable de l'Axe &amp;quot;lettres et textes médiévaux&amp;quot; du Centre d'études supérieures de civilisation médiévale - CESCM (UMR 7302) de l'Université de Poitiers (à partir de 2012)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Traduction médiévale</w:t>
      </w:r>
    </w:p>
    <w:p>
      <w:pPr>
        <w:numPr>
          <w:ilvl w:val="0"/>
          <w:numId w:val="2"/>
        </w:numPr>
      </w:pPr>
      <w:r>
        <w:rPr/>
        <w:t xml:space="preserve">Glossaires médiévaux</w:t>
      </w:r>
    </w:p>
    <w:p>
      <w:pPr>
        <w:numPr>
          <w:ilvl w:val="0"/>
          <w:numId w:val="2"/>
        </w:numPr>
      </w:pPr>
      <w:r>
        <w:rPr/>
        <w:t xml:space="preserve">Edition électronique</w:t>
      </w:r>
    </w:p>
    <w:p>
      <w:pPr>
        <w:numPr>
          <w:ilvl w:val="0"/>
          <w:numId w:val="2"/>
        </w:numPr>
      </w:pPr>
      <w:r>
        <w:rPr/>
        <w:t xml:space="preserve">Graphie et ponctuation dans les manuscrits médiévaux</w:t>
      </w:r>
    </w:p>
    <w:p>
      <w:pPr>
        <w:numPr>
          <w:ilvl w:val="0"/>
          <w:numId w:val="2"/>
        </w:numPr>
      </w:pPr>
      <w:r>
        <w:rPr/>
        <w:t xml:space="preserve">Variation diachronique et diatopique dans l'espace roman</w:t>
      </w:r>
    </w:p>
    <w:p>
      <w:pPr/>
      <w:r>
        <w:rPr>
          <w:b w:val="1"/>
          <w:bCs w:val="1"/>
        </w:rPr>
        <w:t xml:space="preserve">Address:</w:t>
      </w:r>
      <w:r>
        <w:rPr/>
        <w:t xml:space="preserve"> CESCM</w:t>
      </w:r>
      <w:br/>
      <w:r>
        <w:rPr/>
        <w:t xml:space="preserve">24, rue de la Chaîne</w:t>
      </w:r>
      <w:br/>
      <w:r>
        <w:rPr/>
        <w:t xml:space="preserve">86 022 POITIERS cedex</w:t>
      </w:r>
      <w:br/>
      <w:r>
        <w:rPr/>
        <w:t xml:space="preserve">FRANCE</w:t>
      </w:r>
    </w:p>
    <w:p>
      <w:pPr/>
      <w:hyperlink r:id="rId8" w:history="1">
        <w:r>
          <w:rPr>
            <w:color w:val="#410a8c"/>
            <w:u w:val="single"/>
          </w:rPr>
          <w:t xml:space="preserve">cinzia.pignatelli@univ-poitiers.fr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des &amp;quot;Otia imperialia&amp;quot; de Gervais de Tilbury par Jean d'Antioche et Jean de Vignay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Gerner</w:t>
              </w:r>
            </w:hyperlink>
          </w:p>
          <w:p>
            <w:pPr/>
            <w:r>
              <w:rPr/>
              <w:t xml:space="preserve">Librairie Droz, 237, 595 p., 2006, Publications romanes et françaises, ISSN 0079-7812, 978-2-600-00916-4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halshs-00620770v1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Le Chevalier de la Charrette (Lancelot). Le &amp;quot;Projet Charrette&amp;quot; et le renouvellement de la critique philologique des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Molly Catherine Robinson</w:t>
              </w:r>
            </w:hyperlink>
          </w:p>
          <w:p>
            <w:pPr/>
            <w:r>
              <w:rPr/>
              <w:t xml:space="preserve">Cinzia Pignatelli; Molly Catherine Robinson. G. Narr Verlag, 27 (1), pp.271, 2002, Oeuvres et critiques, ISSN 0338-1900, 3-8233-9975-6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halshs-01468059v1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 sondaggi in una traduzione medio-francese inedita del &amp;quot;De casibus : l’Abrégé de ‘Des cas des nobles hommes et femmes’ de Bocace&amp;quot; di Jean Lamelin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</w:p>
          <w:p>
            <w:pPr/>
            <w:r>
              <w:rPr/>
              <w:t xml:space="preserve">Valerio Cappozzo; Maggie Fritz-Morkin; Rino Modonutti; Kristina Olson. </w:t>
            </w:r>
            <w:r>
              <w:rPr>
                <w:i w:val="1"/>
                <w:iCs w:val="1"/>
              </w:rPr>
              <w:t xml:space="preserve">Boccaccio Internazionale-International Boccaccio. Essais choisis de la cinquième conférence triennale de l'American Boccaccio Association (Université de Padoue, juin)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2025, 8822269896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French of Italy : The Pisan Translation of Albertano da Brescia’s Treatises (Paris, Bibliothèque Nationale de France, ms fr. 1142)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Marie-Alice Belle; Michelle Bolduc. </w:t>
            </w:r>
            <w:r>
              <w:rPr>
                <w:i w:val="1"/>
                <w:iCs w:val="1"/>
              </w:rPr>
              <w:t xml:space="preserve">A Cultural History of Translation in the Age of Cross-Cultural Interaction</w:t>
            </w:r>
            <w:r>
              <w:rPr/>
              <w:t xml:space="preserve">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pp.51-57, 2025, A Cultural History of Translation, 978-1-350-17150-3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 of the Metz Psalter (c.1365) about the exegetical and aesthetical dangers of foreignization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pp.305-314,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traduction française des traités moraux d'Albertano da Brescia a t-elle été réalisée par un italien ? Retour sur une thèse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Roberto Antonelli; Joëlle Ducos; Claudio Galderisi. </w:t>
            </w:r>
            <w:r>
              <w:rPr>
                <w:i w:val="1"/>
                <w:iCs w:val="1"/>
              </w:rPr>
              <w:t xml:space="preserve">Transferts Culturels Franco-Italiens Au Moyen Âge - Trasferimenti Culturali Italo Francesi</w:t>
            </w:r>
            <w:r>
              <w:rPr/>
              <w:t xml:space="preserve">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pp.97-121, 2021, Bibliothèque de Transmédie, 78-2-503-58771-4.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⟨10.1484/M.BITAM-EB.5.123792⟩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guides de Terre Sainte dans les Otia imperialia de Gervais de Tilbury et leur traduction par Jean d'Antioche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Martin Aurell, Marisa Galvez, Estelle Ingrand-Varenne. </w:t>
            </w:r>
            <w:r>
              <w:rPr>
                <w:i w:val="1"/>
                <w:iCs w:val="1"/>
              </w:rPr>
              <w:t xml:space="preserve">Transferts culturels entre France et Orient latin : XIIe-XIIIe siècles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pp.193-214, 2021, Rencontres. Série Histoire, 10, 978-2-406-11405-5 (br.) / 978-2-406-11406-2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glossaire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Dit des trois morts et des trois vifs. Éditions, traductions et études des versions médiévales (essai de 'translatio' collective)</w:t>
            </w:r>
            <w:r>
              <w:rPr/>
              <w:t xml:space="preserve">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pp.76-78, 2018, BIbliothèque de Transmédie, 978-2-503-57972-6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d’un voyage en France au XVIIe siècle : l’onomastique française dans la Relation de voyage de Michelangelo Mariani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Giovanni Borriero; Roberta Capelli; Chiara Concina; Massimo Salgaro; Tobia Zanon. </w:t>
            </w:r>
            <w:r>
              <w:rPr>
                <w:i w:val="1"/>
                <w:iCs w:val="1"/>
              </w:rPr>
              <w:t xml:space="preserve">Amb. Dialoghi e scritti per Anna Maria Babbi</w:t>
            </w:r>
            <w:r>
              <w:rPr/>
              <w:t xml:space="preserve">, Fiorini, pp.527-544, 2016, 978-88-96419-85-4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L'étymologisme celtomane de Jean-Baptiste Bullet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S. Dörr; Th. Städtler. </w:t>
            </w:r>
            <w:r>
              <w:rPr>
                <w:i w:val="1"/>
                <w:iCs w:val="1"/>
              </w:rPr>
              <w:t xml:space="preserve">Ki bien voldreit raisun entendre : Mélanges en l'honneur du 70ème anniversaire de Frankwalt Möhren</w:t>
            </w:r>
            <w:r>
              <w:rPr/>
              <w:t xml:space="preserve">, Eliphi, pp.199-216, 2012, Bibliothèque de Linguistique Romane, 978-2-9518355-9-7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Philological Perspectives on the Textual Corpus of The Charrette Project: A Rereading of the Transcriptions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Gina Greco; Ellen Thorington. </w:t>
            </w:r>
            <w:r>
              <w:rPr>
                <w:i w:val="1"/>
                <w:iCs w:val="1"/>
              </w:rPr>
              <w:t xml:space="preserve">Dame Philology's Charrette: Approaching Medieval Textuality through Chrétien's Lancelot, Essays in Memory of Karl D. Uitti.</w:t>
            </w:r>
            <w:r>
              <w:rPr/>
              <w:t xml:space="preserve">, Arizona Center for Medieval and Renaissance Studies (ACMRS) at Arizona State University, pp.159-176, 2012, Medieval &amp; Renaissance Texts &amp;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&amp;quot;Acro, as : bercer...&amp;quot;, début XIVe s. (n° 254) - Glossaire &amp;quot;Anima : ame...&amp;quot;, XVe s. (n° 255) - Glossaire de Glasgow, milieu XIIIe s. (n° 256) - Glossaire Douce, fin XIIIe s. (n° 257) - Glossaire du ms. Evreux 23, début XIVe s. (n° 258) - Glossaire &amp;quot;Selinum&amp;quot;, [XIIe s.] (n° 260) - Grecarum dictionum interpretationes et latinorum nominum expositiones, [XIIe s.] (n° 263) - Nominale du ms. Montpellier, Faculté de Médecine, H236 [XIVe s.] (n° 404) - Olla patella, [XIIIe s.] (n° 407) - [Petrus Rogerius], Glossaire de Pierre Roger, [XVe s.] (n° 424) - Vocabularius familiaris et compendiosus, fin XVe s. (n° 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Claudio Galderisi.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 : Etude et répertoire</w:t>
            </w:r>
            <w:r>
              <w:rPr/>
              <w:t xml:space="preserve">, Brepols, pp.483 et s.q., 2011, 978-2-503-54329-1 ; 978-2-503-54330-7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Glossaires botaniques latin-français-anglais, XIIIe-XVe s. (n° 261)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/>
              <w:t xml:space="preserve">Cl. Galderisi.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 : Etude et répertoire</w:t>
            </w:r>
            <w:r>
              <w:rPr/>
              <w:t xml:space="preserve">, Brepols, pp.487-499, 2011, 978-2-503-54329-1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géo-linguistique des traductions et de leurs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Claudio Galderisi. </w:t>
            </w:r>
            <w:r>
              <w:rPr>
                <w:i w:val="1"/>
                <w:iCs w:val="1"/>
              </w:rPr>
              <w:t xml:space="preserve">Translations médiévales : cinq siècles de traductions en français au Moyen Âge (XIe-XVe siècles). Etude et répertoire. Volume 1, De la translatio studii à l'étude de la translatio</w:t>
            </w:r>
            <w:r>
              <w:rPr/>
              <w:t xml:space="preserve">, Brepols, pp.547-556, 2011, 978-2-503-54328-4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Aalma [XIVe s.] (n° 98) - Abavus, XIIIe s. (n° 99) - Anonymi Montepessulanensis Dictionarius, XIVe s. (n° 134) - Auffret Quoatqueveran, Jean Lagadec, Yves Roperz, Catholicon breton, XVe s. (n° 143) - Catholicon abbreviatum, ca. 1482 (n° 188) - Firmin Le Ver, Dictionarius, 1440 (n° 228) - Gervais de Tilbury, Otia Imperialia, 1214 (n° 239) - Gloses à une lettre de Sidoine Apollinaire, XIIe s. (n° 249) - Gloses au traité &amp;quot;Doctrina puerorum&amp;quot;, [XIIe s.] (n° 250) - Gloses du ms. BnF, lat. 8246, fin XIIIe s. (n° 251) - Gloses du ms. Harley 2742, XIIIe s. (n° 252)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Claudio Galderisi.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 : Etude et répertoire</w:t>
            </w:r>
            <w:r>
              <w:rPr/>
              <w:t xml:space="preserve">, Brepols, pp.265 et s.q., 2011, 978-2-503-54329-1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d'Antioche [Harent d'Antioche]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R. G. Dunphy. </w:t>
            </w:r>
            <w:r>
              <w:rPr>
                <w:i w:val="1"/>
                <w:iCs w:val="1"/>
              </w:rPr>
              <w:t xml:space="preserve">Encyclopedia of the Medieval Chronicle, volume 2.</w:t>
            </w:r>
            <w:r>
              <w:rPr/>
              <w:t xml:space="preserve">, Brill, pp.col. 907-908, 2010, 978-09-04-184640.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⟨10.1163/2213-2139_emc_SIM_000351⟩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d'Antioche et les &amp;quot;exempla&amp;quot; ajoutés à la traduction des Otia imperialia de Gervais de Tilbury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M. Goyens; W. Verbeke. </w:t>
            </w:r>
            <w:r>
              <w:rPr>
                <w:i w:val="1"/>
                <w:iCs w:val="1"/>
              </w:rPr>
              <w:t xml:space="preserve">"Lors est ce jour grant joie nee" : essais de langue et littérature françaises du Moyen Âge</w:t>
            </w:r>
            <w:r>
              <w:rPr/>
              <w:t xml:space="preserve">, 41, Leuven university press, pp.127-136, 2009, Mediaevalia lovaniensia. Series 1, Studia, 978-90-5867-740-2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supports à base nominale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Lene Schosler</w:t>
              </w:r>
            </w:hyperlink>
          </w:p>
          <w:p>
            <w:pPr/>
            <w:r>
              <w:rPr/>
              <w:t xml:space="preserve">Yvan G. Lepage; Christian Milat. </w:t>
            </w:r>
            <w:r>
              <w:rPr>
                <w:i w:val="1"/>
                <w:iCs w:val="1"/>
              </w:rPr>
              <w:t xml:space="preserve">Por s'onor croistre : mélanges de langue et de littérature médiévales offerts à Pierre Kunstmann.</w:t>
            </w:r>
            <w:r>
              <w:rPr/>
              <w:t xml:space="preserve">, 30, Les éditions David, pp.209-238, 2008, Voix savantes, ISSN 1709-8483, 978-2-89597-100-9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Italianismes, provençalismes et autres régionalismes chez Jean d'Antioche traducteur des Otia imperialia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C. Galderisi; J. Maurice. </w:t>
            </w:r>
            <w:r>
              <w:rPr>
                <w:i w:val="1"/>
                <w:iCs w:val="1"/>
              </w:rPr>
              <w:t xml:space="preserve">"Qui tant savoit d'engin et d'art" : Mélanges de philologie médiévale offerts à Gabriel Bianciotto</w:t>
            </w:r>
            <w:r>
              <w:rPr/>
              <w:t xml:space="preserve">, 16, CESCM, pp.367-377, 2006, Civilisation Médiévale, ISSN : 1281-704x, 2-9525181-0-6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Vocabula Magistri Gori de Aretio della British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Alessandro Parenti. </w:t>
            </w:r>
            <w:r>
              <w:rPr>
                <w:i w:val="1"/>
                <w:iCs w:val="1"/>
              </w:rPr>
              <w:t xml:space="preserve">Per Alberto Nocentini. Ricerche linguistiche</w:t>
            </w:r>
            <w:r>
              <w:rPr/>
              <w:t xml:space="preserve">, Alinea, pp.189-218, 2004, 88-8125-646-0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qui affiche ses croyances : l'ajout d'exempla au corpus des Otia Imperialia de Gervais de Tilbury dans la traduction attribuée à Jean d'Antioche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Claudio Galderisi; Maria Colombo Timelli. </w:t>
            </w:r>
            <w:r>
              <w:rPr>
                <w:i w:val="1"/>
                <w:iCs w:val="1"/>
              </w:rPr>
              <w:t xml:space="preserve">"Pour acquerir honneur et pris", Mélanges de Moyen Français offerts à Giuseppe Di Stefano</w:t>
            </w:r>
            <w:r>
              <w:rPr/>
              <w:t xml:space="preserve">, CERES, pp.47-58, 2004, 0-919089-68-2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latin en Toscane à la fin du XIVe siècle : hypothèses sur un glossaire bilingue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Pierre Nobel. </w:t>
            </w:r>
            <w:r>
              <w:rPr>
                <w:i w:val="1"/>
                <w:iCs w:val="1"/>
              </w:rPr>
              <w:t xml:space="preserve">Variations linguistiques : koinè, dialectes, français régionaux</w:t>
            </w:r>
            <w:r>
              <w:rPr/>
              <w:t xml:space="preserve">, Presses universitaires de Franche-Comté, pp.53-94, 2003, Collection littéraire (Besançon), ISSN 1625-3639, 2-8486-7041-X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Lemmatisation du texte du Chevalier de la Charrette (Lancelot) ou le nécessaire retour aux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Cinzia Pignatelli; Molly Catherine Robinson. </w:t>
            </w:r>
            <w:r>
              <w:rPr>
                <w:i w:val="1"/>
                <w:iCs w:val="1"/>
              </w:rPr>
              <w:t xml:space="preserve">Chrétien de Troyes, Le Chevalier de la Charrette (Lancelot). Le "Projet Charrette" et le renouvellement de la critique philologique des textes</w:t>
            </w:r>
            <w:r>
              <w:rPr/>
              <w:t xml:space="preserve">, 27 (1), Gunter Narr, pp.52-69, 2002, Oeuvres et critiques, ISSN : 0338-1900, 3-8233-9975-6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traduction française des traités d’Albertano de Brescia et le « RIALFrI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Francigena</w:t>
            </w:r>
            <w:r>
              <w:rPr/>
              <w:t xml:space="preserve">, 2022, 8, pp.99-125.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⟨10.25430/2420-9767/V8-004⟩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Giannini, Un guide français de Terre sainte, entre Orient et Toscane occidentale, Paris, Classiques Garnier,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⟨10.4000/peme.16406⟩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Joëlle Ducos, Olivier Soutet et Jean-René Valette, La français médiéval par les textes. Anthologie commentée, Paris, Champion (Champion Classiques, &amp;quot;Références et Dictionnaires, 11),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pp.76-78.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⟨10.4000/ccm.5260⟩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Teija Haussalo, L’article zéro au XVIe siècle : les variantes manuscrites de l’« Heptaméron ». Une phase de l’évolution de la langue française, Helsinki, Publications romanes de l’Université de Helsinki, 2014, 191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2016, pp.595-606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Duval. — Le français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2011, 56 (216 bis), pp.465-467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Âge. Linguistique, codicologie, esthétique. Études réunies par Stéphanie Le Briz et Géraldine Veysseyre. Turnhout : Brepols, 2010. In-8o, 522 pages, 6 pl. h.-t. coul. (Collection d’études médiévales de Nice, 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2011, pp.657-660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Guillot. - L'épreuve d'ancien français au concours. Fiches de vocabulaire. Paris, Champion, 2008, 516 p. (Unichamp-Essentiel, 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 (208 bis), pp.19-27.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⟨10.4000/13xqk⟩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&amp;quot;projet Charrette&amp;quot; à Poitiers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2005, 48 (191), pp.227-232.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⟨10.3406/ccmed.2005.2911⟩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Monfrin, Études de philologie romane [recueil d'articles précédemment parus]. Genève, Droz, 2001 (Publ. rom. et Franç., CCXXX)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2004, 47 (188), pp.412-415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du manuscrit médiéval à la linguistique moderne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2003, Grammaires du vulgaire, 45, pp.99-118.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⟨10.4000/medievales.969⟩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glossaires bilingues médiévaux : entre tradition latine et développement du vulgaire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2001, 65 (257-258), pp.75-111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 Magistri Dominici de aretio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aretini</w:t>
            </w:r>
            <w:r>
              <w:rPr/>
              <w:t xml:space="preserve">, 1998, 6, pp.35-166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 Magistri Gori de Aretio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aretini</w:t>
            </w:r>
            <w:r>
              <w:rPr/>
              <w:t xml:space="preserve">, 1995, 3, pp.273-339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Wanner, The development of Romance Clitic Pronouns (Berlin/New York/Amsterdam, Mouton de Gruyter, 1987)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Glottologico Italiano</w:t>
            </w:r>
            <w:r>
              <w:rPr/>
              <w:t xml:space="preserve">, 1991, pp.137-145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grammaticalizzazione dei clitici francesi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Glottologico Italiano</w:t>
            </w:r>
            <w:r>
              <w:rPr/>
              <w:t xml:space="preserve">, 1988, 73,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ms. Mazarine 3880. La fortune et la fée : la chute et l’envol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CESCM</w:t>
            </w:r>
            <w:r>
              <w:rPr/>
              <w:t xml:space="preserve">, CESCM,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Lamelin traducteur de Boccace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et adaptations de Boccace en France aux XVe et XVIe siècles</w:t>
            </w:r>
            <w:r>
              <w:rPr/>
              <w:t xml:space="preserve">, Centre d'Etudes Supérieures de la Renaissance,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halshs-05154441v1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Psautier d’Arundel ? Une histoire d’éditions interrompues.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Exotic Ecdotics and Semiotics. The Purpose and Usefulness of Textual Criticism for Hardly Editable Manuscripts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 sondaggi in una traduzione medio-francese inedita del De casibus : l’Abrégé de ‘Des cas des nobles hommes et femmes’ de Bocace (Jean Lamelin)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Boccaccio</w:t>
            </w:r>
            <w:r>
              <w:rPr/>
              <w:t xml:space="preserve">, American Boccaccio Association, Jun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guides de Terre Sainte dans les Otia imperialia de Gervais de Tilbury et leur traduction par Jean d'Antioche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pp.193-214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Transmedie : l’arbre et les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– Histoire de la littérature, Histoire de la langue : 1965-2015. Bilan et perspectives</w:t>
            </w:r>
            <w:r>
              <w:rPr/>
              <w:t xml:space="preserve">, Association internationale des Études sur le Moyen Français,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traduction française des traités moraux d'Albertano da Brescia a t-elle été réalisée par un italien ? Retour sur une thèse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franco-italiens au Moyen Âge / Transferts culturali italo-francesi nel contesto medievale europeo</w:t>
            </w:r>
            <w:r>
              <w:rPr/>
              <w:t xml:space="preserve">, Società italiana di Filologia romanza; Société de langues et littératures médiévales d’oc et d’oïl; Société de Linguistique romane, Sep 2018, Poitiers, France. pp.97-121,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⟨10.1484/M.BITAM-EB.5.123792⟩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Charrette : aspects scientifiques, pédagogiques et institutionnels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Autour de Florimont: Textualité médiévale et textualité numérique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Psautier d'Arundel : une nouvelle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international de linguistique et de philologie romanes</w:t>
            </w:r>
            <w:r>
              <w:rPr/>
              <w:t xml:space="preserve">, Jul 2013, Nancy,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devient vitale : la médecine au début du XVIe siècle vue par Symphorien Champier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traductions médiévales à la Renaissance et les auto-traductions</w:t>
            </w:r>
            <w:r>
              <w:rPr/>
              <w:t xml:space="preserve">, CESR, Jun 2016, Tours, France. pp.111-137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des ressources numériques à l'édition de texte : l'expérience de l'édition électronique du Psautier d'Arundel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Éditions électroniques, études de corpus et bases textuelles dans les études médiévales</w:t>
            </w:r>
            <w:r>
              <w:rPr/>
              <w:t xml:space="preserve">, Société de Langues et Littérature Médiévales d’Oc et d’Oïl, Université de Lorraine, ATILF CNRS, Jan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du manuscrit ou ponctuation critique ? Plaidoyer pour une édition à deux 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CRPHLL; CESCM, Apr 2014, Pau, France. pp.371-387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possessifs dans deux Psautiers anglo-normands du XIIe siècle : des indices pour l’émergence d’une syntaxe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Diachro</w:t>
            </w:r>
            <w:r>
              <w:rPr/>
              <w:t xml:space="preserve">, Oct 2012, Louvain,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Transmedie : un projet de recensement des traductions médiévales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XXVI Congreso Internacional de Lingüística y de Filología Románicas</w:t>
            </w:r>
            <w:r>
              <w:rPr/>
              <w:t xml:space="preserve">, Sep 2010, Valence, Italie.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firent les Scipions a Romme : figures d'analogie dans le Quadrilogue invectif d'Alain Chartier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XIIe colloque</w:t>
            </w:r>
            <w:r>
              <w:rPr/>
              <w:t xml:space="preserve">, Oct 2004, Montréal, Canada. pp.379-393,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⟨10.1484/J.LMFR.2.303172⟩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quantitative à l’interprétation philologique : en naviguant dans le « Projet Charrette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International de Linguistique et Philologie Romane</w:t>
            </w:r>
            <w:r>
              <w:rPr/>
              <w:t xml:space="preserve">, Sep 2007, Innsbruck, Autriche.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français dans les traductions de Jean d'Antioche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IIe colloque de l'AIEMF</w:t>
            </w:r>
            <w:r>
              <w:rPr/>
              <w:t xml:space="preserve">, AIEMF, Apr 2006, Poitiers, France. pp.297-322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fréquence de la ponctuation dans les manuscrits en vers du XIIIe siècle : les huit manuscrits du Chevalier de la Charrette au banc d'essai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</w:t>
            </w:r>
            <w:r>
              <w:rPr/>
              <w:t xml:space="preserve">, ENS-LSH, Jun 2005, Chambéry, France. pp.85-105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support à base nominale : étude variationnelle de manuscrits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Lene Schosler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"Diachro 2"</w:t>
            </w:r>
            <w:r>
              <w:rPr/>
              <w:t xml:space="preserve">, Jan 2004, Paris, France. pp.217-234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tradition textuelle du Chevalier de la Charrette : la quantification des phénomènes régionaux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l'occasion du cinquantenaire du CESCM, Poitiers.</w:t>
            </w:r>
            <w:r>
              <w:rPr/>
              <w:t xml:space="preserve">, Sep 2003, Poitiers, France.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vie pour les variantes après l'édition critique ? Une recherche en cours sur les mss du Chevalier de la Charrette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2002, Chambéry, France. pp.439-452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du Projet &amp;quot;Charrette&amp;quot;: huit manuscrits prêts à se livrer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2002, Ottawa, États-Unis. pp.203-220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l'échange latin-langues romanes : les glossaires bilingues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2000, Mulhouse, France. pp.12-28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Vignay et Jean d’Antioche traducteurs des Otia Imperialia de Gervais de Tilbury : style, syntaxe, vocabulaire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IXe Colloque International sur le Moyen Français</w:t>
            </w:r>
            <w:r>
              <w:rPr/>
              <w:t xml:space="preserve">, May 1997, Strasbourg, France. pp.223-252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halshs-01466297v1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B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C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vincent.debiais@univ-poitiers.fr" TargetMode="External"/><Relationship Id="rId9" Type="http://schemas.openxmlformats.org/officeDocument/2006/relationships/hyperlink" Target="https://shs.hal.science/halshs-00620770v1" TargetMode="External"/><Relationship Id="rId10" Type="http://schemas.openxmlformats.org/officeDocument/2006/relationships/hyperlink" Target="https://hal.science/search/index/?q=*&amp;authFullName_s=Cinzia Pignatelli" TargetMode="External"/><Relationship Id="rId11" Type="http://schemas.openxmlformats.org/officeDocument/2006/relationships/hyperlink" Target="https://hal.science/search/index/?q=*&amp;authFullName_s=Dominique Gerner" TargetMode="External"/><Relationship Id="rId12" Type="http://schemas.openxmlformats.org/officeDocument/2006/relationships/hyperlink" Target="https://shs.hal.science/halshs-01468059v1" TargetMode="External"/><Relationship Id="rId13" Type="http://schemas.openxmlformats.org/officeDocument/2006/relationships/hyperlink" Target="https://hal.science/search/index/?q=*&amp;authFullName_s=Molly Catherine Robinson" TargetMode="External"/><Relationship Id="rId14" Type="http://schemas.openxmlformats.org/officeDocument/2006/relationships/hyperlink" Target="https://shs.hal.science/halshs-05272135v1" TargetMode="External"/><Relationship Id="rId15" Type="http://schemas.openxmlformats.org/officeDocument/2006/relationships/hyperlink" Target="https://hal.science/search/index/?q=*&amp;authFullName_s=Pierre-Marie Joris" TargetMode="External"/><Relationship Id="rId16" Type="http://schemas.openxmlformats.org/officeDocument/2006/relationships/hyperlink" Target="https://hal.science/search/index/?q=*&amp;authFullName_s=Claire Lorillard" TargetMode="External"/><Relationship Id="rId17" Type="http://schemas.openxmlformats.org/officeDocument/2006/relationships/hyperlink" Target="https://www.libreriauniversitaria.it/boccaccio-internazionale-international-boccaccio-selected/libro/9788822269898?srsltid=AfmBOoo_TfA4Qz0ENz0U7fjsKAjnnNvuX8Zbp-1NyXqaHlbvuybM5f0S" TargetMode="External"/><Relationship Id="rId18" Type="http://schemas.openxmlformats.org/officeDocument/2006/relationships/hyperlink" Target="https://shs.hal.science/halshs-05477023v1" TargetMode="External"/><Relationship Id="rId19" Type="http://schemas.openxmlformats.org/officeDocument/2006/relationships/hyperlink" Target="https://www.bloomsbury.com/uk/cultural-history-of-translation-9781350171800/" TargetMode="External"/><Relationship Id="rId20" Type="http://schemas.openxmlformats.org/officeDocument/2006/relationships/hyperlink" Target="https://shs.hal.science/halshs-04373587v1" TargetMode="External"/><Relationship Id="rId21" Type="http://schemas.openxmlformats.org/officeDocument/2006/relationships/hyperlink" Target="https://hal.science/search/index/?q=*&amp;authFullName_s=Vladimir Agrigoroaei" TargetMode="External"/><Relationship Id="rId22" Type="http://schemas.openxmlformats.org/officeDocument/2006/relationships/hyperlink" Target="https://www.brepols.net/products/IS-9782503600338-1" TargetMode="External"/><Relationship Id="rId23" Type="http://schemas.openxmlformats.org/officeDocument/2006/relationships/hyperlink" Target="https://shs.hal.science/halshs-04224755v1" TargetMode="External"/><Relationship Id="rId24" Type="http://schemas.openxmlformats.org/officeDocument/2006/relationships/hyperlink" Target="https://www.brepols.net/products/IS-9782503587714-1" TargetMode="External"/><Relationship Id="rId25" Type="http://schemas.openxmlformats.org/officeDocument/2006/relationships/hyperlink" Target="https://dx.doi.org/10.1484/M.BITAM-EB.5.123792" TargetMode="External"/><Relationship Id="rId26" Type="http://schemas.openxmlformats.org/officeDocument/2006/relationships/hyperlink" Target="https://shs.hal.science/halshs-05015684v1" TargetMode="External"/><Relationship Id="rId27" Type="http://schemas.openxmlformats.org/officeDocument/2006/relationships/hyperlink" Target="https://classiques-garnier.com/transferts-culturels-entre-france-et-orient-latin-xiie-xiiie-siecles.html" TargetMode="External"/><Relationship Id="rId28" Type="http://schemas.openxmlformats.org/officeDocument/2006/relationships/hyperlink" Target="https://shs.hal.science/halshs-02447130v1" TargetMode="External"/><Relationship Id="rId29" Type="http://schemas.openxmlformats.org/officeDocument/2006/relationships/hyperlink" Target="http://www.brepols.net/Pages/ShowProduct.aspx?prod_id=IS-9782503579726-1" TargetMode="External"/><Relationship Id="rId30" Type="http://schemas.openxmlformats.org/officeDocument/2006/relationships/hyperlink" Target="https://shs.hal.science/halshs-01576941v1" TargetMode="External"/><Relationship Id="rId31" Type="http://schemas.openxmlformats.org/officeDocument/2006/relationships/hyperlink" Target="https://shs.hal.science/halshs-00731817v1" TargetMode="External"/><Relationship Id="rId32" Type="http://schemas.openxmlformats.org/officeDocument/2006/relationships/hyperlink" Target="https://shs.hal.science/halshs-00685146v1" TargetMode="External"/><Relationship Id="rId33" Type="http://schemas.openxmlformats.org/officeDocument/2006/relationships/hyperlink" Target="https://shs.hal.science/halshs-00704506v1" TargetMode="External"/><Relationship Id="rId34" Type="http://schemas.openxmlformats.org/officeDocument/2006/relationships/hyperlink" Target="https://shs.hal.science/halshs-00705415v1" TargetMode="External"/><Relationship Id="rId35" Type="http://schemas.openxmlformats.org/officeDocument/2006/relationships/hyperlink" Target="https://hal.science/search/index/?q=*&amp;authFullName_s=Fleur Vigneron" TargetMode="External"/><Relationship Id="rId36" Type="http://schemas.openxmlformats.org/officeDocument/2006/relationships/hyperlink" Target="https://shs.hal.science/halshs-00700042v1" TargetMode="External"/><Relationship Id="rId37" Type="http://schemas.openxmlformats.org/officeDocument/2006/relationships/hyperlink" Target="https://shs.hal.science/halshs-00704485v1" TargetMode="External"/><Relationship Id="rId38" Type="http://schemas.openxmlformats.org/officeDocument/2006/relationships/hyperlink" Target="https://shs.hal.science/halshs-00699805v1" TargetMode="External"/><Relationship Id="rId39" Type="http://schemas.openxmlformats.org/officeDocument/2006/relationships/hyperlink" Target="https://dx.doi.org/10.1163/2213-2139_emc_SIM_000351" TargetMode="External"/><Relationship Id="rId40" Type="http://schemas.openxmlformats.org/officeDocument/2006/relationships/hyperlink" Target="https://hal.science/hal-00443997v1" TargetMode="External"/><Relationship Id="rId41" Type="http://schemas.openxmlformats.org/officeDocument/2006/relationships/hyperlink" Target="https://shs.hal.science/halshs-00624050v1" TargetMode="External"/><Relationship Id="rId42" Type="http://schemas.openxmlformats.org/officeDocument/2006/relationships/hyperlink" Target="https://hal.science/search/index/?q=*&amp;authFullName_s=France Martineau" TargetMode="External"/><Relationship Id="rId43" Type="http://schemas.openxmlformats.org/officeDocument/2006/relationships/hyperlink" Target="https://hal.science/search/index/?q=*&amp;authFullName_s=Lene Schosler" TargetMode="External"/><Relationship Id="rId44" Type="http://schemas.openxmlformats.org/officeDocument/2006/relationships/hyperlink" Target="https://shs.hal.science/halshs-00622388v1" TargetMode="External"/><Relationship Id="rId45" Type="http://schemas.openxmlformats.org/officeDocument/2006/relationships/hyperlink" Target="https://shs.hal.science/halshs-01466176v1" TargetMode="External"/><Relationship Id="rId46" Type="http://schemas.openxmlformats.org/officeDocument/2006/relationships/hyperlink" Target="https://shs.hal.science/halshs-00949227v1" TargetMode="External"/><Relationship Id="rId47" Type="http://schemas.openxmlformats.org/officeDocument/2006/relationships/hyperlink" Target="https://shs.hal.science/halshs-01442399v1" TargetMode="External"/><Relationship Id="rId48" Type="http://schemas.openxmlformats.org/officeDocument/2006/relationships/hyperlink" Target="https://shs.hal.science/halshs-01441866v1" TargetMode="External"/><Relationship Id="rId49" Type="http://schemas.openxmlformats.org/officeDocument/2006/relationships/hyperlink" Target="https://shs.hal.science/halshs-04069854v1" TargetMode="External"/><Relationship Id="rId50" Type="http://schemas.openxmlformats.org/officeDocument/2006/relationships/hyperlink" Target="https://dx.doi.org/10.25430/2420-9767/V8-004" TargetMode="External"/><Relationship Id="rId51" Type="http://schemas.openxmlformats.org/officeDocument/2006/relationships/hyperlink" Target="https://shs.hal.science/halshs-02348914v1" TargetMode="External"/><Relationship Id="rId52" Type="http://schemas.openxmlformats.org/officeDocument/2006/relationships/hyperlink" Target="https://dx.doi.org/10.4000/peme.16406" TargetMode="External"/><Relationship Id="rId53" Type="http://schemas.openxmlformats.org/officeDocument/2006/relationships/hyperlink" Target="https://shs.hal.science/halshs-02443941v1" TargetMode="External"/><Relationship Id="rId54" Type="http://schemas.openxmlformats.org/officeDocument/2006/relationships/hyperlink" Target="https://hal.science/search/index/?q=*&amp;authFullName_s=Ana-Maria G&#226;nsac" TargetMode="External"/><Relationship Id="rId55" Type="http://schemas.openxmlformats.org/officeDocument/2006/relationships/hyperlink" Target="https://hal.science/search/index/?q=*&amp;authFullName_s=&#193;gnes Korondi" TargetMode="External"/><Relationship Id="rId56" Type="http://schemas.openxmlformats.org/officeDocument/2006/relationships/hyperlink" Target="https://hal.science/search/index/?q=*&amp;authFullName_s=Catherine Mary Macrobert" TargetMode="External"/><Relationship Id="rId57" Type="http://schemas.openxmlformats.org/officeDocument/2006/relationships/hyperlink" Target="https://hal.science/search/index/?q=*&amp;authFullName_s=Cosmin Popa-Gorjanu" TargetMode="External"/><Relationship Id="rId58" Type="http://schemas.openxmlformats.org/officeDocument/2006/relationships/hyperlink" Target="https://shs.hal.science/halshs-01780594v1" TargetMode="External"/><Relationship Id="rId59" Type="http://schemas.openxmlformats.org/officeDocument/2006/relationships/hyperlink" Target="https://dx.doi.org/10.4000/ccm.5260" TargetMode="External"/><Relationship Id="rId60" Type="http://schemas.openxmlformats.org/officeDocument/2006/relationships/hyperlink" Target="https://shs.hal.science/halshs-01430144v1" TargetMode="External"/><Relationship Id="rId61" Type="http://schemas.openxmlformats.org/officeDocument/2006/relationships/hyperlink" Target="https://shs.hal.science/halshs-00764879v1" TargetMode="External"/><Relationship Id="rId62" Type="http://schemas.openxmlformats.org/officeDocument/2006/relationships/hyperlink" Target="https://shs.hal.science/halshs-01429809v1" TargetMode="External"/><Relationship Id="rId63" Type="http://schemas.openxmlformats.org/officeDocument/2006/relationships/hyperlink" Target="https://shs.hal.science/halshs-00681003v1" TargetMode="External"/><Relationship Id="rId64" Type="http://schemas.openxmlformats.org/officeDocument/2006/relationships/hyperlink" Target="https://dx.doi.org/10.4000/13xqk" TargetMode="External"/><Relationship Id="rId65" Type="http://schemas.openxmlformats.org/officeDocument/2006/relationships/hyperlink" Target="https://shs.hal.science/halshs-01437946v1" TargetMode="External"/><Relationship Id="rId66" Type="http://schemas.openxmlformats.org/officeDocument/2006/relationships/hyperlink" Target="https://dx.doi.org/10.3406/ccmed.2005.2911" TargetMode="External"/><Relationship Id="rId67" Type="http://schemas.openxmlformats.org/officeDocument/2006/relationships/hyperlink" Target="https://shs.hal.science/halshs-01438086v1" TargetMode="External"/><Relationship Id="rId68" Type="http://schemas.openxmlformats.org/officeDocument/2006/relationships/hyperlink" Target="https://shs.hal.science/halshs-01437856v1" TargetMode="External"/><Relationship Id="rId69" Type="http://schemas.openxmlformats.org/officeDocument/2006/relationships/hyperlink" Target="https://hal.science/search/index/?q=*&amp;authFullName_s=Yvonne cazal" TargetMode="External"/><Relationship Id="rId70" Type="http://schemas.openxmlformats.org/officeDocument/2006/relationships/hyperlink" Target="https://hal.science/search/index/?q=*&amp;authFullName_s=Gabriella Parussa" TargetMode="External"/><Relationship Id="rId71" Type="http://schemas.openxmlformats.org/officeDocument/2006/relationships/hyperlink" Target="https://hal.science/search/index/?q=*&amp;authFullName_s=Richard Trachsler" TargetMode="External"/><Relationship Id="rId72" Type="http://schemas.openxmlformats.org/officeDocument/2006/relationships/hyperlink" Target="https://dx.doi.org/10.4000/medievales.969" TargetMode="External"/><Relationship Id="rId73" Type="http://schemas.openxmlformats.org/officeDocument/2006/relationships/hyperlink" Target="https://shs.hal.science/halshs-01465881v1" TargetMode="External"/><Relationship Id="rId74" Type="http://schemas.openxmlformats.org/officeDocument/2006/relationships/hyperlink" Target="https://shs.hal.science/halshs-01441198v1" TargetMode="External"/><Relationship Id="rId75" Type="http://schemas.openxmlformats.org/officeDocument/2006/relationships/hyperlink" Target="https://shs.hal.science/halshs-01441167v1" TargetMode="External"/><Relationship Id="rId76" Type="http://schemas.openxmlformats.org/officeDocument/2006/relationships/hyperlink" Target="https://shs.hal.science/halshs-01443548v1" TargetMode="External"/><Relationship Id="rId77" Type="http://schemas.openxmlformats.org/officeDocument/2006/relationships/hyperlink" Target="https://shs.hal.science/halshs-01441166v1" TargetMode="External"/><Relationship Id="rId78" Type="http://schemas.openxmlformats.org/officeDocument/2006/relationships/hyperlink" Target="https://shs.hal.science/halshs-05478999v1" TargetMode="External"/><Relationship Id="rId79" Type="http://schemas.openxmlformats.org/officeDocument/2006/relationships/hyperlink" Target="https://shs.hal.science/halshs-05154441v1" TargetMode="External"/><Relationship Id="rId80" Type="http://schemas.openxmlformats.org/officeDocument/2006/relationships/hyperlink" Target="https://shs.hal.science/halshs-04622324v1" TargetMode="External"/><Relationship Id="rId81" Type="http://schemas.openxmlformats.org/officeDocument/2006/relationships/hyperlink" Target="https://shs.hal.science/halshs-04622296v1" TargetMode="External"/><Relationship Id="rId82" Type="http://schemas.openxmlformats.org/officeDocument/2006/relationships/hyperlink" Target="https://shs.hal.science/halshs-03366558v1" TargetMode="External"/><Relationship Id="rId83" Type="http://schemas.openxmlformats.org/officeDocument/2006/relationships/hyperlink" Target="https://shs.hal.science/halshs-02348960v1" TargetMode="External"/><Relationship Id="rId84" Type="http://schemas.openxmlformats.org/officeDocument/2006/relationships/hyperlink" Target="https://hal.science/search/index/?q=*&amp;authFullName_s=Claudio Galderisi" TargetMode="External"/><Relationship Id="rId85" Type="http://schemas.openxmlformats.org/officeDocument/2006/relationships/hyperlink" Target="https://shs.hal.science/halshs-05015726v1" TargetMode="External"/><Relationship Id="rId86" Type="http://schemas.openxmlformats.org/officeDocument/2006/relationships/hyperlink" Target="https://shs.hal.science/halshs-02433950v1" TargetMode="External"/><Relationship Id="rId87" Type="http://schemas.openxmlformats.org/officeDocument/2006/relationships/hyperlink" Target="https://shs.hal.science/halshs-00846770v1" TargetMode="External"/><Relationship Id="rId88" Type="http://schemas.openxmlformats.org/officeDocument/2006/relationships/hyperlink" Target="https://hal.science/search/index/?q=*&amp;authFullName_s=Alexei Lavrentiev" TargetMode="External"/><Relationship Id="rId89" Type="http://schemas.openxmlformats.org/officeDocument/2006/relationships/hyperlink" Target="https://shs.hal.science/halshs-01511173v1" TargetMode="External"/><Relationship Id="rId90" Type="http://schemas.openxmlformats.org/officeDocument/2006/relationships/hyperlink" Target="https://shs.hal.science/halshs-02455987v1" TargetMode="External"/><Relationship Id="rId91" Type="http://schemas.openxmlformats.org/officeDocument/2006/relationships/hyperlink" Target="https://shs.hal.science/halshs-01383306v1" TargetMode="External"/><Relationship Id="rId92" Type="http://schemas.openxmlformats.org/officeDocument/2006/relationships/hyperlink" Target="https://shs.hal.science/halshs-01429937v1" TargetMode="External"/><Relationship Id="rId93" Type="http://schemas.openxmlformats.org/officeDocument/2006/relationships/hyperlink" Target="https://shs.hal.science/halshs-01427438v1" TargetMode="External"/><Relationship Id="rId94" Type="http://schemas.openxmlformats.org/officeDocument/2006/relationships/hyperlink" Target="https://shs.hal.science/halshs-00343594v1" TargetMode="External"/><Relationship Id="rId95" Type="http://schemas.openxmlformats.org/officeDocument/2006/relationships/hyperlink" Target="https://dx.doi.org/10.1484/J.LMFR.2.303172" TargetMode="External"/><Relationship Id="rId96" Type="http://schemas.openxmlformats.org/officeDocument/2006/relationships/hyperlink" Target="https://api.istex.fr/ark:/67375/NDQ-6ZM4BHMW-N/fulltext.pdf?sid=hal" TargetMode="External"/><Relationship Id="rId97" Type="http://schemas.openxmlformats.org/officeDocument/2006/relationships/hyperlink" Target="https://shs.hal.science/halshs-01443464v1" TargetMode="External"/><Relationship Id="rId98" Type="http://schemas.openxmlformats.org/officeDocument/2006/relationships/hyperlink" Target="https://hal.science/hal-00616401v1" TargetMode="External"/><Relationship Id="rId99" Type="http://schemas.openxmlformats.org/officeDocument/2006/relationships/hyperlink" Target="https://hal.science/hal-00176395v1" TargetMode="External"/><Relationship Id="rId100" Type="http://schemas.openxmlformats.org/officeDocument/2006/relationships/hyperlink" Target="https://shs.hal.science/halshs-00343590v1" TargetMode="External"/><Relationship Id="rId101" Type="http://schemas.openxmlformats.org/officeDocument/2006/relationships/hyperlink" Target="https://shs.hal.science/halshs-00008994v1" TargetMode="External"/><Relationship Id="rId102" Type="http://schemas.openxmlformats.org/officeDocument/2006/relationships/hyperlink" Target="https://hal.science/hal-00176390v1" TargetMode="External"/><Relationship Id="rId103" Type="http://schemas.openxmlformats.org/officeDocument/2006/relationships/hyperlink" Target="https://shs.hal.science/halshs-01442328v1" TargetMode="External"/><Relationship Id="rId104" Type="http://schemas.openxmlformats.org/officeDocument/2006/relationships/hyperlink" Target="https://shs.hal.science/halshs-00917780v1" TargetMode="External"/><Relationship Id="rId105" Type="http://schemas.openxmlformats.org/officeDocument/2006/relationships/hyperlink" Target="https://shs.hal.science/halshs-0146629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Pignatelli</dc:title>
  <dc:description>CV</dc:description>
  <dc:subject/>
  <cp:keywords/>
  <cp:category/>
  <cp:lastModifiedBy/>
  <dcterms:created xsi:type="dcterms:W3CDTF">2026-05-02T01:18:49+02:00</dcterms:created>
  <dcterms:modified xsi:type="dcterms:W3CDTF">2026-05-02T01:18:49+02:00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