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ANGOTTI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claire-angotti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0000-0003-4986-9762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ANGOTTI Claireseptembre 1974  (92)françaisePACS, 2 enfants4, place du 11 novembre, 92240 MALAKOFF</w:t>
      </w:r>
    </w:p>
    <w:p>
      <w:pPr/>
      <w:hyperlink r:id="rId10" w:history="1">
        <w:r>
          <w:rPr>
            <w:color w:val="#410a8c"/>
            <w:u w:val="single"/>
          </w:rPr>
          <w:t xml:space="preserve">ANGOTTI.CLAIRE@wanadoo.fr</w:t>
        </w:r>
      </w:hyperlink>
      <w:hyperlink r:id="rId11" w:history="1">
        <w:r>
          <w:rPr>
            <w:color w:val="#410a8c"/>
            <w:u w:val="single"/>
          </w:rPr>
          <w:t xml:space="preserve">https://cerhic.hypotheses.org/membres-permanents/claire-angotti</w:t>
        </w:r>
      </w:hyperlink>
      <w:hyperlink r:id="rId12" w:history="1">
        <w:r>
          <w:rPr>
            <w:color w:val="#410a8c"/>
            <w:u w:val="single"/>
          </w:rPr>
          <w:t xml:space="preserve">https://www.irht.cnrs.fr/fr/annuaire/angotti-claire</w:t>
        </w:r>
      </w:hyperlink>
    </w:p>
    <w:p>
      <w:pPr/>
      <w:r>
        <w:rPr/>
        <w:t xml:space="preserve">Maîtresse de conférences  en Histoireà l’université de Reims Champagne-ArdenneAgrégée d’HistoireDocteure de l’École Pratique des Hautes Études (IVe section)</w:t>
      </w:r>
    </w:p>
    <w:p>
      <w:pPr/>
      <w:r>
        <w:rPr/>
        <w:t xml:space="preserve">Membre titulaire du CERHiCCentre d’Études et de Recherche en Histoire culturelle (UR 2616)UFR des Lettres et Sciences Humaines – Université de Reims Champagne-Ardenne57, rue Pierre Taittinger51096 REIMS cedex</w:t>
      </w:r>
    </w:p>
    <w:p>
      <w:pPr/>
      <w:r>
        <w:rPr>
          <w:i w:val="1"/>
          <w:iCs w:val="1"/>
        </w:rPr>
        <w:t xml:space="preserve">Domaines de recherche</w:t>
      </w:r>
      <w:r>
        <w:rPr/>
        <w:t xml:space="preserve">	Histoire des universités et des systèmes d’enseignement ; Histoire des bibliothèques ; Histoire de l’écrit ; Histoire de la théologie et de la scolastique (XIIe-XVe siècle) ; Histoire intellectuelle et des intellectuels ; Maniement du savoir ; Paléographie et codicologie.</w:t>
      </w:r>
    </w:p>
    <w:p>
      <w:pPr/>
      <w:r>
        <w:rPr>
          <w:i w:val="1"/>
          <w:iCs w:val="1"/>
        </w:rPr>
        <w:t xml:space="preserve">Section CNU</w:t>
      </w:r>
      <w:r>
        <w:rPr/>
        <w:t xml:space="preserve">	 21e section</w:t>
      </w:r>
    </w:p>
    <w:p>
      <w:pPr/>
      <w:r>
        <w:rPr>
          <w:i w:val="1"/>
          <w:iCs w:val="1"/>
        </w:rPr>
        <w:t xml:space="preserve">COMPÉTENCES</w:t>
      </w:r>
      <w:r>
        <w:rPr/>
        <w:t xml:space="preserve">Disciplines pratiquées au niveau de la recherche :</w:t>
      </w:r>
    </w:p>
    <w:p>
      <w:pPr>
        <w:numPr>
          <w:ilvl w:val="0"/>
          <w:numId w:val="2"/>
        </w:numPr>
      </w:pPr>
      <w:r>
        <w:rPr/>
        <w:t xml:space="preserve">Latin médiéval</w:t>
      </w:r>
    </w:p>
    <w:p>
      <w:pPr>
        <w:numPr>
          <w:ilvl w:val="0"/>
          <w:numId w:val="2"/>
        </w:numPr>
      </w:pPr>
      <w:r>
        <w:rPr/>
        <w:t xml:space="preserve">Paléographie latine</w:t>
      </w:r>
    </w:p>
    <w:p>
      <w:pPr>
        <w:numPr>
          <w:ilvl w:val="0"/>
          <w:numId w:val="2"/>
        </w:numPr>
      </w:pPr>
      <w:r>
        <w:rPr/>
        <w:t xml:space="preserve">Codicologie</w:t>
      </w:r>
    </w:p>
    <w:p>
      <w:pPr>
        <w:numPr>
          <w:ilvl w:val="0"/>
          <w:numId w:val="2"/>
        </w:numPr>
      </w:pPr>
      <w:r>
        <w:rPr/>
        <w:t xml:space="preserve">DiplomatiqueDisciplines pratiquées au niveau de la licence :</w:t>
      </w:r>
    </w:p>
    <w:p>
      <w:pPr>
        <w:numPr>
          <w:ilvl w:val="0"/>
          <w:numId w:val="2"/>
        </w:numPr>
      </w:pPr>
      <w:r>
        <w:rPr/>
        <w:t xml:space="preserve">Histoire de l’art</w:t>
      </w:r>
    </w:p>
    <w:p>
      <w:pPr>
        <w:numPr>
          <w:ilvl w:val="0"/>
          <w:numId w:val="2"/>
        </w:numPr>
      </w:pPr>
      <w:r>
        <w:rPr/>
        <w:t xml:space="preserve">Archéologie : théorie et fouilles</w:t>
      </w:r>
    </w:p>
    <w:p>
      <w:pPr/>
      <w:r>
        <w:rPr>
          <w:i w:val="1"/>
          <w:iCs w:val="1"/>
        </w:rPr>
        <w:t xml:space="preserve">LANGUES ÉTRANGÈRES</w:t>
      </w:r>
      <w:r>
        <w:rPr/>
        <w:t xml:space="preserve">	Anglais (lu, parlé)Allemand (lu, parlé)Italien (lu)</w:t>
      </w:r>
    </w:p>
    <w:p>
      <w:pPr/>
      <w:r>
        <w:rPr>
          <w:i w:val="1"/>
          <w:iCs w:val="1"/>
        </w:rPr>
        <w:t xml:space="preserve">MAÎTRISE DE LOGICIELS</w:t>
      </w:r>
      <w:r>
        <w:rPr/>
        <w:t xml:space="preserve">Pack Office (Word, Power Point, Excel) ;Bibliographie (Zotero)Plateforme pédagogique-cours en ligne (Moodle, Wooclap)Création et animation d’un blog scientifique (Carnet Hypothèses)Balisage XML-EAD (Encodage de notices de manuscrits BNF)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de P. Rosemann, A History of a Great Medieval Book : Peter Lombard’s Sentences, Toronto, 2007.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2013, 65 (65), pp.195-199.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⟨10.4000/medievales.7147⟩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Apprendre à lire les Sentences à l’Université de Paris (XIIIe -XIVe siècles)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2012, 133 (2), pp.195-213.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⟨10.1007/s11873-012-0184-5⟩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bibliothèques des couvents mendiants, un modèle pour les séculiers ? L’exemple de deux premiers bienfaiteurs de la bibliothèque du collège de Sorbonne (Robert de Sorbon, Gérard d’Abbeville)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stabilité et itinérance. Livres et culture des ordres mendiants</w:t>
            </w:r>
            <w:r>
              <w:rPr/>
              <w:t xml:space="preserve">, N. Bériou; M. Morard; D. Nebbiai, 2010, Paris, France. pp.31-72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les traces de la lectio des Sentences de Pierre Le Mangeur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le Mangeur ou Pierre de Troyes</w:t>
            </w:r>
            <w:r>
              <w:rPr/>
              <w:t xml:space="preserve">, G. Dahan, Sep 2011, Troyes, France. pp.149-189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manuscrits du studium des Ermites de Saint-Augustin à Paris d’après les sources médiévales et modernes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collèges réguliers en Europe au Moyen âge et à la Renaissance</w:t>
            </w:r>
            <w:r>
              <w:rPr/>
              <w:t xml:space="preserve">, A. Sohn et J. Verger, Sep 2010, Paris, France. pp.49-86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Bonum commune divinius est quam bonum unius. Le collège de la Sorbonne et sa bibliothèque, place et rôle dans l’Université de Paris au XIVe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collèges séculiers</w:t>
            </w:r>
            <w:r>
              <w:rPr/>
              <w:t xml:space="preserve">, A. Sohn et J. Verger, Dec 2008, Paris, France. pp.91-105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Étienne Langton, commentateur des Sentences de Pierre Lombard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 Langton précicateur, bibliste et théologien</w:t>
            </w:r>
            <w:r>
              <w:rPr/>
              <w:t xml:space="preserve">, L.-J. Bataillon, N. Bériou, G. Dahan, R. Quinto, Sep 2006, Paris, France. pp.487-523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Commentaire des Sentences de Nicolas de Lyre : mises au point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de Lyre</w:t>
            </w:r>
            <w:r>
              <w:rPr/>
              <w:t xml:space="preserve">, G. Dahan, Jun 2009, Troyes, France. pp.219-241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maîtres offerts à Olga Weijers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Monica Brinzei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Mariken Teeuwen</w:t>
              </w:r>
            </w:hyperlink>
          </w:p>
          <w:p>
            <w:pPr/>
            <w:r>
              <w:rPr/>
              <w:t xml:space="preserve">2021, 978-2-503-54801-2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des listes au Moyen Âge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Kendrick</w:t>
              </w:r>
            </w:hyperlink>
          </w:p>
          <w:p>
            <w:pPr/>
            <w:r>
              <w:rPr/>
              <w:t xml:space="preserve">C. Angotti, P. Chastang, V. Debiais, L. Kendrick. Presses Universitaires de la Sorbonne; Éditions de la Sorbonne, 1, 2019, Pouvoir des listes au Moyen Âge, 9791035105846.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⟨10.4000/books.psorbonne.54932⟩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listes au Moyen Âge. Écritures des listes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Kendrick</w:t>
              </w:r>
            </w:hyperlink>
          </w:p>
          <w:p>
            <w:pPr/>
            <w:r>
              <w:rPr/>
              <w:t xml:space="preserve">Pierre Chastang; Claire Angotti; Laura Kendrick; Vincent Debiais. Editions de la Sorbonne, 2019, Histoire ancienne et médiévale, 1035103176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des maîtres de Sorbonne. Histoire et rayonnement du collège et de ses bibliothèques du XIIIe siècle à la Renaissance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Donatella Nebbiai</w:t>
              </w:r>
            </w:hyperlink>
          </w:p>
          <w:p>
            <w:pPr/>
            <w:r>
              <w:rPr/>
              <w:t xml:space="preserve">Éditions de la Sorbonne, 376 p., 2017, Histoire ancienne et médiévale, ISSN 0290-4500 ; 145, 978-2-85944-993-3.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⟨10.4000/books.psorbonne.28921⟩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maîtres. Mélanges offerts à Olga Weijers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/>
              <w:t xml:space="preserve">C. Angotti, M. Brînzei, M. Teeuwen. Brepols, 2012, 978-2-503-54801-2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origines de la sorbonique (XIIIe-XVIIe siècle). Les disputes en Sorbonne : entraînements ou examens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/>
              <w:t xml:space="preserve">Kouamé, Thierry; Noguès, Boris; Picard, Emmanuelle; Belhoste, Bruno. </w:t>
            </w:r>
            <w:r>
              <w:rPr>
                <w:i w:val="1"/>
                <w:iCs w:val="1"/>
              </w:rPr>
              <w:t xml:space="preserve">Examens, grades et diplômes</w:t>
            </w:r>
            <w:r>
              <w:rPr/>
              <w:t xml:space="preserve">, Editions de la Sorbonne,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liste médiévale : une technique matérielle et cognitive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Kendrick</w:t>
              </w:r>
            </w:hyperlink>
          </w:p>
          <w:p>
            <w:pPr/>
            <w:r>
              <w:rPr/>
              <w:t xml:space="preserve">C. Angotti, P. Chastang, V. Debiais, L. Kendrick. </w:t>
            </w:r>
            <w:r>
              <w:rPr>
                <w:i w:val="1"/>
                <w:iCs w:val="1"/>
              </w:rPr>
              <w:t xml:space="preserve">Pouvoirs des listes au Moyen Âge (1) : Écritures de la liste</w:t>
            </w:r>
            <w:r>
              <w:rPr/>
              <w:t xml:space="preserve">, Editions de la Sorbonne, pp.5-13, 2019, 979-10-351-0317-0.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⟨10.4000/books.psorbonne.54958⟩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naît et vit une liste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/>
              <w:t xml:space="preserve">C. Angotti, P. Chastang, V. Debiais, L. Kendrick. </w:t>
            </w:r>
            <w:r>
              <w:rPr>
                <w:i w:val="1"/>
                <w:iCs w:val="1"/>
              </w:rPr>
              <w:t xml:space="preserve">Pouvoir des listes au Moyen Âge (1) : Écritures de la liste</w:t>
            </w:r>
            <w:r>
              <w:rPr/>
              <w:t xml:space="preserve">, Éditions de la Sorbonne, pp.135-165, 2019, 979-10-351-0317-0.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⟨10.4000/books.psorbonne.55038⟩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du collège de Sorbonne : une enquête codicologique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/>
              <w:t xml:space="preserve">Claire Angotti; Gilbert Fournier; Donatella Nebbiai. </w:t>
            </w:r>
            <w:r>
              <w:rPr>
                <w:i w:val="1"/>
                <w:iCs w:val="1"/>
              </w:rPr>
              <w:t xml:space="preserve">Les livres des maîtres de Sorbonne. Histoire et rayonnement du collège et de ses bibliothèques du XIIIe à la Renaissance</w:t>
            </w:r>
            <w:r>
              <w:rPr/>
              <w:t xml:space="preserve">, Publications de la Sorbonne, pp.245-341, 2017, 978-2-85944-993-3.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⟨10.4000/books.psorbonne.2901⟩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bibliographie commentée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Donatella Nebbiai</w:t>
              </w:r>
            </w:hyperlink>
          </w:p>
          <w:p>
            <w:pPr/>
            <w:r>
              <w:rPr/>
              <w:t xml:space="preserve">Claire Angotti; Gilbert Fournier; Donatella Nebbiai. </w:t>
            </w:r>
            <w:r>
              <w:rPr>
                <w:i w:val="1"/>
                <w:iCs w:val="1"/>
              </w:rPr>
              <w:t xml:space="preserve">Les livres des maîtres. Histoire et rayonnement du collège de Sorbonne et de ses bibliothèques du XIIIe à la Renaissance</w:t>
            </w:r>
            <w:r>
              <w:rPr/>
              <w:t xml:space="preserve">, Publications de la Sorbonne; Éditions de la Sorbonne, pp.343-354, 2017,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⟨10.4000/books.psorbonne.29017⟩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/>
              <w:t xml:space="preserve">Claire Angotti; Gilbert Fournier; Donatella Nebbiai. </w:t>
            </w:r>
            <w:r>
              <w:rPr>
                <w:i w:val="1"/>
                <w:iCs w:val="1"/>
              </w:rPr>
              <w:t xml:space="preserve">Les livres des maîtres de Sorbonne. Histoire et rayonnement du collège et de ses bibliothèques du XIIIe siècle à la Renaissance</w:t>
            </w:r>
            <w:r>
              <w:rPr/>
              <w:t xml:space="preserve">, Publications de la Sorbonne, pp.13-29, 2017, 978-2-85944-993-3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de Reims aux XIIe et XIIIe siècles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Cédric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/>
              <w:t xml:space="preserve">Patrick Demouy. </w:t>
            </w:r>
            <w:r>
              <w:rPr>
                <w:i w:val="1"/>
                <w:iCs w:val="1"/>
              </w:rPr>
              <w:t xml:space="preserve">La cathédrale de Reims</w:t>
            </w:r>
            <w:r>
              <w:rPr/>
              <w:t xml:space="preserve">, Presses de l'université Paris-Sorbonne, pp.59-71, 2017, Art'hist, 979-10-231-0514-8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hal-03209113v1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listes des « Opiniones magistri Sententiarum quae communiter non tenentur » : forme et usage dans la lectio des Sentences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/>
              <w:t xml:space="preserve">P. Rosemann. </w:t>
            </w:r>
            <w:r>
              <w:rPr>
                <w:i w:val="1"/>
                <w:iCs w:val="1"/>
              </w:rPr>
              <w:t xml:space="preserve">Mediaeval Commentaries on the Sentences of Peter Lombard</w:t>
            </w:r>
            <w:r>
              <w:rPr/>
              <w:t xml:space="preserve">, 3, Brill, pp.79-144, 2015, Mediaeval Commentaries on the Sentences of Peter Lombard, 978-90-04-21184-1.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⟨10.1163/9789004283046_004⟩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(en collaboration avec S. Delmas) « Protégées par les gardes : des questions inédites de G. de Tournai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/>
              <w:t xml:space="preserve">A. Noblesse-Rocher. </w:t>
            </w:r>
            <w:r>
              <w:rPr>
                <w:i w:val="1"/>
                <w:iCs w:val="1"/>
              </w:rPr>
              <w:t xml:space="preserve">Etudes d’exégèse médiévale offertes à Gilbert Dahan par ses élèves</w:t>
            </w:r>
            <w:r>
              <w:rPr/>
              <w:t xml:space="preserve">, Brepols, pp.161-184, 2012, 978-2-503-54826-5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Henricus Pistor de Lewis, ses lectures, ses livres et sa bibliothèque. Portrait d’un passeur de textes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/>
              <w:t xml:space="preserve">C. Angotti, M. Brînzei, M. Teeuwen. </w:t>
            </w:r>
            <w:r>
              <w:rPr>
                <w:i w:val="1"/>
                <w:iCs w:val="1"/>
              </w:rPr>
              <w:t xml:space="preserve">Portraits de maîtres. Mélanges offerts à Olga Weijers</w:t>
            </w:r>
            <w:r>
              <w:rPr/>
              <w:t xml:space="preserve">, Brepols, pp.241-257, 2012, 978-2-503-54801-2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Mort et vie du collège dit de la « Petite Sorbonne »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Scolarium. Mélanges offerts à Jacques Verger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scolastique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Delmas</w:t>
              </w:r>
            </w:hyperlink>
          </w:p>
          <w:p>
            <w:pPr/>
            <w:r>
              <w:rPr/>
              <w:t xml:space="preserve">Marie-Madeleine de Cevins; Jean-Michel Matz. </w:t>
            </w:r>
            <w:r>
              <w:rPr>
                <w:i w:val="1"/>
                <w:iCs w:val="1"/>
              </w:rPr>
              <w:t xml:space="preserve">Structures et dynamiques religieuses dans les sociétés de l'Occident latin du concile de Latran III (1179) à la fin du concile de Bâle (1449)</w:t>
            </w:r>
            <w:r>
              <w:rPr/>
              <w:t xml:space="preserve">, Presses universitaires de Rennes, pp.269-280, 2010, 978-2-7535-6757-3.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⟨10.4000/books.pur.131259⟩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Formes et formules brèves : enjeux de la mise en page. L’exemple des manuscrits des théologiens (XIIe-XIVe siècles)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/>
              <w:t xml:space="preserve">C. Heck. </w:t>
            </w:r>
            <w:r>
              <w:rPr>
                <w:i w:val="1"/>
                <w:iCs w:val="1"/>
              </w:rPr>
              <w:t xml:space="preserve">Qu'est-ce que nommer ? L’image légendée entre monde monastique et pensée scolastique.</w:t>
            </w:r>
            <w:r>
              <w:rPr/>
              <w:t xml:space="preserve">, Brepols, pp.59-85,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hal-03278543v1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Naissance des bibliothèques universitaires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 de la sagesse. Ecoles médiévales d’Orient et d’Occident (Catalogue de l’exposition éponyme organisée à l’Institut du monde arabe, automne 2013)</w:t>
            </w:r>
            <w:r>
              <w:rPr/>
              <w:t xml:space="preserve">, 2013, pp.238-245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hal-03278776v1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D7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D9C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angotti" TargetMode="External"/><Relationship Id="rId9" Type="http://schemas.openxmlformats.org/officeDocument/2006/relationships/hyperlink" Target="https://orcid.org/0000-0003-4986-9762" TargetMode="External"/><Relationship Id="rId10" Type="http://schemas.openxmlformats.org/officeDocument/2006/relationships/hyperlink" Target="mailto:ANGOTTI.CLAIRE@wanadoo.fr" TargetMode="External"/><Relationship Id="rId11" Type="http://schemas.openxmlformats.org/officeDocument/2006/relationships/hyperlink" Target="https://cerhic.hypotheses.org/membres-permanents/claire-angotti" TargetMode="External"/><Relationship Id="rId12" Type="http://schemas.openxmlformats.org/officeDocument/2006/relationships/hyperlink" Target="https://www.irht.cnrs.fr/fr/annuaire/angotti-claire" TargetMode="External"/><Relationship Id="rId13" Type="http://schemas.openxmlformats.org/officeDocument/2006/relationships/hyperlink" Target="https://univ-reims.hal.science/hal-03279232v1" TargetMode="External"/><Relationship Id="rId14" Type="http://schemas.openxmlformats.org/officeDocument/2006/relationships/hyperlink" Target="https://hal.science/search/index/?q=*&amp;authFullName_s=Claire Angotti" TargetMode="External"/><Relationship Id="rId15" Type="http://schemas.openxmlformats.org/officeDocument/2006/relationships/hyperlink" Target="https://dx.doi.org/10.4000/medievales.7147" TargetMode="External"/><Relationship Id="rId16" Type="http://schemas.openxmlformats.org/officeDocument/2006/relationships/hyperlink" Target="https://hal.science/hal-03278523v1" TargetMode="External"/><Relationship Id="rId17" Type="http://schemas.openxmlformats.org/officeDocument/2006/relationships/hyperlink" Target="https://dx.doi.org/10.1007/s11873-012-0184-5" TargetMode="External"/><Relationship Id="rId18" Type="http://schemas.openxmlformats.org/officeDocument/2006/relationships/hyperlink" Target="https://hal.science/hal-03278468v1" TargetMode="External"/><Relationship Id="rId19" Type="http://schemas.openxmlformats.org/officeDocument/2006/relationships/hyperlink" Target="https://hal.science/hal-03278499v1" TargetMode="External"/><Relationship Id="rId20" Type="http://schemas.openxmlformats.org/officeDocument/2006/relationships/hyperlink" Target="https://hal.science/hal-03278603v1" TargetMode="External"/><Relationship Id="rId21" Type="http://schemas.openxmlformats.org/officeDocument/2006/relationships/hyperlink" Target="https://hal.science/hal-03278652v1" TargetMode="External"/><Relationship Id="rId22" Type="http://schemas.openxmlformats.org/officeDocument/2006/relationships/hyperlink" Target="https://univ-reims.hal.science/hal-03278764v1" TargetMode="External"/><Relationship Id="rId23" Type="http://schemas.openxmlformats.org/officeDocument/2006/relationships/hyperlink" Target="https://hal.science/hal-03278610v1" TargetMode="External"/><Relationship Id="rId24" Type="http://schemas.openxmlformats.org/officeDocument/2006/relationships/hyperlink" Target="https://hal.science/hal-04949672v1" TargetMode="External"/><Relationship Id="rId25" Type="http://schemas.openxmlformats.org/officeDocument/2006/relationships/hyperlink" Target="https://hal.science/search/index/?q=*&amp;authFullName_s=Monica Brinzei" TargetMode="External"/><Relationship Id="rId26" Type="http://schemas.openxmlformats.org/officeDocument/2006/relationships/hyperlink" Target="https://hal.science/search/index/?q=*&amp;authFullName_s=Mariken Teeuwen" TargetMode="External"/><Relationship Id="rId27" Type="http://schemas.openxmlformats.org/officeDocument/2006/relationships/hyperlink" Target="https://hal.science/hal-03278505v1" TargetMode="External"/><Relationship Id="rId28" Type="http://schemas.openxmlformats.org/officeDocument/2006/relationships/hyperlink" Target="https://hal.science/search/index/?q=*&amp;authFullName_s=Pierre Chastang" TargetMode="External"/><Relationship Id="rId29" Type="http://schemas.openxmlformats.org/officeDocument/2006/relationships/hyperlink" Target="https://hal.science/search/index/?q=*&amp;authFullName_s=Vincent Debiais" TargetMode="External"/><Relationship Id="rId30" Type="http://schemas.openxmlformats.org/officeDocument/2006/relationships/hyperlink" Target="https://hal.science/search/index/?q=*&amp;authFullName_s=Laura Kendrick" TargetMode="External"/><Relationship Id="rId31" Type="http://schemas.openxmlformats.org/officeDocument/2006/relationships/hyperlink" Target="https://dx.doi.org/10.4000/books.psorbonne.54932" TargetMode="External"/><Relationship Id="rId32" Type="http://schemas.openxmlformats.org/officeDocument/2006/relationships/hyperlink" Target="https://shs.hal.science/halshs-02189798v1" TargetMode="External"/><Relationship Id="rId33" Type="http://schemas.openxmlformats.org/officeDocument/2006/relationships/hyperlink" Target="https://univ-reims.hal.science/hal-02995198v1" TargetMode="External"/><Relationship Id="rId34" Type="http://schemas.openxmlformats.org/officeDocument/2006/relationships/hyperlink" Target="https://hal.science/search/index/?q=*&amp;authFullName_s=Gilbert Fournier" TargetMode="External"/><Relationship Id="rId35" Type="http://schemas.openxmlformats.org/officeDocument/2006/relationships/hyperlink" Target="https://hal.science/search/index/?q=*&amp;authFullName_s=Donatella Nebbiai" TargetMode="External"/><Relationship Id="rId36" Type="http://schemas.openxmlformats.org/officeDocument/2006/relationships/hyperlink" Target="https://dx.doi.org/10.4000/books.psorbonne.28921" TargetMode="External"/><Relationship Id="rId37" Type="http://schemas.openxmlformats.org/officeDocument/2006/relationships/hyperlink" Target="https://hal.science/hal-03278420v1" TargetMode="External"/><Relationship Id="rId38" Type="http://schemas.openxmlformats.org/officeDocument/2006/relationships/hyperlink" Target="https://univ-reims.hal.science/hal-04742529v1" TargetMode="External"/><Relationship Id="rId39" Type="http://schemas.openxmlformats.org/officeDocument/2006/relationships/hyperlink" Target="https://univ-reims.hal.science/hal-03278771v1" TargetMode="External"/><Relationship Id="rId40" Type="http://schemas.openxmlformats.org/officeDocument/2006/relationships/hyperlink" Target="https://dx.doi.org/10.4000/books.psorbonne.54958" TargetMode="External"/><Relationship Id="rId41" Type="http://schemas.openxmlformats.org/officeDocument/2006/relationships/hyperlink" Target="https://univ-reims.hal.science/hal-03278773v1" TargetMode="External"/><Relationship Id="rId42" Type="http://schemas.openxmlformats.org/officeDocument/2006/relationships/hyperlink" Target="https://dx.doi.org/10.4000/books.psorbonne.55038" TargetMode="External"/><Relationship Id="rId43" Type="http://schemas.openxmlformats.org/officeDocument/2006/relationships/hyperlink" Target="https://univ-reims.hal.science/hal-02995452v1" TargetMode="External"/><Relationship Id="rId44" Type="http://schemas.openxmlformats.org/officeDocument/2006/relationships/hyperlink" Target="https://dx.doi.org/10.4000/books.psorbonne.2901" TargetMode="External"/><Relationship Id="rId45" Type="http://schemas.openxmlformats.org/officeDocument/2006/relationships/hyperlink" Target="https://univ-reims.hal.science/hal-02995491v1" TargetMode="External"/><Relationship Id="rId46" Type="http://schemas.openxmlformats.org/officeDocument/2006/relationships/hyperlink" Target="https://dx.doi.org/10.4000/books.psorbonne.29017" TargetMode="External"/><Relationship Id="rId47" Type="http://schemas.openxmlformats.org/officeDocument/2006/relationships/hyperlink" Target="https://univ-reims.hal.science/hal-02995407v1" TargetMode="External"/><Relationship Id="rId48" Type="http://schemas.openxmlformats.org/officeDocument/2006/relationships/hyperlink" Target="https://hal.univ-lorraine.fr/hal-03209113v1" TargetMode="External"/><Relationship Id="rId49" Type="http://schemas.openxmlformats.org/officeDocument/2006/relationships/hyperlink" Target="https://hal.science/search/index/?q=*&amp;authFullName_s=C&#233;dric Giraud" TargetMode="External"/><Relationship Id="rId50" Type="http://schemas.openxmlformats.org/officeDocument/2006/relationships/hyperlink" Target="https://univ-reims.hal.science/hal-03278777v1" TargetMode="External"/><Relationship Id="rId51" Type="http://schemas.openxmlformats.org/officeDocument/2006/relationships/hyperlink" Target="https://dx.doi.org/10.1163/9789004283046_004" TargetMode="External"/><Relationship Id="rId52" Type="http://schemas.openxmlformats.org/officeDocument/2006/relationships/hyperlink" Target="https://hal.science/hal-03278384v1" TargetMode="External"/><Relationship Id="rId53" Type="http://schemas.openxmlformats.org/officeDocument/2006/relationships/hyperlink" Target="https://hal.science/hal-03278406v1" TargetMode="External"/><Relationship Id="rId54" Type="http://schemas.openxmlformats.org/officeDocument/2006/relationships/hyperlink" Target="https://hal.science/hal-03278106v1" TargetMode="External"/><Relationship Id="rId55" Type="http://schemas.openxmlformats.org/officeDocument/2006/relationships/hyperlink" Target="https://hal.science/hal-03315540v1" TargetMode="External"/><Relationship Id="rId56" Type="http://schemas.openxmlformats.org/officeDocument/2006/relationships/hyperlink" Target="https://hal.science/search/index/?q=*&amp;authFullName_s=Sophie Delmas" TargetMode="External"/><Relationship Id="rId57" Type="http://schemas.openxmlformats.org/officeDocument/2006/relationships/hyperlink" Target="https://dx.doi.org/10.4000/books.pur.131259" TargetMode="External"/><Relationship Id="rId58" Type="http://schemas.openxmlformats.org/officeDocument/2006/relationships/hyperlink" Target="https://hal.science/hal-03278543v1" TargetMode="External"/><Relationship Id="rId59" Type="http://schemas.openxmlformats.org/officeDocument/2006/relationships/hyperlink" Target="https://univ-reims.hal.science/hal-03278776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ANGOTTI</dc:title>
  <dc:description>CV</dc:description>
  <dc:subject/>
  <cp:keywords/>
  <cp:category/>
  <cp:lastModifiedBy/>
  <dcterms:created xsi:type="dcterms:W3CDTF">2026-04-30T08:10:39+02:00</dcterms:created>
  <dcterms:modified xsi:type="dcterms:W3CDTF">2026-04-30T08:10:39+02:00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