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AUZURET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sociologiques et indicateurs de la pauvreté : le cas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Mediazioni. Rivista online du studi interdisciplinari su lingue e culture</w:t>
            </w:r>
            <w:r>
              <w:rPr/>
              <w:t xml:space="preserve">, A paraître, Dire la pauvreté : situer, signifier, imaginer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 signifie sortir de la pauvreté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hal-04364547v1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sociale des travailleurs pauvres nantais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la métropole de Nantes</w:t>
            </w:r>
            <w:r>
              <w:rPr/>
              <w:t xml:space="preserve">, 2020,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⟨10.48649/asmn.473⟩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hal-04072223v1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mesure de la pauvreté : approches et enjeux socio-économiques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2019,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S’en sortir…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: Nantes / Saint Nazaire : la revue urbaine</w:t>
            </w:r>
            <w:r>
              <w:rPr/>
              <w:t xml:space="preserve">, 2019,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 des processus de sortie de la pauvreté. Pauvre un jour, pauvre toujours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2018,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hal-04480752v1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écologique et choix alimentaires : les classes populaires sous tension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Duvoux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Michèle Lelièvre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Maël Ginsburger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/>
              <w:t xml:space="preserve">Conseil national des politiques de lutte contre la pauvreté et l'exclusion sociale.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hal-05038737v1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multiniveaux et la Stratégie nationale de prévention et de lutte contre la pauvreté (SNPLP) : la perspective de l’investissement social à l’épreuve de la complexité politico administrative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Le Bodo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Eileen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Rouzeau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Alessia Lefébure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IEP Rennes.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hal-04481470v1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Commissaires à la prévention et à la lutte contre la pauvreté : entre rôle prescrit et singularité des trajectoires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Alessia Lefébure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clôture de la recherche menée par la Chaire TMAP de Sciences Po Rennes – Arènes – UMR 6051</w:t>
            </w:r>
            <w:r>
              <w:rPr/>
              <w:t xml:space="preserve">, Chaire TMAP de Sciences Po Rennes – Arènes – UMR 6051,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hal-04480603v1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‘’choc de participation’’ visé par la Stratégie pauvreté : entre portées et limites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Labtop</w:t>
            </w:r>
            <w:r>
              <w:rPr/>
              <w:t xml:space="preserve">, CRESPPA-LabTop,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précarité : en sortir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Soirée-débat</w:t>
            </w:r>
            <w:r>
              <w:rPr/>
              <w:t xml:space="preserve">, Centre protestant de l’ouest (CPO) et l’Association intermédiaire du Saint-Maixentais (AISM), Feb 2023, Pamproux,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dynamiques de décloisonnement aux formes de recloisonnement : le cas de la pauvreté et de la Stratégie nationale de prévention et de lutte contre la pauvreté (SNPLP)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AFS,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hal-04437340v1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l’État animateur : analyse et explication à partir du cas de la lutte contre la pauvreté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Chantiers de recherche du CEntre Nantais de Sociologie (CENS – UMR 6025)</w:t>
            </w:r>
            <w:r>
              <w:rPr/>
              <w:t xml:space="preserve">, Université de Nantes, CENS - UMR 6025,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hal-04480618v1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pauvreté aujourd’hui, s’en sortir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Conférence/Débat public invité par la Ligue des Droits de l’Homme</w:t>
            </w:r>
            <w:r>
              <w:rPr/>
              <w:t xml:space="preserve">, LDH, Section de Saintes, Mar 2022, Saintes - Nouvelle Aquitaine,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territoires dans la gouvernance des solidarités : le cas de la pauvreté et des conventions de contractualisation État-collectivités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Transitions, gouvernance territoriale et solidarités. 58e colloque de l’Association de sciences régionales de langue française</w:t>
            </w:r>
            <w:r>
              <w:rPr/>
              <w:t xml:space="preserve">, ASRDLF; Sciences Po Rennes,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hal-04393055v1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ménages pauvres et modestes de la France contemporaine : entre pratiques d’adaptation, phénomène de résilience et approche capacitante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participatif « Vulnérabilité, résistance, résilience »</w:t>
            </w:r>
            <w:r>
              <w:rPr/>
              <w:t xml:space="preserve">, Sorbonne Nouvelle,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hal-04481474v1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Allers-retours dans la pauvreté et sorties de la pauvreté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et parcours des personnes en situation de pauvreté et d’exclusion sociale</w:t>
            </w:r>
            <w:r>
              <w:rPr/>
              <w:t xml:space="preserve">, DUVOUX Nicolas, LELIÈVRE Michèle (dir.), Comité scientifique du CNLE-DREES,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hal-04369409v1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pauvreté aujourd’hui : comment s’en sortir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« Analyse du Discours et Culture », axe sens et discours, CLESTHIA (EA 7345)</w:t>
            </w:r>
            <w:r>
              <w:rPr/>
              <w:t xml:space="preserve">, Sorbonne Nouvelle, CLESTHIA,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hal-04481564v1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Auditionnée par la mission d’information sur l’évolution et la lutte contre la précarisation et la paupérisation d’une partie des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en présence de Serge PAUGAM et Nicolas DUVOUX</w:t>
            </w:r>
            <w:r>
              <w:rPr/>
              <w:t xml:space="preserve">, Sénat,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temporaires mais répétées de la pauvreté : entre facteurs de vulnérabilité et processus de &amp;quot;vulnérabilisation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vulnérabilités au travail. Regards croisés des sciences sociales en Europe - Colloque international</w:t>
            </w:r>
            <w:r>
              <w:rPr/>
              <w:t xml:space="preserve">, Centre Émile Durkheim (UMR 5116); CEREP (EA 4692),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hal-04393059v1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conventions territoriales de contractualisation : contenu et réception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Action publique et questions sociales : la gouvernance en chantier, Séminaire de recherche</w:t>
            </w:r>
            <w:r>
              <w:rPr/>
              <w:t xml:space="preserve">, ARENES / Chaire TMAP, Institut d’études politiques de Rennes, Sep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hal-04481575v1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Auditionnée par les membres de la commission « Vie sociale, culture et citoyenneté » sur les situations de pauvreté et de précarité du Conseil Économique, Social et Environnemental de la Région (CESER) Nouvelle-Aquitaine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CESER</w:t>
            </w:r>
            <w:r>
              <w:rPr/>
              <w:t xml:space="preserve">, Sep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hal-04482552v1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 &amp;quot;halo&amp;quot; de la pauvreté à l’aide d’une double approche, ascendante et descendante, de la pauvreté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de la Chaire TMAP</w:t>
            </w:r>
            <w:r>
              <w:rPr/>
              <w:t xml:space="preserve">, Chaire TMAP, Institut d’études politiques de Rennes, Sep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hal-04481483v1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trajectoires de sortie de la pauvreté : entre déterminants socio-économiques, inadéquations conceptuelles et réflexions sur de nouveaux indicateurs de sortie de la pauvreté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DREES-ONPES 2019-2020 – Trajectoires et parcours des personnes en situation de pauvreté et d’exclusion sociale, Ministère des Solidarités et de la Santé</w:t>
            </w:r>
            <w:r>
              <w:rPr/>
              <w:t xml:space="preserve">, ONPES,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hal-04481558v1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Réinterroger les constructions statistiques établies à partir de l’étude des perceptions des enquêté.e.s sur les situations de pauvreté et de sortie de la pauvreté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CENS-AISLF, Penser les frontières, passer les frontières</w:t>
            </w:r>
            <w:r>
              <w:rPr/>
              <w:t xml:space="preserve">, CENS-AISLF, Dec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hal-04437318v1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de sortie de la pauvreté. Pauvre un jour, pauvre toujours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dans le cadre d’une session de formation des nouveaux membres du Secours Catholique-Caritas France.</w:t>
            </w:r>
            <w:r>
              <w:rPr/>
              <w:t xml:space="preserve">, Secours Catholique - Caritas France, Feb 2019, Lourdes,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hal-04481601v1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seuil de pauvreté : une frontière (ré)interrogée à l’aune des perceptions des enquêté(e)s sur les situations de pauvreté et de sortie de la pauvreté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Interview donnée auprès d’Aurélien FRANCES, journaliste à Euradio - Interview enregistrée le 13 décembre 2019, diffusion prévue sur Euradio en février 2020.</w:t>
            </w:r>
            <w:r>
              <w:rPr/>
              <w:t xml:space="preserve">, Euradio, Dec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hal-04482536v1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pauvreté aujourd’hui, s’en sortir : entre discriminations et freins à l’emploi, rapport à l’avenir brouillé et stratégies de survie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Conférence/Débat public section de Poitiers</w:t>
            </w:r>
            <w:r>
              <w:rPr/>
              <w:t xml:space="preserve">, Ligue des Droits de l'Homme, section de Poitiers, Nov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hal-04482528v1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Causes et conséquences des difficultés d’insertion des jeunes sur le marché du travail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Jeunes et sociétés en Europe et autour de la Méditerranée</w:t>
            </w:r>
            <w:r>
              <w:rPr/>
              <w:t xml:space="preserve">, Université de Lausanne, Oct 2018, Suisse,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hal-04437329v1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son plan de thèse : retours sur cette expérience et mise en évidence de constats généraux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du Groupe de REcherches Sociologiques sur les sociétés COntemporaines</w:t>
            </w:r>
            <w:r>
              <w:rPr/>
              <w:t xml:space="preserve">, Université de Poitiers, GRESCO,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hal-04481547v1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 des processus de sortie de la pauvreté. Pauvre un jour, pauvre toujours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de la thèse dans le cadre de la remise du Prix de recherche Caritas 2018</w:t>
            </w:r>
            <w:r>
              <w:rPr/>
              <w:t xml:space="preserve">, Institut de France,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hal-04481540v1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Éclairer les parcours de sortie de la pauvreté à l’aune d’un double suivi quantitatif et qualitatif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Contrat de Plan État-Région (CPER) Parcours 2</w:t>
            </w:r>
            <w:r>
              <w:rPr/>
              <w:t xml:space="preserve">, Université de Poitiers, GRESCO, Apr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hal-04481531v1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Expériences d’une chercheuse en sociologie de la pauvreté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du travail de thèse à la Radio Canal Académie</w:t>
            </w:r>
            <w:r>
              <w:rPr/>
              <w:t xml:space="preserve">, Radio Canal Académie,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hal-04481595v1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d’enseignement des enseignants-chercheurs à l’Université. Intrication des tâches et variations disciplinaires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Approches critiques et interdisciplinaires des dynamiques de l’enseignement supérieur (ACIDES)</w:t>
            </w:r>
            <w:r>
              <w:rPr/>
              <w:t xml:space="preserve">, École normale supérieure (ENS), Mar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hal-04481512v1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utiliser un matériau institutionnel à des fins de recherches scientifiques : entre intérêts, limites et effets du recours à un fichier de la CAF pour étudier les sorties de la pauvreté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du Groupe de REcherches Sociologiques sur les sociétés COntemporaines</w:t>
            </w:r>
            <w:r>
              <w:rPr/>
              <w:t xml:space="preserve">, Université de Poitiers, GRESCO, May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hal-04481503v1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utiliser une base de données administratives à des fins de recherches scientifiques : entre intérêts et difficultés méthodologiques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Chantiers de recherche du CEntre Nantais de Sociologie</w:t>
            </w:r>
            <w:r>
              <w:rPr/>
              <w:t xml:space="preserve">, Université de Nantes, CENS, Oct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hal-04481497v1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Réaliser une étude locale et fine des processus de sortie de la pauvreté à l’aide d’outils statistiques : questions méthodologiques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Construction et usages des indicateurs : pauvreté, richesse, inégalités, bien-être, performance</w:t>
            </w:r>
            <w:r>
              <w:rPr/>
              <w:t xml:space="preserve">, Université de Picardie, May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hal-04437343v1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[Avec Julie VOLDOIRE], « Rendre visible les &amp;quot;invisibles&amp;quot;. Analyse comparée de l’usage des chiffres au sein de deux institutions locales : CCAS et CAF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Usages des Chiffres dans l’Action Publique territoriale</w:t>
            </w:r>
            <w:r>
              <w:rPr/>
              <w:t xml:space="preserve">, Université de Nantes, MSH Ange-Guépin de Nantes, Oct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hal-04437336v1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scolaires et professionnels d’ouvriers intérimaires : l’usine, une salle d’attente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des Masters 2 commune aux Universités de Poitiers et Limoges</w:t>
            </w:r>
            <w:r>
              <w:rPr/>
              <w:t xml:space="preserve">, Université de Limoges, Jun 2010,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hal-04481489v1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expériences temporaires mais répétées de la pauvreté : des situations de vulnérabilité sociale au processus de vulnérabilisation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/>
              <w:t xml:space="preserve">La Geste Édition. </w:t>
            </w:r>
            <w:r>
              <w:rPr>
                <w:i w:val="1"/>
                <w:iCs w:val="1"/>
              </w:rPr>
              <w:t xml:space="preserve">Face à la vulnérabilisation au travail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hal-04480689v1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 l’invisible. Compter le non-recours et les sorties de pauvreté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Voldoire</w:t>
              </w:r>
            </w:hyperlink>
          </w:p>
          <w:p>
            <w:pPr/>
            <w:r>
              <w:rPr/>
              <w:t xml:space="preserve">Martine Mespoulet (dir.). </w:t>
            </w:r>
            <w:r>
              <w:rPr>
                <w:i w:val="1"/>
                <w:iCs w:val="1"/>
              </w:rPr>
              <w:t xml:space="preserve">Quantifier les territoires : des chiffres pour l'action publique territoriale</w:t>
            </w:r>
            <w:r>
              <w:rPr/>
              <w:t xml:space="preserve">, Presses universitaires de Rennes, pp.27-40, 2017, Espace et Territoires, 978-2-7535-5319-4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hal-02268250v1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0731v1" TargetMode="External"/><Relationship Id="rId8" Type="http://schemas.openxmlformats.org/officeDocument/2006/relationships/hyperlink" Target="https://hal.science/search/index/?q=*&amp;authFullName_s=Claire Auzuret" TargetMode="External"/><Relationship Id="rId9" Type="http://schemas.openxmlformats.org/officeDocument/2006/relationships/hyperlink" Target="https://hal.science/hal-04364547v1" TargetMode="External"/><Relationship Id="rId10" Type="http://schemas.openxmlformats.org/officeDocument/2006/relationships/hyperlink" Target="https://nantes-universite.hal.science/hal-04072223v1" TargetMode="External"/><Relationship Id="rId11" Type="http://schemas.openxmlformats.org/officeDocument/2006/relationships/hyperlink" Target="https://hal.science/search/index/?q=*&amp;authFullName_s=Christophe Batardy" TargetMode="External"/><Relationship Id="rId12" Type="http://schemas.openxmlformats.org/officeDocument/2006/relationships/hyperlink" Target="https://dx.doi.org/10.48649/asmn.473" TargetMode="External"/><Relationship Id="rId13" Type="http://schemas.openxmlformats.org/officeDocument/2006/relationships/hyperlink" Target="https://hal.science/hal-04480673v1" TargetMode="External"/><Relationship Id="rId14" Type="http://schemas.openxmlformats.org/officeDocument/2006/relationships/hyperlink" Target="https://hal.science/hal-04480742v1" TargetMode="External"/><Relationship Id="rId15" Type="http://schemas.openxmlformats.org/officeDocument/2006/relationships/hyperlink" Target="https://hal.science/hal-04480752v1" TargetMode="External"/><Relationship Id="rId16" Type="http://schemas.openxmlformats.org/officeDocument/2006/relationships/hyperlink" Target="https://hal.science/hal-05038737v1" TargetMode="External"/><Relationship Id="rId17" Type="http://schemas.openxmlformats.org/officeDocument/2006/relationships/hyperlink" Target="https://hal.science/search/index/?q=*&amp;authFullName_s=Faustine R&#233;gnier" TargetMode="External"/><Relationship Id="rId18" Type="http://schemas.openxmlformats.org/officeDocument/2006/relationships/hyperlink" Target="https://hal.science/search/index/?q=*&amp;authFullName_s=Nicolas Duvoux" TargetMode="External"/><Relationship Id="rId19" Type="http://schemas.openxmlformats.org/officeDocument/2006/relationships/hyperlink" Target="https://hal.science/search/index/?q=*&amp;authFullName_s=Mich&#232;le Leli&#232;vre" TargetMode="External"/><Relationship Id="rId20" Type="http://schemas.openxmlformats.org/officeDocument/2006/relationships/hyperlink" Target="https://hal.science/search/index/?q=*&amp;authFullName_s=Ma&#235;l Ginsburger" TargetMode="External"/><Relationship Id="rId21" Type="http://schemas.openxmlformats.org/officeDocument/2006/relationships/hyperlink" Target="https://hal.science/hal-04481470v1" TargetMode="External"/><Relationship Id="rId22" Type="http://schemas.openxmlformats.org/officeDocument/2006/relationships/hyperlink" Target="https://hal.science/search/index/?q=*&amp;authFullName_s=Yann Le Bodo" TargetMode="External"/><Relationship Id="rId23" Type="http://schemas.openxmlformats.org/officeDocument/2006/relationships/hyperlink" Target="https://hal.science/search/index/?q=*&amp;authFullName_s=Eileen Michel" TargetMode="External"/><Relationship Id="rId24" Type="http://schemas.openxmlformats.org/officeDocument/2006/relationships/hyperlink" Target="https://hal.science/search/index/?q=*&amp;authFullName_s=Marc Rouzeau" TargetMode="External"/><Relationship Id="rId25" Type="http://schemas.openxmlformats.org/officeDocument/2006/relationships/hyperlink" Target="https://hal.science/search/index/?q=*&amp;authFullName_s=Alessia Lef&#233;bure" TargetMode="External"/><Relationship Id="rId26" Type="http://schemas.openxmlformats.org/officeDocument/2006/relationships/hyperlink" Target="https://hal.science/hal-04480603v1" TargetMode="External"/><Relationship Id="rId27" Type="http://schemas.openxmlformats.org/officeDocument/2006/relationships/hyperlink" Target="https://hal.science/hal-04437354v1" TargetMode="External"/><Relationship Id="rId28" Type="http://schemas.openxmlformats.org/officeDocument/2006/relationships/hyperlink" Target="https://hal.science/hal-04482557v1" TargetMode="External"/><Relationship Id="rId29" Type="http://schemas.openxmlformats.org/officeDocument/2006/relationships/hyperlink" Target="https://hal.science/hal-04437340v1" TargetMode="External"/><Relationship Id="rId30" Type="http://schemas.openxmlformats.org/officeDocument/2006/relationships/hyperlink" Target="https://hal.science/hal-04480618v1" TargetMode="External"/><Relationship Id="rId31" Type="http://schemas.openxmlformats.org/officeDocument/2006/relationships/hyperlink" Target="https://hal.science/hal-04482554v1" TargetMode="External"/><Relationship Id="rId32" Type="http://schemas.openxmlformats.org/officeDocument/2006/relationships/hyperlink" Target="https://hal.science/hal-04393055v1" TargetMode="External"/><Relationship Id="rId33" Type="http://schemas.openxmlformats.org/officeDocument/2006/relationships/hyperlink" Target="https://hal.science/hal-04481474v1" TargetMode="External"/><Relationship Id="rId34" Type="http://schemas.openxmlformats.org/officeDocument/2006/relationships/hyperlink" Target="https://hal.science/hal-04369409v1" TargetMode="External"/><Relationship Id="rId35" Type="http://schemas.openxmlformats.org/officeDocument/2006/relationships/hyperlink" Target="https://hal.science/hal-04481564v1" TargetMode="External"/><Relationship Id="rId36" Type="http://schemas.openxmlformats.org/officeDocument/2006/relationships/hyperlink" Target="https://hal.science/hal-04482544v1" TargetMode="External"/><Relationship Id="rId37" Type="http://schemas.openxmlformats.org/officeDocument/2006/relationships/hyperlink" Target="https://hal.science/hal-04393059v1" TargetMode="External"/><Relationship Id="rId38" Type="http://schemas.openxmlformats.org/officeDocument/2006/relationships/hyperlink" Target="https://hal.science/hal-04481575v1" TargetMode="External"/><Relationship Id="rId39" Type="http://schemas.openxmlformats.org/officeDocument/2006/relationships/hyperlink" Target="https://hal.science/hal-04482552v1" TargetMode="External"/><Relationship Id="rId40" Type="http://schemas.openxmlformats.org/officeDocument/2006/relationships/hyperlink" Target="https://hal.science/hal-04481483v1" TargetMode="External"/><Relationship Id="rId41" Type="http://schemas.openxmlformats.org/officeDocument/2006/relationships/hyperlink" Target="https://hal.science/hal-04481558v1" TargetMode="External"/><Relationship Id="rId42" Type="http://schemas.openxmlformats.org/officeDocument/2006/relationships/hyperlink" Target="https://hal.science/hal-04437318v1" TargetMode="External"/><Relationship Id="rId43" Type="http://schemas.openxmlformats.org/officeDocument/2006/relationships/hyperlink" Target="https://hal.science/hal-04481601v1" TargetMode="External"/><Relationship Id="rId44" Type="http://schemas.openxmlformats.org/officeDocument/2006/relationships/hyperlink" Target="https://hal.science/hal-04482536v1" TargetMode="External"/><Relationship Id="rId45" Type="http://schemas.openxmlformats.org/officeDocument/2006/relationships/hyperlink" Target="https://hal.science/hal-04482528v1" TargetMode="External"/><Relationship Id="rId46" Type="http://schemas.openxmlformats.org/officeDocument/2006/relationships/hyperlink" Target="https://hal.science/hal-04437329v1" TargetMode="External"/><Relationship Id="rId47" Type="http://schemas.openxmlformats.org/officeDocument/2006/relationships/hyperlink" Target="https://hal.science/hal-04481547v1" TargetMode="External"/><Relationship Id="rId48" Type="http://schemas.openxmlformats.org/officeDocument/2006/relationships/hyperlink" Target="https://hal.science/hal-04481540v1" TargetMode="External"/><Relationship Id="rId49" Type="http://schemas.openxmlformats.org/officeDocument/2006/relationships/hyperlink" Target="https://hal.science/hal-04481531v1" TargetMode="External"/><Relationship Id="rId50" Type="http://schemas.openxmlformats.org/officeDocument/2006/relationships/hyperlink" Target="https://hal.science/hal-04481595v1" TargetMode="External"/><Relationship Id="rId51" Type="http://schemas.openxmlformats.org/officeDocument/2006/relationships/hyperlink" Target="https://hal.science/hal-04481512v1" TargetMode="External"/><Relationship Id="rId52" Type="http://schemas.openxmlformats.org/officeDocument/2006/relationships/hyperlink" Target="https://hal.science/search/index/?q=*&amp;authFullName_s=Romuald Bodin" TargetMode="External"/><Relationship Id="rId53" Type="http://schemas.openxmlformats.org/officeDocument/2006/relationships/hyperlink" Target="https://hal.science/search/index/?q=*&amp;authFullName_s=Mathias Millet" TargetMode="External"/><Relationship Id="rId54" Type="http://schemas.openxmlformats.org/officeDocument/2006/relationships/hyperlink" Target="https://hal.science/search/index/?q=*&amp;authFullName_s=Emilie Saunier" TargetMode="External"/><Relationship Id="rId55" Type="http://schemas.openxmlformats.org/officeDocument/2006/relationships/hyperlink" Target="https://hal.science/search/index/?q=*&amp;authFullName_s=Claire Pichavant" TargetMode="External"/><Relationship Id="rId56" Type="http://schemas.openxmlformats.org/officeDocument/2006/relationships/hyperlink" Target="https://hal.science/hal-04481503v1" TargetMode="External"/><Relationship Id="rId57" Type="http://schemas.openxmlformats.org/officeDocument/2006/relationships/hyperlink" Target="https://hal.science/hal-04481497v1" TargetMode="External"/><Relationship Id="rId58" Type="http://schemas.openxmlformats.org/officeDocument/2006/relationships/hyperlink" Target="https://hal.science/hal-04437343v1" TargetMode="External"/><Relationship Id="rId59" Type="http://schemas.openxmlformats.org/officeDocument/2006/relationships/hyperlink" Target="https://hal.science/hal-04437336v1" TargetMode="External"/><Relationship Id="rId60" Type="http://schemas.openxmlformats.org/officeDocument/2006/relationships/hyperlink" Target="https://hal.science/hal-04481489v1" TargetMode="External"/><Relationship Id="rId61" Type="http://schemas.openxmlformats.org/officeDocument/2006/relationships/hyperlink" Target="https://hal.science/hal-04480689v1" TargetMode="External"/><Relationship Id="rId62" Type="http://schemas.openxmlformats.org/officeDocument/2006/relationships/hyperlink" Target="https://hal.science/hal-02268250v1" TargetMode="External"/><Relationship Id="rId63" Type="http://schemas.openxmlformats.org/officeDocument/2006/relationships/hyperlink" Target="https://hal.science/search/index/?q=*&amp;authFullName_s=Julie Voldoire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AUZURET</dc:title>
  <dc:description>CV</dc:description>
  <dc:subject/>
  <cp:keywords/>
  <cp:category/>
  <cp:lastModifiedBy/>
  <dcterms:created xsi:type="dcterms:W3CDTF">2026-03-16T15:21:31+01:00</dcterms:created>
  <dcterms:modified xsi:type="dcterms:W3CDTF">2026-03-16T15:21:31+01:00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