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Baillieu </w:t>
      </w:r>
      <w:r>
        <w:rPr>
          <w:color w:val="641e6e"/>
        </w:rPr>
        <w:t xml:space="preserve">Responsable de recherche archéologiqueInrap Grand ouest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l'âge du Fer dans le grand-ouest et concernent les établissements ruraux comme les sites funéraires.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gauloise à l’aube de La Tène sur le plateau de Trémuson (Côtes-d’Armor) (ve-iiie s. av. n.è)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⟨10.4000/13zvi⟩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de la ferme gauloise de la Ville Hamonet (Trémuson, Côtes-d'Armor)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Subterranea</w:t>
            </w:r>
            <w:r>
              <w:rPr/>
              <w:t xml:space="preserve">, 2024, 195,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de Pleumeleuc (Ille-et-Vilaine, Bretagne) : un habitat (VIe-Ier s. av. n. è.) et sa nécropole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Lierville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des Hautes Perrières à Vern-sur-Seiche (IVe-Ier s. avant n.è) (Ille-et-Vilaine) :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</w:p>
          <w:p>
            <w:pPr/>
            <w:r>
              <w:rPr/>
              <w:t xml:space="preserve">INRAP GO, Cesson-Sévigné.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hal-05086373v1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086277v1" TargetMode="External"/><Relationship Id="rId9" Type="http://schemas.openxmlformats.org/officeDocument/2006/relationships/hyperlink" Target="https://hal.science/search/index/?q=*&amp;authFullName_s=Claire Baillieu" TargetMode="External"/><Relationship Id="rId10" Type="http://schemas.openxmlformats.org/officeDocument/2006/relationships/hyperlink" Target="https://hal.science/search/index/?q=*&amp;authFullName_s=Oc&#233;ane Lierville" TargetMode="External"/><Relationship Id="rId11" Type="http://schemas.openxmlformats.org/officeDocument/2006/relationships/hyperlink" Target="https://dx.doi.org/10.4000/13zvi" TargetMode="External"/><Relationship Id="rId12" Type="http://schemas.openxmlformats.org/officeDocument/2006/relationships/hyperlink" Target="https://inrap.hal.science/hal-05207870v1" TargetMode="External"/><Relationship Id="rId13" Type="http://schemas.openxmlformats.org/officeDocument/2006/relationships/hyperlink" Target="https://hal.science/search/index/?q=*&amp;authFullName_s=Sandrine Barbeau" TargetMode="External"/><Relationship Id="rId14" Type="http://schemas.openxmlformats.org/officeDocument/2006/relationships/hyperlink" Target="https://hal.science/search/index/?q=*&amp;authFullName_s=V&#233;rane Brisotto" TargetMode="External"/><Relationship Id="rId15" Type="http://schemas.openxmlformats.org/officeDocument/2006/relationships/hyperlink" Target="https://hal.science/search/index/?q=*&amp;authFullName_s=Karine Chanson" TargetMode="External"/><Relationship Id="rId16" Type="http://schemas.openxmlformats.org/officeDocument/2006/relationships/hyperlink" Target="https://hal.science/search/index/?q=*&amp;authFullName_s=Emmanuelle Collado" TargetMode="External"/><Relationship Id="rId17" Type="http://schemas.openxmlformats.org/officeDocument/2006/relationships/hyperlink" Target="https://dx.doi.org/10.4000/154y8" TargetMode="External"/><Relationship Id="rId18" Type="http://schemas.openxmlformats.org/officeDocument/2006/relationships/hyperlink" Target="https://hal.science/hal-05314575v1" TargetMode="External"/><Relationship Id="rId19" Type="http://schemas.openxmlformats.org/officeDocument/2006/relationships/hyperlink" Target="https://inrap.hal.science/hal-05314921v1" TargetMode="External"/><Relationship Id="rId20" Type="http://schemas.openxmlformats.org/officeDocument/2006/relationships/hyperlink" Target="https://hal.science/search/index/?q=*&amp;authFullName_s=&#201;lodie Cabot" TargetMode="External"/><Relationship Id="rId21" Type="http://schemas.openxmlformats.org/officeDocument/2006/relationships/hyperlink" Target="https://hal.science/search/index/?q=*&amp;authFullName_s=C&#233;cilia Cammas" TargetMode="External"/><Relationship Id="rId22" Type="http://schemas.openxmlformats.org/officeDocument/2006/relationships/hyperlink" Target="https://hal.science/search/index/?q=*&amp;authFullName_s=H&#233;l&#232;ne Seignac" TargetMode="External"/><Relationship Id="rId23" Type="http://schemas.openxmlformats.org/officeDocument/2006/relationships/hyperlink" Target="https://inrap.hal.science/hal-0508637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Baillieu</dc:title>
  <dc:description>CV</dc:description>
  <dc:subject/>
  <cp:keywords/>
  <cp:category/>
  <cp:lastModifiedBy/>
  <dcterms:created xsi:type="dcterms:W3CDTF">2026-04-30T17:48:34+02:00</dcterms:created>
  <dcterms:modified xsi:type="dcterms:W3CDTF">2026-04-30T17:48:34+02:00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