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Benveniste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claire-benveniste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0000-0002-4720-4196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professionnelles à l’entrée dans le métier et fragmentation de la formation initiale des professeurs des écoles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⟨10.4000/15hqk⟩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escolarização como contexto de inserção nos letramentos: um estudo do currículo real em contextos contrastados através de cadernos de alunos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Maíra de Araújo Mamede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em Perspectiva</w:t>
            </w:r>
            <w:r>
              <w:rPr/>
              <w:t xml:space="preserve">, 2020, 38 (3),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⟨10.5007/2175-795X.2020.e69997⟩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 et démocratisation scolaire : une formation initiale pensée à l’aune de la réduction des inégalités scolaires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50,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d’apprentissage comme objet et cadre d’analyse dans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N° 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⟨10.4000/questionsvives.3164⟩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officiels de “réussite de tous les élèves” et persistance des inégalités sociales d’apprentissage : enquête sur la formation didactique des enseignants du primaire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/>
              <w:t xml:space="preserve">Philippe Losego; Héloïse Durler. </w:t>
            </w:r>
            <w:r>
              <w:rPr>
                <w:i w:val="1"/>
                <w:iCs w:val="1"/>
              </w:rPr>
              <w:t xml:space="preserve">Former contre les inégalités. Pratiques et recommandations pour la formation des enseignantes</w:t>
            </w:r>
            <w:r>
              <w:rPr/>
              <w:t xml:space="preserve">, Alphil, pp.109-133, 2023, 978-2-88930-552-0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au défi de l'intégration (introduction au symposium)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 (Symposium long coordonné par Claire Benveniste et Julien Netter "La formation des enseignants au défi de l'intégration. Dispositifs, contenus, pratiques, modalités.. pour quels effets ?"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“sociology of learning inequalities” play in French primary school teachers’ initial training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and/for social justice, Third International Conference of the journal "Scuola Democratica"</w:t>
            </w:r>
            <w:r>
              <w:rPr/>
              <w:t xml:space="preserve">, Jun 2024, Cagliari,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inégalités sociales d’apprentissage : quelle place dans la formation des enseignants pour outiller les enseignants et les aider à faire apprendre tous leurs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SPEF de l’UPEC - savoirs et pratiques en éducation et en formation</w:t>
            </w:r>
            <w:r>
              <w:rPr/>
              <w:t xml:space="preserve">, Jan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initial training aimed at reducing inequalities: what effects on teachers’ practices and discourses during the first years of teaching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Lopes da Silva Macedo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and/for social justice, Third International Conference of the journal "Scuola Democratica"</w:t>
            </w:r>
            <w:r>
              <w:rPr/>
              <w:t xml:space="preserve">, Jun 2024, Cagliari,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Élévation des exigences du curriculum prescrit et adaptation à la “diversité des élèves“ : deux discours contradictoires qui s’ignorent en formation initiale des professeurs des écoles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d’apprentissage comme objet et cadre d’analyse dans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SFR PARFERE de l’INSPE de Créteil Former à/par la recherche : évolution des savoirs et des rapports aux savoirs, définition de savoirs “utiles” pour la formation des enseignants</w:t>
            </w:r>
            <w:r>
              <w:rPr/>
              <w:t xml:space="preserve">, Nov 2023,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et avec quoi le “praticien réflexif” doit-il réfléchir en formation initiale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l’ACFAS. Symposium « Le mouvement de professionnalisation des formations à l’enseignement à l’épreuve du temps »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 formation initiale des enseignants du primaire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contre les inégalités</w:t>
            </w:r>
            <w:r>
              <w:rPr/>
              <w:t xml:space="preserve">, Sep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et démocratisation de l'école : analyse du discours de 29 enseignants-stagiaires en fin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2019 (Actualité de la Recherche en Éducation et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orthographiques et explications métagraphiques des collégiens : analyse des erreurs et des réussites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AiRDF : Les concepts dans la recherche en didactique du français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des enseignants débutants confrontés aux inégalités sociales d'apprentissage à un état des lieux de leur formation initiale (2016-2019).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Benveniste</w:t>
              </w:r>
            </w:hyperlink>
          </w:p>
          <w:p>
            <w:pPr/>
            <w:r>
              <w:rPr/>
              <w:t xml:space="preserve">Education. Université paris 8,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tel-04347326v1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C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enveniste" TargetMode="External"/><Relationship Id="rId9" Type="http://schemas.openxmlformats.org/officeDocument/2006/relationships/hyperlink" Target="https://orcid.org/0000-0002-4720-4196" TargetMode="External"/><Relationship Id="rId10" Type="http://schemas.openxmlformats.org/officeDocument/2006/relationships/hyperlink" Target="https://hal.science/hal-05476027v1" TargetMode="External"/><Relationship Id="rId11" Type="http://schemas.openxmlformats.org/officeDocument/2006/relationships/hyperlink" Target="https://hal.science/search/index/?q=*&amp;authFullName_s=Claire Benveniste" TargetMode="External"/><Relationship Id="rId12" Type="http://schemas.openxmlformats.org/officeDocument/2006/relationships/hyperlink" Target="https://dx.doi.org/10.4000/15hqk" TargetMode="External"/><Relationship Id="rId13" Type="http://schemas.openxmlformats.org/officeDocument/2006/relationships/hyperlink" Target="https://univ-paris8.hal.science/hal-03370025v1" TargetMode="External"/><Relationship Id="rId14" Type="http://schemas.openxmlformats.org/officeDocument/2006/relationships/hyperlink" Target="https://hal.science/search/index/?q=*&amp;authFullName_s=Ma&#237;ra de Ara&#250;jo Mamede" TargetMode="External"/><Relationship Id="rId15" Type="http://schemas.openxmlformats.org/officeDocument/2006/relationships/hyperlink" Target="https://hal.science/search/index/?q=*&amp;authFullName_s=C&#233;line Piqu&#233;e" TargetMode="External"/><Relationship Id="rId16" Type="http://schemas.openxmlformats.org/officeDocument/2006/relationships/hyperlink" Target="https://hal.science/search/index/?q=*&amp;authFullName_s=Marion van Brederode" TargetMode="External"/><Relationship Id="rId17" Type="http://schemas.openxmlformats.org/officeDocument/2006/relationships/hyperlink" Target="https://dx.doi.org/10.5007/2175-795X.2020.e69997" TargetMode="External"/><Relationship Id="rId18" Type="http://schemas.openxmlformats.org/officeDocument/2006/relationships/hyperlink" Target="https://univ-paris8.hal.science/hal-03370019v1" TargetMode="External"/><Relationship Id="rId19" Type="http://schemas.openxmlformats.org/officeDocument/2006/relationships/hyperlink" Target="https://dx.doi.org/10.4000/edso.5062" TargetMode="External"/><Relationship Id="rId20" Type="http://schemas.openxmlformats.org/officeDocument/2006/relationships/hyperlink" Target="https://univ-paris8.hal.science/hal-03370020v1" TargetMode="External"/><Relationship Id="rId21" Type="http://schemas.openxmlformats.org/officeDocument/2006/relationships/hyperlink" Target="https://dx.doi.org/10.4000/questionsvives.3164" TargetMode="External"/><Relationship Id="rId22" Type="http://schemas.openxmlformats.org/officeDocument/2006/relationships/hyperlink" Target="https://hal.science/hal-05436402v1" TargetMode="External"/><Relationship Id="rId23" Type="http://schemas.openxmlformats.org/officeDocument/2006/relationships/hyperlink" Target="https://hal.science/hal-05436418v1" TargetMode="External"/><Relationship Id="rId24" Type="http://schemas.openxmlformats.org/officeDocument/2006/relationships/hyperlink" Target="https://hal.science/search/index/?q=*&amp;authFullName_s=Julien Netter" TargetMode="External"/><Relationship Id="rId25" Type="http://schemas.openxmlformats.org/officeDocument/2006/relationships/hyperlink" Target="https://hal.science/hal-05436421v1" TargetMode="External"/><Relationship Id="rId26" Type="http://schemas.openxmlformats.org/officeDocument/2006/relationships/hyperlink" Target="https://hal.science/hal-05436592v1" TargetMode="External"/><Relationship Id="rId27" Type="http://schemas.openxmlformats.org/officeDocument/2006/relationships/hyperlink" Target="https://hal.science/hal-05436429v1" TargetMode="External"/><Relationship Id="rId28" Type="http://schemas.openxmlformats.org/officeDocument/2006/relationships/hyperlink" Target="https://hal.science/search/index/?q=*&amp;authFullName_s=Silvia Lopes da Silva Macedo" TargetMode="External"/><Relationship Id="rId29" Type="http://schemas.openxmlformats.org/officeDocument/2006/relationships/hyperlink" Target="https://hal.science/hal-05436566v1" TargetMode="External"/><Relationship Id="rId30" Type="http://schemas.openxmlformats.org/officeDocument/2006/relationships/hyperlink" Target="https://hal.science/hal-05436594v1" TargetMode="External"/><Relationship Id="rId31" Type="http://schemas.openxmlformats.org/officeDocument/2006/relationships/hyperlink" Target="https://hal.science/hal-05436572v1" TargetMode="External"/><Relationship Id="rId32" Type="http://schemas.openxmlformats.org/officeDocument/2006/relationships/hyperlink" Target="https://hal.science/hal-05436580v1" TargetMode="External"/><Relationship Id="rId33" Type="http://schemas.openxmlformats.org/officeDocument/2006/relationships/hyperlink" Target="https://hal.science/hal-05436584v1" TargetMode="External"/><Relationship Id="rId34" Type="http://schemas.openxmlformats.org/officeDocument/2006/relationships/hyperlink" Target="https://hal.science/hal-05436582v1" TargetMode="External"/><Relationship Id="rId35" Type="http://schemas.openxmlformats.org/officeDocument/2006/relationships/hyperlink" Target="https://hal.science/search/index/?q=*&amp;authFullName_s=Belinda Lavieu" TargetMode="External"/><Relationship Id="rId36" Type="http://schemas.openxmlformats.org/officeDocument/2006/relationships/hyperlink" Target="https://hal.science/search/index/?q=*&amp;authFullName_s=&#201;lise Vinel" TargetMode="External"/><Relationship Id="rId37" Type="http://schemas.openxmlformats.org/officeDocument/2006/relationships/hyperlink" Target="https://theses.hal.science/tel-0434732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Benveniste</dc:title>
  <dc:description>CV</dc:description>
  <dc:subject/>
  <cp:keywords/>
  <cp:category/>
  <cp:lastModifiedBy/>
  <dcterms:created xsi:type="dcterms:W3CDTF">2026-04-21T05:14:19+02:00</dcterms:created>
  <dcterms:modified xsi:type="dcterms:W3CDTF">2026-04-21T05:14:19+02:00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