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Bergaentzlé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demand response » dans un marché interconnecté : outil d’efficacités énergétiques et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European environmental and energy goals: an optimal complementary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67 (April), pp.858-869.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⟨10.1016/j.enpol.2013.12.008⟩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: l'apport des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XLVII (2, Série Energie n° 12), pp.348-363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and demand response: a generators-centered approach in the current european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policy and strategies for Europe, 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management: Measuring efficiencies and missing money in a European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Energy Markets : Beyond Failures - Energy conference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 Grid comme outil d'efficacité : quels outils de régulation pour quelle 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modèles économiques et outils de régulation pour les Smart Grids</w:t>
            </w:r>
            <w:r>
              <w:rPr/>
              <w:t xml:space="preserve">, Chaire european electricity market, Université Paris Dauphine,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technology to smart consumers: for better system reliability and improved market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IAEE/USAEE North American Conference</w:t>
            </w:r>
            <w:r>
              <w:rPr/>
              <w:t xml:space="preserve">, Jul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an integrated electricity market: what are the impacts on generation and environmental concerns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European Energy Market (EEM 2013)</w:t>
            </w:r>
            <w:r>
              <w:rPr/>
              <w:t xml:space="preserve">, May 2013,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Metering Activities and Competition in a Smart Meters Deployment Context : The Cases of Germany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IAEE European Energy Conference</w:t>
            </w:r>
            <w:r>
              <w:rPr/>
              <w:t xml:space="preserve">, Sep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metering activities and competition in a smart grids context : the case of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100% Renewable Energy Conference and exhibition (IRENEC 2012)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d'adoption des compteurs intelligents au Royaume-Uni et en Allemagne : entre marchés de comptage libéralisé et règles à mettre en place pour un réel smart grid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2012 de l'Association des Economistes de l'Energie (AEE), séminaire étudiants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et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halshs-00812710v1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1137266v1" TargetMode="External"/><Relationship Id="rId9" Type="http://schemas.openxmlformats.org/officeDocument/2006/relationships/hyperlink" Target="https://hal.science/search/index/?q=*&amp;authFullName_s=Claire Bergaentzl&#233;" TargetMode="External"/><Relationship Id="rId10" Type="http://schemas.openxmlformats.org/officeDocument/2006/relationships/hyperlink" Target="https://hal.science/search/index/?q=*&amp;authFullName_s=C&#233;dric Clastres" TargetMode="External"/><Relationship Id="rId11" Type="http://schemas.openxmlformats.org/officeDocument/2006/relationships/hyperlink" Target="https://hal.science/search/index/?q=*&amp;authFullName_s=Haikel Khalfallah" TargetMode="External"/><Relationship Id="rId12" Type="http://schemas.openxmlformats.org/officeDocument/2006/relationships/hyperlink" Target="https://shs.hal.science/halshs-00928678v1" TargetMode="External"/><Relationship Id="rId13" Type="http://schemas.openxmlformats.org/officeDocument/2006/relationships/hyperlink" Target="https://dx.doi.org/10.1016/j.enpol.2013.12.008" TargetMode="External"/><Relationship Id="rId14" Type="http://schemas.openxmlformats.org/officeDocument/2006/relationships/hyperlink" Target="https://shs.hal.science/halshs-00822731v1" TargetMode="External"/><Relationship Id="rId15" Type="http://schemas.openxmlformats.org/officeDocument/2006/relationships/hyperlink" Target="https://hal.science/hal-01886135v1" TargetMode="External"/><Relationship Id="rId16" Type="http://schemas.openxmlformats.org/officeDocument/2006/relationships/hyperlink" Target="https://hal.science/hal-01886141v1" TargetMode="External"/><Relationship Id="rId17" Type="http://schemas.openxmlformats.org/officeDocument/2006/relationships/hyperlink" Target="https://hal.science/hal-01886117v1" TargetMode="External"/><Relationship Id="rId18" Type="http://schemas.openxmlformats.org/officeDocument/2006/relationships/hyperlink" Target="https://shs.hal.science/halshs-01011169v1" TargetMode="External"/><Relationship Id="rId19" Type="http://schemas.openxmlformats.org/officeDocument/2006/relationships/hyperlink" Target="https://shs.hal.science/halshs-00839116v1" TargetMode="External"/><Relationship Id="rId20" Type="http://schemas.openxmlformats.org/officeDocument/2006/relationships/hyperlink" Target="https://shs.hal.science/halshs-00793327v1" TargetMode="External"/><Relationship Id="rId21" Type="http://schemas.openxmlformats.org/officeDocument/2006/relationships/hyperlink" Target="https://shs.hal.science/halshs-00793330v1" TargetMode="External"/><Relationship Id="rId22" Type="http://schemas.openxmlformats.org/officeDocument/2006/relationships/hyperlink" Target="https://shs.hal.science/halshs-00793322v1" TargetMode="External"/><Relationship Id="rId23" Type="http://schemas.openxmlformats.org/officeDocument/2006/relationships/hyperlink" Target="https://shs.hal.science/halshs-0081271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Bergaentzlé</dc:title>
  <dc:description>CV</dc:description>
  <dc:subject/>
  <cp:keywords/>
  <cp:category/>
  <cp:lastModifiedBy/>
  <dcterms:created xsi:type="dcterms:W3CDTF">2026-03-31T16:51:46+02:00</dcterms:created>
  <dcterms:modified xsi:type="dcterms:W3CDTF">2026-03-31T16:51:46+02:00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