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Boisseau </w:t>
      </w:r>
      <w:r>
        <w:rPr>
          <w:color w:val="641e6e"/>
        </w:rPr>
        <w:t xml:space="preserve">Chargée de recherche CNRS, Centre André Chastel (UMR 8150)Docteure en histoire de l'art et archéologie médiévale de l'Université de Poitiers, CESCM (UMR 7302)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atelier » dans l’étude des peintures murales médiévales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choro, ad occidentem spectans. Les peintures de Saint-Savin-sur-Gartempe d’un autre point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2026, 11, pp.142-157.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⟨10.4000/15jyy⟩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 Franzé, L'Église et les églises : Iconographie du monde grégorien (Rome, Italie, France), Turnhout 2024 , ISBN 978-2-503-60639-2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son ouvrage aux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2025, 136 (642),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les peintures murales de l’église Notre-Dame de Charly (Cher)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⟨10.4000/122po⟩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Beaud, Ces Rois mages venus d’Occident, L’Offrande des Mages dans les arts monumentaux de l’espace féodal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266, pp.337-340.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⟨10.4000/11v12⟩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murales de Saint-Savin-sur-Gartempe au crible de l’archéographie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90,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sur les épaules : les saints céphalophores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2020, 81,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halshs-03549693v1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L’exaltation du martyre par le décor peint : l’exemple de la Passion des saints Savin et Cyprien à Saint-Savin-sur-Gartempe (XIe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Pourpres</w:t>
            </w:r>
            <w:r>
              <w:rPr/>
              <w:t xml:space="preserve">, 2020, 1,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Marin de Maurienne, enquête posthume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chapelle axiale de Saint-Savin-sur-Gartempe. Les résultats de l'approche archéographique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2018, Les inattendus de la commande artistique (XIIe-XXe siècles), XVI (1er semestre 2017),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Saint-Savin-sur-Gartempe, le décor peint de la chapelle axiale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(2), pp.163-166.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⟨10.3406/bulmo.2018.13278⟩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halshs-02134548v1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Ateliers, circulations et pratiques picturales dans la peinture murale médiévale (Ve-XVe siècle)</w:t>
            </w:r>
            <w:r>
              <w:rPr/>
              <w:t xml:space="preserve">, Claire Boisseau; Amaëlle Marzais, Apr 2026,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des décors peints ornementaux du Poitou (XIIe-XIVe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Ornamentum. Décors peints ornementaux du Moyen Âge. Une approche de la diversité</w:t>
            </w:r>
            <w:r>
              <w:rPr/>
              <w:t xml:space="preserve">, Géraldine Victoir; Amaëlle Marzais; Claire Boisseau, Mar 2025, Lyon (Maison Internationale des Langues et des Cultures),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murale: making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et entretenir l'histoire médiévale du Poitou, #3 Histoire de l'art, Cycles ReMED</w:t>
            </w:r>
            <w:r>
              <w:rPr/>
              <w:t xml:space="preserve">, ReMED, Apr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peintre entre concepts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l'inscription, Workshop Graph-East</w:t>
            </w:r>
            <w:r>
              <w:rPr/>
              <w:t xml:space="preserve">, Estelle Ingrand-Varenne,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l’art sur le chantier de restauration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Restaurer les peintures murales : l'historien de l'art et le chantier de restauration</w:t>
            </w:r>
            <w:r>
              <w:rPr/>
              <w:t xml:space="preserve">, Claire Boisseau; Amaëlle Marzais, Apr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Boussac-Bourg et la peinture romane creusoise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murale médiévale des églises de la Creuse</w:t>
            </w:r>
            <w:r>
              <w:rPr/>
              <w:t xml:space="preserve">, Groupe de recherche sur la peinture murale, Sep 2025,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iconographiques du supplice de la roue entre Orient et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anniversaire du Centre André Chastel "L'altérité dans l'art"</w:t>
            </w:r>
            <w:r>
              <w:rPr/>
              <w:t xml:space="preserve">, Centre André Chastel, Jan 2024,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⟨10.60527/w092-9w62⟩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Wall paintings studies versus new methods of datation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Archaeologists</w:t>
            </w:r>
            <w:r>
              <w:rPr/>
              <w:t xml:space="preserve">, European Association of Archeologists (EAA),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 of St Marin's relics and its consequences at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 International Medieval Congress</w:t>
            </w:r>
            <w:r>
              <w:rPr/>
              <w:t xml:space="preserve">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son oeuvre aux XIe-XIIe siècles: bilan, nouvelles méthodes,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et artisans au travail à l'époque romane, 31e colloque international d'art roman d'Issoire</w:t>
            </w:r>
            <w:r>
              <w:rPr/>
              <w:t xml:space="preserve">, Association Terres Romanes d'Auvergne, Oct 2023, Issoire,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ateliers poitevins dans la péninsule ibérique: état de la question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1123-2023. TAÜLL I LA PINTURA ROMÀNICA</w:t>
            </w:r>
            <w:r>
              <w:rPr/>
              <w:t xml:space="preserve">, Carles Mancho, Dec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crypte de Saint-Savin-sur-Gartempe : Passion peinte et culte des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décor peint des cryptes romanes,</w:t>
            </w:r>
            <w:r>
              <w:rPr/>
              <w:t xml:space="preserve">, Marcello Angheben; Fabio Scirea; Claire Boisseau,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les peintures murales par le relevé stratigraphique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Abbaye de Saint-Savin-sur-Gartempe et Vallée des fresques, Oct 2021, Saint-Savin,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peintures murales : l’archéographie comme remède à la disparition de vestiges picturaux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L'absence au Moyen Age</w:t>
            </w:r>
            <w:r>
              <w:rPr/>
              <w:t xml:space="preserve">, Cécile Maruéjouls; Elise Vernerey; Corinne Lamour; Emilie Margaix,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peintures de la crypte de Saint-Savin à la lumière du culte des saints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cryptes romanes et leur décor peint</w:t>
            </w:r>
            <w:r>
              <w:rPr/>
              <w:t xml:space="preserve">, Marcello Angheben; Claire Boisseau,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mural, l'espace ecclesial et les temps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of Young Researchers in Middle Ages: Space(s)</w:t>
            </w:r>
            <w:r>
              <w:rPr/>
              <w:t xml:space="preserve">, Nov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 à l’image : réflexions sur les méthodes appliquées à la peinture murale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Saint-Savin-sur-Gartempe: les peintures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des Antiquaires de l’Ouest.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L’archéographie au service de la compréhension des peintures de Saint-Savin-sur-Gartempe: le cas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interdisciplinaires</w:t>
            </w:r>
            <w:r>
              <w:rPr/>
              <w:t xml:space="preserve">, CESCM,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l’archéographie dans la connaissance des peintures de Saint-Savin-sur-Gartempe : le cas des peintures de la chapelle axiale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Carnet de recherches du département d'histoire de l'art et archéologie</w:t>
            </w:r>
            <w:r>
              <w:rPr/>
              <w:t xml:space="preserve">, CESCM; CRIHAM,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halshs-02135260v1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réforme grégorienne : art centralisé ou pratiques locales ? L’exemple de la primauté pontificale et de sa mise en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Tristan Martine; Jérémy Winandy. </w:t>
            </w:r>
            <w:r>
              <w:rPr>
                <w:i w:val="1"/>
                <w:iCs w:val="1"/>
              </w:rPr>
              <w:t xml:space="preserve">La réforme grégorienne, une « révolution totale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pp.81-94, 2021, Rencontres, 494 / Civilisation médiévale, 42, 978-2-406-11103-0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nouvelle inscription dans l'Indre, à Saint-Marcel (36200)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Signalement de polychromies à Saint-Marcel (36200), chapelle Saint-Marin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d’activité. Allocation de formation et de recherche 2019, La représentation des saints sur les peintures murales de Saint-Savin-sur-Gartempe, DRAC Nouvelle Aquitaine, site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CESCM (Poitiers).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d’opération, Étude stratigraphique des peintures de la tribune, Saint-Savin-sur-Gartempe, Vienne, Nouvelle Aquitaine, 24 octobre-1 novembre 2018, DRAC Nouvelle Aquitaine, site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CESCM (Poitiers).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Coronam, Peintures monumentales et culte des saints au XIe siècle à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</w:p>
          <w:p>
            <w:pPr/>
            <w:r>
              <w:rPr/>
              <w:t xml:space="preserve">Art et histoire de l'art. Université de Poitiers; CESCM (Poitiers),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tel-04221822v1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669v1" TargetMode="External"/><Relationship Id="rId8" Type="http://schemas.openxmlformats.org/officeDocument/2006/relationships/hyperlink" Target="https://hal.science/search/index/?q=*&amp;authFullName_s=Claire Boisseau" TargetMode="External"/><Relationship Id="rId9" Type="http://schemas.openxmlformats.org/officeDocument/2006/relationships/hyperlink" Target="https://hal.science/hal-05481630v1" TargetMode="External"/><Relationship Id="rId10" Type="http://schemas.openxmlformats.org/officeDocument/2006/relationships/hyperlink" Target="https://dx.doi.org/10.4000/15jyy" TargetMode="External"/><Relationship Id="rId11" Type="http://schemas.openxmlformats.org/officeDocument/2006/relationships/hyperlink" Target="https://hal.science/hal-05110228v1" TargetMode="External"/><Relationship Id="rId12" Type="http://schemas.openxmlformats.org/officeDocument/2006/relationships/hyperlink" Target="https://cnrs.hal.science/hal-05486463v1" TargetMode="External"/><Relationship Id="rId13" Type="http://schemas.openxmlformats.org/officeDocument/2006/relationships/hyperlink" Target="https://hal.science/hal-04661139v1" TargetMode="External"/><Relationship Id="rId14" Type="http://schemas.openxmlformats.org/officeDocument/2006/relationships/hyperlink" Target="https://dx.doi.org/10.4000/122po" TargetMode="External"/><Relationship Id="rId15" Type="http://schemas.openxmlformats.org/officeDocument/2006/relationships/hyperlink" Target="https://hal.science/hal-04661147v1" TargetMode="External"/><Relationship Id="rId16" Type="http://schemas.openxmlformats.org/officeDocument/2006/relationships/hyperlink" Target="https://dx.doi.org/10.4000/11v12" TargetMode="External"/><Relationship Id="rId17" Type="http://schemas.openxmlformats.org/officeDocument/2006/relationships/hyperlink" Target="https://hal.science/hal-04221803v1" TargetMode="External"/><Relationship Id="rId18" Type="http://schemas.openxmlformats.org/officeDocument/2006/relationships/hyperlink" Target="https://shs.hal.science/halshs-03549693v1" TargetMode="External"/><Relationship Id="rId19" Type="http://schemas.openxmlformats.org/officeDocument/2006/relationships/hyperlink" Target="https://hal.science/hal-04221794v1" TargetMode="External"/><Relationship Id="rId20" Type="http://schemas.openxmlformats.org/officeDocument/2006/relationships/hyperlink" Target="https://shs.hal.science/halshs-02163728v1" TargetMode="External"/><Relationship Id="rId21" Type="http://schemas.openxmlformats.org/officeDocument/2006/relationships/hyperlink" Target="https://shs.hal.science/halshs-02134560v1" TargetMode="External"/><Relationship Id="rId22" Type="http://schemas.openxmlformats.org/officeDocument/2006/relationships/hyperlink" Target="https://shs.hal.science/halshs-02134548v1" TargetMode="External"/><Relationship Id="rId23" Type="http://schemas.openxmlformats.org/officeDocument/2006/relationships/hyperlink" Target="https://dx.doi.org/10.3406/bulmo.2018.13278" TargetMode="External"/><Relationship Id="rId24" Type="http://schemas.openxmlformats.org/officeDocument/2006/relationships/hyperlink" Target="https://hal.science/hal-05536235v1" TargetMode="External"/><Relationship Id="rId25" Type="http://schemas.openxmlformats.org/officeDocument/2006/relationships/hyperlink" Target="https://hal.science/search/index/?q=*&amp;authFullName_s=Ama&#235;lle Marzais" TargetMode="External"/><Relationship Id="rId26" Type="http://schemas.openxmlformats.org/officeDocument/2006/relationships/hyperlink" Target="https://cnrs.hal.science/hal-05031002v1" TargetMode="External"/><Relationship Id="rId27" Type="http://schemas.openxmlformats.org/officeDocument/2006/relationships/hyperlink" Target="https://cnrs.hal.science/hal-05031019v1" TargetMode="External"/><Relationship Id="rId28" Type="http://schemas.openxmlformats.org/officeDocument/2006/relationships/hyperlink" Target="https://hal.science/search/index/?q=*&amp;authFullName_s=Carolina Sarrade" TargetMode="External"/><Relationship Id="rId29" Type="http://schemas.openxmlformats.org/officeDocument/2006/relationships/hyperlink" Target="https://hal.science/hal-04924355v1" TargetMode="External"/><Relationship Id="rId30" Type="http://schemas.openxmlformats.org/officeDocument/2006/relationships/hyperlink" Target="https://hal.science/hal-05536200v1" TargetMode="External"/><Relationship Id="rId31" Type="http://schemas.openxmlformats.org/officeDocument/2006/relationships/hyperlink" Target="https://cnrs.hal.science/hal-05294791v1" TargetMode="External"/><Relationship Id="rId32" Type="http://schemas.openxmlformats.org/officeDocument/2006/relationships/hyperlink" Target="https://hal.science/hal-04461378v1" TargetMode="External"/><Relationship Id="rId33" Type="http://schemas.openxmlformats.org/officeDocument/2006/relationships/hyperlink" Target="https://dx.doi.org/10.60527/w092-9w62" TargetMode="External"/><Relationship Id="rId34" Type="http://schemas.openxmlformats.org/officeDocument/2006/relationships/hyperlink" Target="https://hal.science/hal-04701704v1" TargetMode="External"/><Relationship Id="rId35" Type="http://schemas.openxmlformats.org/officeDocument/2006/relationships/hyperlink" Target="https://hal.science/hal-04661159v1" TargetMode="External"/><Relationship Id="rId36" Type="http://schemas.openxmlformats.org/officeDocument/2006/relationships/hyperlink" Target="https://hal.science/hal-04259822v1" TargetMode="External"/><Relationship Id="rId37" Type="http://schemas.openxmlformats.org/officeDocument/2006/relationships/hyperlink" Target="https://hal.science/hal-04345127v1" TargetMode="External"/><Relationship Id="rId38" Type="http://schemas.openxmlformats.org/officeDocument/2006/relationships/hyperlink" Target="https://hal.science/hal-04221848v1" TargetMode="External"/><Relationship Id="rId39" Type="http://schemas.openxmlformats.org/officeDocument/2006/relationships/hyperlink" Target="https://hal.science/hal-04221855v1" TargetMode="External"/><Relationship Id="rId40" Type="http://schemas.openxmlformats.org/officeDocument/2006/relationships/hyperlink" Target="https://hal.science/hal-04221845v1" TargetMode="External"/><Relationship Id="rId41" Type="http://schemas.openxmlformats.org/officeDocument/2006/relationships/hyperlink" Target="https://hal.science/hal-04221837v1" TargetMode="External"/><Relationship Id="rId42" Type="http://schemas.openxmlformats.org/officeDocument/2006/relationships/hyperlink" Target="https://shs.hal.science/halshs-02376505v1" TargetMode="External"/><Relationship Id="rId43" Type="http://schemas.openxmlformats.org/officeDocument/2006/relationships/hyperlink" Target="https://shs.hal.science/halshs-02163703v1" TargetMode="External"/><Relationship Id="rId44" Type="http://schemas.openxmlformats.org/officeDocument/2006/relationships/hyperlink" Target="https://hal.science/search/index/?q=*&amp;authFullName_s=Marcello Angheben" TargetMode="External"/><Relationship Id="rId45" Type="http://schemas.openxmlformats.org/officeDocument/2006/relationships/hyperlink" Target="https://shs.hal.science/halshs-02134536v1" TargetMode="External"/><Relationship Id="rId46" Type="http://schemas.openxmlformats.org/officeDocument/2006/relationships/hyperlink" Target="https://shs.hal.science/halshs-02163691v1" TargetMode="External"/><Relationship Id="rId47" Type="http://schemas.openxmlformats.org/officeDocument/2006/relationships/hyperlink" Target="https://shs.hal.science/halshs-02135260v1" TargetMode="External"/><Relationship Id="rId48" Type="http://schemas.openxmlformats.org/officeDocument/2006/relationships/hyperlink" Target="https://hal.science/hal-04221780v1" TargetMode="External"/><Relationship Id="rId49" Type="http://schemas.openxmlformats.org/officeDocument/2006/relationships/hyperlink" Target="https://classiques-garnier.com/la-reforme-gregorienne-une-revolution-totale.html" TargetMode="External"/><Relationship Id="rId50" Type="http://schemas.openxmlformats.org/officeDocument/2006/relationships/hyperlink" Target="https://hal.science/hal-04259841v1" TargetMode="External"/><Relationship Id="rId51" Type="http://schemas.openxmlformats.org/officeDocument/2006/relationships/hyperlink" Target="https://hal.science/hal-04265629v1" TargetMode="External"/><Relationship Id="rId52" Type="http://schemas.openxmlformats.org/officeDocument/2006/relationships/hyperlink" Target="https://hal.science/hal-04221832v1" TargetMode="External"/><Relationship Id="rId53" Type="http://schemas.openxmlformats.org/officeDocument/2006/relationships/hyperlink" Target="https://hal.science/hal-04221828v1" TargetMode="External"/><Relationship Id="rId54" Type="http://schemas.openxmlformats.org/officeDocument/2006/relationships/hyperlink" Target="https://hal.science/tel-04221822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Boisseau</dc:title>
  <dc:description>CV</dc:description>
  <dc:subject/>
  <cp:keywords/>
  <cp:category/>
  <cp:lastModifiedBy/>
  <dcterms:created xsi:type="dcterms:W3CDTF">2026-03-23T10:21:50+01:00</dcterms:created>
  <dcterms:modified xsi:type="dcterms:W3CDTF">2026-03-23T10:21:50+01:00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