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Claire Burban </w:t>
      </w:r>
      <w:r>
        <w:rPr>
          <w:color w:val="641e6e"/>
        </w:rPr>
        <w:t xml:space="preserve">Doctorante en géographieUMR 6590 Espaces et Sociétés (ESO), Institut de Géographie et d'Aménagement Régional de l'Université de Nantes (IGARUN)</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7" w:history="1">
        <w:r>
          <w:rPr>
            <w:color w:val="#410a8c"/>
            <w:u w:val="single"/>
          </w:rPr>
          <w:t xml:space="preserve">claire-burban</w:t>
        </w:r>
      </w:hyperlink>
    </w:p>
    <w:p>
      <w:pPr>
        <w:numPr>
          <w:ilvl w:val="0"/>
          <w:numId w:val="1"/>
        </w:numPr>
      </w:pPr>
      <w:r>
        <w:rPr/>
        <w:t xml:space="preserve"> ORCID : </w:t>
      </w:r>
      <w:hyperlink r:id="rId8" w:history="1">
        <w:r>
          <w:rPr>
            <w:color w:val="#410a8c"/>
            <w:u w:val="single"/>
          </w:rPr>
          <w:t xml:space="preserve">0009-0006-2961-0330</w:t>
        </w:r>
      </w:hyperlink>
    </w:p>
    <w:p>
      <w:pPr>
        <w:spacing w:before="600"/>
      </w:pPr>
    </w:p>
    <w:p>
      <w:pPr>
        <w:pStyle w:val="Heading2"/>
      </w:pPr>
      <w:r>
        <w:rPr>
          <w:color w:val="1e198e"/>
          <w:b w:val="1"/>
          <w:bCs w:val="1"/>
        </w:rPr>
        <w:t xml:space="preserve">Présentation</w:t>
      </w:r>
    </w:p>
    <w:p>
      <w:pPr>
        <w:spacing w:after="100"/>
      </w:pPr>
    </w:p>
    <w:p>
      <w:pPr/>
      <w:r>
        <w:rPr/>
        <w:t xml:space="preserve">Doctorante en géographie à Nantes Université et membre du laboratoire Espaces et Sociétés (ESO), mes travaux portent sur </w:t>
      </w:r>
      <w:r>
        <w:rPr>
          <w:b w:val="1"/>
          <w:bCs w:val="1"/>
        </w:rPr>
        <w:t xml:space="preserve">la géographie sociale du travail des classes populaires dans les mondes urbains centraux (centres-villes), notamment celle des livreurs des plateformes et des agentes et agents d'entretien, et est encadrée par Jean Rivière (ESO, Nantes Université) et Nicolas Raimbault (ESO, Nantes Université)</w:t>
      </w:r>
      <w:r>
        <w:rPr/>
        <w:t xml:space="preserve">. J'y dissèque les divisions sociales propres à ces groupes, en lien avec l'organisation du travail, leur géographie résidentielle, ou encore l'appropriation des espaces publics ou privés. Ce travail adopte une approche comparative centrée sur le cœur de deux grandes agglomérations du haut de la hiérarchie urbaine, Nantes et Marseille.</w:t>
      </w:r>
    </w:p>
    <w:p>
      <w:pPr/>
      <w:r>
        <w:rPr>
          <w:b w:val="1"/>
          <w:bCs w:val="1"/>
        </w:rPr>
        <w:t xml:space="preserve">La combinaison d'une approche de géographie sociale et urbaine et la complémentarité des approches qualitatives et quantitatives permettent effectivement de contribuer aux recherches sur les espaces de travail des classes populaires</w:t>
      </w:r>
      <w:r>
        <w:rPr/>
        <w:t xml:space="preserve">, en particulier ceux de leurs figures contemporaines, qui demeurent encore peu explorés sous l'angle de leur dimension spatiale. Ma thèse documente ainsi les </w:t>
      </w:r>
      <w:r>
        <w:rPr>
          <w:b w:val="1"/>
          <w:bCs w:val="1"/>
        </w:rPr>
        <w:t xml:space="preserve">processus de production des espaces de travail populaires &amp;quot;par le bas&amp;quot;, les effets de co-présence des groupes sociaux et des hiérarchies internes aux groupes, en lien avec la division sociale de l'espace.</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(3)</w:t>
      </w:r>
    </w:p>
    <w:p>
      <w:pPr>
        <w:spacing w:after="100"/>
      </w:pPr>
    </w:p>
    <w:tbl>
      <w:tblGrid>
        <w:gridCol/>
      </w:tblGrid>
      <w:tblPr>
        <w:tblW w:w="0" w:type="auto"/>
        <w:tblLayout w:type="autofit"/>
      </w:tblPr>
      <w:tr>
        <w:trPr/>
        <w:tc>
          <w:tcPr>
            <w:noWrap/>
          </w:tcPr>
          <w:p>
            <w:pPr>
              <w:spacing w:after="200"/>
            </w:pPr>
            <w:hyperlink r:id="rId9" w:history="1">
              <w:r>
                <w:rPr>
                  <w:color w:val="1e198e"/>
                  <w:b w:val="1"/>
                  <w:bCs w:val="1"/>
                  <w:u w:val="single"/>
                </w:rPr>
                <w:t xml:space="preserve">Les livreurs de repas nantais (2/2) : divisions racialisées et degrés de précarité internes au groupe</w:t>
              </w:r>
            </w:hyperlink>
          </w:p>
          <w:p>
            <w:pPr/>
            <w:hyperlink r:id="rId10" w:history="1">
              <w:r>
                <w:rPr>
                  <w:color w:val="#410a8c"/>
                  <w:u w:val="single"/>
                </w:rPr>
                <w:t xml:space="preserve">Claire Burban</w:t>
              </w:r>
            </w:hyperlink>
          </w:p>
          <w:p>
            <w:pPr/>
            <w:r>
              <w:rPr>
                <w:i w:val="1"/>
                <w:iCs w:val="1"/>
              </w:rPr>
              <w:t xml:space="preserve">Atlas social de la métropole de Nantes</w:t>
            </w:r>
            <w:r>
              <w:rPr/>
              <w:t xml:space="preserve">, 2024, </w:t>
            </w:r>
            <w:hyperlink r:id="rId11" w:history="1">
              <w:r>
                <w:rPr>
                  <w:color w:val="#410a8c"/>
                  <w:u w:val="single"/>
                </w:rPr>
                <w:t xml:space="preserve">⟨10.48649/asmn.974⟩</w:t>
              </w:r>
            </w:hyperlink>
          </w:p>
          <w:p>
            <w:pPr/>
            <w:r>
              <w:rPr/>
              <w:t xml:space="preserve">Article dans une revue</w:t>
            </w:r>
          </w:p>
          <w:p>
            <w:pPr/>
            <w:hyperlink r:id="rId9" w:history="1">
              <w:r>
                <w:rPr>
                  <w:color w:val="#410a8c"/>
                  <w:u w:val="single"/>
                </w:rPr>
                <w:t xml:space="preserve">hal-04726148v1</w:t>
              </w:r>
            </w:hyperlink>
          </w:p>
        </w:tc>
      </w:tr>
      <w:tr>
        <w:trPr/>
        <w:tc>
          <w:tcPr>
            <w:noWrap/>
          </w:tcPr>
          <w:p>
            <w:pPr>
              <w:spacing w:after="200"/>
            </w:pPr>
            <w:hyperlink r:id="rId12" w:history="1">
              <w:r>
                <w:rPr>
                  <w:color w:val="1e198e"/>
                  <w:b w:val="1"/>
                  <w:bCs w:val="1"/>
                  <w:u w:val="single"/>
                </w:rPr>
                <w:t xml:space="preserve">La dimension spatiale du travail des livreurs des plateformes</w:t>
              </w:r>
            </w:hyperlink>
          </w:p>
          <w:p>
            <w:pPr/>
            <w:hyperlink r:id="rId10" w:history="1">
              <w:r>
                <w:rPr>
                  <w:color w:val="#410a8c"/>
                  <w:u w:val="single"/>
                </w:rPr>
                <w:t xml:space="preserve">Claire Burban</w:t>
              </w:r>
            </w:hyperlink>
          </w:p>
          <w:p>
            <w:pPr/>
            <w:r>
              <w:rPr>
                <w:i w:val="1"/>
                <w:iCs w:val="1"/>
              </w:rPr>
              <w:t xml:space="preserve">Carnets de géographes</w:t>
            </w:r>
            <w:r>
              <w:rPr/>
              <w:t xml:space="preserve">, 2023, 17, </w:t>
            </w:r>
            <w:hyperlink r:id="rId13" w:history="1">
              <w:r>
                <w:rPr>
                  <w:color w:val="#410a8c"/>
                  <w:u w:val="single"/>
                </w:rPr>
                <w:t xml:space="preserve">⟨10.4000/cdg.9286⟩</w:t>
              </w:r>
            </w:hyperlink>
          </w:p>
          <w:p>
            <w:pPr/>
            <w:r>
              <w:rPr/>
              <w:t xml:space="preserve">Article dans une revue</w:t>
            </w:r>
          </w:p>
          <w:p>
            <w:pPr/>
            <w:hyperlink r:id="rId12" w:history="1">
              <w:r>
                <w:rPr>
                  <w:color w:val="#410a8c"/>
                  <w:u w:val="single"/>
                </w:rPr>
                <w:t xml:space="preserve">hal-04726174v1</w:t>
              </w:r>
            </w:hyperlink>
          </w:p>
        </w:tc>
      </w:tr>
      <w:tr>
        <w:trPr/>
        <w:tc>
          <w:tcPr>
            <w:noWrap/>
          </w:tcPr>
          <w:p>
            <w:pPr>
              <w:spacing w:after="200"/>
            </w:pPr>
            <w:hyperlink r:id="rId14" w:history="1">
              <w:r>
                <w:rPr>
                  <w:color w:val="1e198e"/>
                  <w:b w:val="1"/>
                  <w:bCs w:val="1"/>
                  <w:u w:val="single"/>
                </w:rPr>
                <w:t xml:space="preserve">Les livreurs de repas (1/2) : l’ubérisation d’une fraction des classes populaires nantaises</w:t>
              </w:r>
            </w:hyperlink>
          </w:p>
          <w:p>
            <w:pPr/>
            <w:hyperlink r:id="rId10" w:history="1">
              <w:r>
                <w:rPr>
                  <w:color w:val="#410a8c"/>
                  <w:u w:val="single"/>
                </w:rPr>
                <w:t xml:space="preserve">Claire Burban</w:t>
              </w:r>
            </w:hyperlink>
            <w:r>
              <w:rPr/>
              <w:t xml:space="preserve">,</w:t>
            </w:r>
            <w:hyperlink r:id="rId15" w:history="1">
              <w:r>
                <w:rPr>
                  <w:color w:val="#410a8c"/>
                  <w:u w:val="single"/>
                </w:rPr>
                <w:t xml:space="preserve">Nicolas Raimbault</w:t>
              </w:r>
            </w:hyperlink>
            <w:r>
              <w:rPr/>
              <w:t xml:space="preserve">,</w:t>
            </w:r>
            <w:hyperlink r:id="rId16" w:history="1">
              <w:r>
                <w:rPr>
                  <w:color w:val="#410a8c"/>
                  <w:u w:val="single"/>
                </w:rPr>
                <w:t xml:space="preserve">Hugo Botton</w:t>
              </w:r>
            </w:hyperlink>
          </w:p>
          <w:p>
            <w:pPr/>
            <w:r>
              <w:rPr>
                <w:i w:val="1"/>
                <w:iCs w:val="1"/>
              </w:rPr>
              <w:t xml:space="preserve">Atlas social de la métropole de Nantes</w:t>
            </w:r>
            <w:r>
              <w:rPr/>
              <w:t xml:space="preserve">, 2023, </w:t>
            </w:r>
            <w:hyperlink r:id="rId17" w:history="1">
              <w:r>
                <w:rPr>
                  <w:color w:val="#410a8c"/>
                  <w:u w:val="single"/>
                </w:rPr>
                <w:t xml:space="preserve">⟨10.48649/asmn.965⟩</w:t>
              </w:r>
            </w:hyperlink>
          </w:p>
          <w:p>
            <w:pPr/>
            <w:r>
              <w:rPr/>
              <w:t xml:space="preserve">Article dans une revue</w:t>
            </w:r>
            <w:r>
              <w:rPr/>
              <w:t xml:space="preserve"> (article de synthèse)</w:t>
            </w:r>
          </w:p>
          <w:p>
            <w:pPr/>
            <w:hyperlink r:id="rId14" w:history="1">
              <w:r>
                <w:rPr>
                  <w:color w:val="#410a8c"/>
                  <w:u w:val="single"/>
                </w:rPr>
                <w:t xml:space="preserve">hal-04726132v1</w:t>
              </w:r>
            </w:hyperlink>
          </w:p>
        </w:tc>
      </w:tr>
    </w:tbl>
    <w:p>
      <w:pPr>
        <w:spacing w:before="200"/>
      </w:pPr>
    </w:p>
    <w:p>
      <w:pPr>
        <w:pStyle w:val="Heading2"/>
      </w:pPr>
      <w:r>
        <w:rPr>
          <w:color w:val="1e198e"/>
          <w:b w:val="1"/>
          <w:bCs w:val="1"/>
        </w:rPr>
        <w:t xml:space="preserve">Communication dans un congrès (6)</w:t>
      </w:r>
    </w:p>
    <w:p>
      <w:pPr>
        <w:spacing w:after="100"/>
      </w:pPr>
    </w:p>
    <w:tbl>
      <w:tblGrid>
        <w:gridCol/>
      </w:tblGrid>
      <w:tblPr>
        <w:tblW w:w="0" w:type="auto"/>
        <w:tblLayout w:type="autofit"/>
      </w:tblPr>
      <w:tr>
        <w:trPr/>
        <w:tc>
          <w:tcPr>
            <w:noWrap/>
          </w:tcPr>
          <w:p>
            <w:pPr>
              <w:spacing w:after="200"/>
            </w:pPr>
            <w:hyperlink r:id="rId18" w:history="1">
              <w:r>
                <w:rPr>
                  <w:color w:val="1e198e"/>
                  <w:b w:val="1"/>
                  <w:bCs w:val="1"/>
                  <w:u w:val="single"/>
                </w:rPr>
                <w:t xml:space="preserve">Les livreurs des plateformes : travailleurs migrants, travail populaire dans le cœur des métropoles</w:t>
              </w:r>
            </w:hyperlink>
          </w:p>
          <w:p>
            <w:pPr/>
            <w:hyperlink r:id="rId10" w:history="1">
              <w:r>
                <w:rPr>
                  <w:color w:val="#410a8c"/>
                  <w:u w:val="single"/>
                </w:rPr>
                <w:t xml:space="preserve">Claire Burban</w:t>
              </w:r>
            </w:hyperlink>
            <w:r>
              <w:rPr/>
              <w:t xml:space="preserve">,</w:t>
            </w:r>
            <w:hyperlink r:id="rId10" w:history="1">
              <w:r>
                <w:rPr>
                  <w:color w:val="#410a8c"/>
                  <w:u w:val="single"/>
                </w:rPr>
                <w:t xml:space="preserve">Claire Burban</w:t>
              </w:r>
            </w:hyperlink>
          </w:p>
          <w:p>
            <w:pPr/>
            <w:r>
              <w:rPr>
                <w:i w:val="1"/>
                <w:iCs w:val="1"/>
              </w:rPr>
              <w:t xml:space="preserve">Journée d'études « Réfugiés et migrants : histoire.s, géographie.s »</w:t>
            </w:r>
            <w:r>
              <w:rPr/>
              <w:t xml:space="preserve">, APHG Pays de la Loire, Feb 2025, Angers, France</w:t>
            </w:r>
          </w:p>
          <w:p>
            <w:pPr/>
            <w:r>
              <w:rPr/>
              <w:t xml:space="preserve">Communication dans un congrès</w:t>
            </w:r>
          </w:p>
          <w:p>
            <w:pPr/>
            <w:hyperlink r:id="rId18" w:history="1">
              <w:r>
                <w:rPr>
                  <w:color w:val="#410a8c"/>
                  <w:u w:val="single"/>
                </w:rPr>
                <w:t xml:space="preserve">hal-05127241v1</w:t>
              </w:r>
            </w:hyperlink>
          </w:p>
        </w:tc>
      </w:tr>
      <w:tr>
        <w:trPr/>
        <w:tc>
          <w:tcPr>
            <w:noWrap/>
          </w:tcPr>
          <w:p>
            <w:pPr>
              <w:spacing w:after="200"/>
            </w:pPr>
            <w:hyperlink r:id="rId19" w:history="1">
              <w:r>
                <w:rPr>
                  <w:color w:val="1e198e"/>
                  <w:b w:val="1"/>
                  <w:bCs w:val="1"/>
                  <w:u w:val="single"/>
                </w:rPr>
                <w:t xml:space="preserve">Analyse croisée des géographies résidentielles et du travail des livreurs des plateformes</w:t>
              </w:r>
            </w:hyperlink>
          </w:p>
          <w:p>
            <w:pPr/>
            <w:hyperlink r:id="rId16" w:history="1">
              <w:r>
                <w:rPr>
                  <w:color w:val="#410a8c"/>
                  <w:u w:val="single"/>
                </w:rPr>
                <w:t xml:space="preserve">Hugo Botton</w:t>
              </w:r>
            </w:hyperlink>
            <w:r>
              <w:rPr/>
              <w:t xml:space="preserve">,</w:t>
            </w:r>
            <w:hyperlink r:id="rId10" w:history="1">
              <w:r>
                <w:rPr>
                  <w:color w:val="#410a8c"/>
                  <w:u w:val="single"/>
                </w:rPr>
                <w:t xml:space="preserve">Claire Burban</w:t>
              </w:r>
            </w:hyperlink>
          </w:p>
          <w:p>
            <w:pPr/>
            <w:r>
              <w:rPr>
                <w:i w:val="1"/>
                <w:iCs w:val="1"/>
              </w:rPr>
              <w:t xml:space="preserve">JE « Le travail plateformisé un danger pour la démocratie »</w:t>
            </w:r>
            <w:r>
              <w:rPr/>
              <w:t xml:space="preserve">, Fabien Lemozy; Stéphane Le Lay, Nov 2024, Palais du Luxembourg Sénat, France</w:t>
            </w:r>
          </w:p>
          <w:p>
            <w:pPr/>
            <w:r>
              <w:rPr/>
              <w:t xml:space="preserve">Communication dans un congrès</w:t>
            </w:r>
          </w:p>
          <w:p>
            <w:pPr/>
            <w:hyperlink r:id="rId19" w:history="1">
              <w:r>
                <w:rPr>
                  <w:color w:val="#410a8c"/>
                  <w:u w:val="single"/>
                </w:rPr>
                <w:t xml:space="preserve">hal-05127323v1</w:t>
              </w:r>
            </w:hyperlink>
          </w:p>
        </w:tc>
      </w:tr>
      <w:tr>
        <w:trPr/>
        <w:tc>
          <w:tcPr>
            <w:noWrap/>
          </w:tcPr>
          <w:p>
            <w:pPr>
              <w:spacing w:after="200"/>
            </w:pPr>
            <w:hyperlink r:id="rId20" w:history="1">
              <w:r>
                <w:rPr>
                  <w:color w:val="1e198e"/>
                  <w:b w:val="1"/>
                  <w:bCs w:val="1"/>
                  <w:u w:val="single"/>
                </w:rPr>
                <w:t xml:space="preserve">Caractériser les lieux de résidence et d'emploi des classes populaires et notamment des livreurs de plateformes dans les agglomérations de Nantes et Marseille, à partir de données localisées issues de la statistique publique</w:t>
              </w:r>
            </w:hyperlink>
          </w:p>
          <w:p>
            <w:pPr/>
            <w:hyperlink r:id="rId10" w:history="1">
              <w:r>
                <w:rPr>
                  <w:color w:val="#410a8c"/>
                  <w:u w:val="single"/>
                </w:rPr>
                <w:t xml:space="preserve">Claire Burban</w:t>
              </w:r>
            </w:hyperlink>
          </w:p>
          <w:p>
            <w:pPr/>
            <w:r>
              <w:rPr>
                <w:i w:val="1"/>
                <w:iCs w:val="1"/>
              </w:rPr>
              <w:t xml:space="preserve">Semaine Data-SHS</w:t>
            </w:r>
            <w:r>
              <w:rPr/>
              <w:t xml:space="preserve">, PROGEDO-LOIRE, Dec 2024, Nantes, France</w:t>
            </w:r>
          </w:p>
          <w:p>
            <w:pPr/>
            <w:r>
              <w:rPr/>
              <w:t xml:space="preserve">Communication dans un congrès</w:t>
            </w:r>
          </w:p>
          <w:p>
            <w:pPr/>
            <w:hyperlink r:id="rId20" w:history="1">
              <w:r>
                <w:rPr>
                  <w:color w:val="#410a8c"/>
                  <w:u w:val="single"/>
                </w:rPr>
                <w:t xml:space="preserve">hal-05127211v1</w:t>
              </w:r>
            </w:hyperlink>
          </w:p>
        </w:tc>
      </w:tr>
      <w:tr>
        <w:trPr/>
        <w:tc>
          <w:tcPr>
            <w:noWrap/>
          </w:tcPr>
          <w:p>
            <w:pPr>
              <w:spacing w:after="200"/>
            </w:pPr>
            <w:hyperlink r:id="rId21" w:history="1">
              <w:r>
                <w:rPr>
                  <w:color w:val="1e198e"/>
                  <w:b w:val="1"/>
                  <w:bCs w:val="1"/>
                  <w:u w:val="single"/>
                </w:rPr>
                <w:t xml:space="preserve">Le capitalisme racial. Un concept pour analyser le prolétariat racialisé</w:t>
              </w:r>
            </w:hyperlink>
          </w:p>
          <w:p>
            <w:pPr/>
            <w:hyperlink r:id="rId10" w:history="1">
              <w:r>
                <w:rPr>
                  <w:color w:val="#410a8c"/>
                  <w:u w:val="single"/>
                </w:rPr>
                <w:t xml:space="preserve">Claire Burban</w:t>
              </w:r>
            </w:hyperlink>
          </w:p>
          <w:p>
            <w:pPr/>
            <w:r>
              <w:rPr>
                <w:i w:val="1"/>
                <w:iCs w:val="1"/>
              </w:rPr>
              <w:t xml:space="preserve">Migrations et relations inter-ethniques en Europe et en Afrique. Nouvelles approches théoriques et méthodologiques (Université d'automne)</w:t>
            </w:r>
            <w:r>
              <w:rPr/>
              <w:t xml:space="preserve">, Oct 2023, Casablanca, Maroc</w:t>
            </w:r>
          </w:p>
          <w:p>
            <w:pPr/>
            <w:r>
              <w:rPr/>
              <w:t xml:space="preserve">Communication dans un congrès</w:t>
            </w:r>
          </w:p>
          <w:p>
            <w:pPr/>
            <w:hyperlink r:id="rId21" w:history="1">
              <w:r>
                <w:rPr>
                  <w:color w:val="#410a8c"/>
                  <w:u w:val="single"/>
                </w:rPr>
                <w:t xml:space="preserve">hal-04726267v1</w:t>
              </w:r>
            </w:hyperlink>
          </w:p>
        </w:tc>
      </w:tr>
      <w:tr>
        <w:trPr/>
        <w:tc>
          <w:tcPr>
            <w:noWrap/>
          </w:tcPr>
          <w:p>
            <w:pPr>
              <w:spacing w:after="200"/>
            </w:pPr>
            <w:hyperlink r:id="rId22" w:history="1">
              <w:r>
                <w:rPr>
                  <w:color w:val="1e198e"/>
                  <w:b w:val="1"/>
                  <w:bCs w:val="1"/>
                  <w:u w:val="single"/>
                </w:rPr>
                <w:t xml:space="preserve">The spatial dimension of platforms deliverymen labour. Workforce managment by algorithms : comparative perspectives between Nantes and Marseille (France)</w:t>
              </w:r>
            </w:hyperlink>
          </w:p>
          <w:p>
            <w:pPr/>
            <w:hyperlink r:id="rId10" w:history="1">
              <w:r>
                <w:rPr>
                  <w:color w:val="#410a8c"/>
                  <w:u w:val="single"/>
                </w:rPr>
                <w:t xml:space="preserve">Claire Burban</w:t>
              </w:r>
            </w:hyperlink>
          </w:p>
          <w:p>
            <w:pPr/>
            <w:r>
              <w:rPr>
                <w:i w:val="1"/>
                <w:iCs w:val="1"/>
              </w:rPr>
              <w:t xml:space="preserve">Journée d’études « Stadtlogistik. Waren in Bewegung in Weimar and Thüringen »</w:t>
            </w:r>
            <w:r>
              <w:rPr/>
              <w:t xml:space="preserve">, Dec 2023, Weimar - Bauhaus Universität, Germany</w:t>
            </w:r>
          </w:p>
          <w:p>
            <w:pPr/>
            <w:r>
              <w:rPr/>
              <w:t xml:space="preserve">Communication dans un congrès</w:t>
            </w:r>
          </w:p>
          <w:p>
            <w:pPr/>
            <w:hyperlink r:id="rId22" w:history="1">
              <w:r>
                <w:rPr>
                  <w:color w:val="#410a8c"/>
                  <w:u w:val="single"/>
                </w:rPr>
                <w:t xml:space="preserve">hal-04726236v1</w:t>
              </w:r>
            </w:hyperlink>
          </w:p>
        </w:tc>
      </w:tr>
      <w:tr>
        <w:trPr/>
        <w:tc>
          <w:tcPr>
            <w:noWrap/>
          </w:tcPr>
          <w:p>
            <w:pPr>
              <w:spacing w:after="200"/>
            </w:pPr>
            <w:hyperlink r:id="rId23" w:history="1">
              <w:r>
                <w:rPr>
                  <w:color w:val="1e198e"/>
                  <w:b w:val="1"/>
                  <w:bCs w:val="1"/>
                  <w:u w:val="single"/>
                </w:rPr>
                <w:t xml:space="preserve">Les livreurs de repas d’une grande métropole française : du groupe uni au groupe fragmenté, géographie sociale d’un travail de subsistance</w:t>
              </w:r>
            </w:hyperlink>
          </w:p>
          <w:p>
            <w:pPr/>
            <w:hyperlink r:id="rId10" w:history="1">
              <w:r>
                <w:rPr>
                  <w:color w:val="#410a8c"/>
                  <w:u w:val="single"/>
                </w:rPr>
                <w:t xml:space="preserve">Claire Burban</w:t>
              </w:r>
            </w:hyperlink>
          </w:p>
          <w:p>
            <w:pPr/>
            <w:r>
              <w:rPr>
                <w:i w:val="1"/>
                <w:iCs w:val="1"/>
              </w:rPr>
              <w:t xml:space="preserve">Atelier doctoral RT 9, réseau thématique de sociologie de l’urbain et des territoires de l’AFS, sur le thème « Ville et travail »</w:t>
            </w:r>
            <w:r>
              <w:rPr/>
              <w:t xml:space="preserve">, RT 9 AFS, Dec 2022, Tours (FR), France</w:t>
            </w:r>
          </w:p>
          <w:p>
            <w:pPr/>
            <w:r>
              <w:rPr/>
              <w:t xml:space="preserve">Communication dans un congrès</w:t>
            </w:r>
          </w:p>
          <w:p>
            <w:pPr/>
            <w:hyperlink r:id="rId23" w:history="1">
              <w:r>
                <w:rPr>
                  <w:color w:val="#410a8c"/>
                  <w:u w:val="single"/>
                </w:rPr>
                <w:t xml:space="preserve">hal-04047620v1</w:t>
              </w:r>
            </w:hyperlink>
          </w:p>
        </w:tc>
      </w:tr>
    </w:tbl>
    <w:sectPr>
      <w:footerReference w:type="default" r:id="rId24"/>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B0899B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claire-burban" TargetMode="External"/><Relationship Id="rId8" Type="http://schemas.openxmlformats.org/officeDocument/2006/relationships/hyperlink" Target="https://orcid.org/0009-0006-2961-0330" TargetMode="External"/><Relationship Id="rId9" Type="http://schemas.openxmlformats.org/officeDocument/2006/relationships/hyperlink" Target="https://hal.science/hal-04726148v1" TargetMode="External"/><Relationship Id="rId10" Type="http://schemas.openxmlformats.org/officeDocument/2006/relationships/hyperlink" Target="https://hal.science/search/index/?q=*&amp;authFullName_s=Claire Burban" TargetMode="External"/><Relationship Id="rId11" Type="http://schemas.openxmlformats.org/officeDocument/2006/relationships/hyperlink" Target="https://dx.doi.org/10.48649/asmn.974" TargetMode="External"/><Relationship Id="rId12" Type="http://schemas.openxmlformats.org/officeDocument/2006/relationships/hyperlink" Target="https://hal.science/hal-04726174v1" TargetMode="External"/><Relationship Id="rId13" Type="http://schemas.openxmlformats.org/officeDocument/2006/relationships/hyperlink" Target="https://dx.doi.org/10.4000/cdg.9286" TargetMode="External"/><Relationship Id="rId14" Type="http://schemas.openxmlformats.org/officeDocument/2006/relationships/hyperlink" Target="https://hal.science/hal-04726132v1" TargetMode="External"/><Relationship Id="rId15" Type="http://schemas.openxmlformats.org/officeDocument/2006/relationships/hyperlink" Target="https://hal.science/search/index/?q=*&amp;authFullName_s=Nicolas Raimbault" TargetMode="External"/><Relationship Id="rId16" Type="http://schemas.openxmlformats.org/officeDocument/2006/relationships/hyperlink" Target="https://hal.science/search/index/?q=*&amp;authFullName_s=Hugo Botton" TargetMode="External"/><Relationship Id="rId17" Type="http://schemas.openxmlformats.org/officeDocument/2006/relationships/hyperlink" Target="https://dx.doi.org/10.48649/asmn.965" TargetMode="External"/><Relationship Id="rId18" Type="http://schemas.openxmlformats.org/officeDocument/2006/relationships/hyperlink" Target="https://hal.science/hal-05127241v1" TargetMode="External"/><Relationship Id="rId19" Type="http://schemas.openxmlformats.org/officeDocument/2006/relationships/hyperlink" Target="https://hal.science/hal-05127323v1" TargetMode="External"/><Relationship Id="rId20" Type="http://schemas.openxmlformats.org/officeDocument/2006/relationships/hyperlink" Target="https://hal.science/hal-05127211v1" TargetMode="External"/><Relationship Id="rId21" Type="http://schemas.openxmlformats.org/officeDocument/2006/relationships/hyperlink" Target="https://hal.science/hal-04726267v1" TargetMode="External"/><Relationship Id="rId22" Type="http://schemas.openxmlformats.org/officeDocument/2006/relationships/hyperlink" Target="https://hal.science/hal-04726236v1" TargetMode="External"/><Relationship Id="rId23" Type="http://schemas.openxmlformats.org/officeDocument/2006/relationships/hyperlink" Target="https://hal.science/hal-04047620v1" TargetMode="External"/><Relationship Id="rId2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Claire Burban</dc:title>
  <dc:description>CV</dc:description>
  <dc:subject/>
  <cp:keywords/>
  <cp:category/>
  <cp:lastModifiedBy/>
  <dcterms:created xsi:type="dcterms:W3CDTF">2026-05-14T21:10:47+02:00</dcterms:created>
  <dcterms:modified xsi:type="dcterms:W3CDTF">2026-05-14T21:10:47+02:00</dcterms:modified>
</cp:coreProperties>
</file>

<file path=docProps/custom.xml><?xml version="1.0" encoding="utf-8"?>
<Properties xmlns="http://schemas.openxmlformats.org/officeDocument/2006/custom-properties" xmlns:vt="http://schemas.openxmlformats.org/officeDocument/2006/docPropsVTypes"/>
</file>