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Chatelain </w:t></w:r></w:p><w:p><w:pPr><w:spacing w:before="600"/></w:pPr></w:p><w:p><w:pPr><w:spacing w:before="600"/></w:pPr></w:p><w:p><w:pPr><w:pStyle w:val="Heading2"/></w:pPr><w:r><w:rPr><w:color w:val="1e198e"/><w:b w:val="1"/><w:bCs w:val="1"/></w:rPr><w:t xml:space="preserve">Présentation</w:t></w:r></w:p><w:p><w:pPr><w:spacing w:after="100"/></w:pPr></w:p><w:p><w:pPr/><w:r><w:rPr/><w:t xml:space="preserve">Fonctions actuelles : Chargée de recherches 1 CNRS, histoire moderne. Laboratoire de rattachement : CRM/CNRS/Sorbonne Université. Membre de l'Ecole Doctorale,</w:t></w:r><w:r><w:rPr><w:b w:val="1"/><w:bCs w:val="1"/></w:rPr><w:t xml:space="preserve">ED 188</w:t></w:r><w:r><w:rPr/><w:t xml:space="preserve">* ; directrice de recherches associée.Période et aire géographique : 1550-1750, France du nord de la Loire. Thématiques de recherche :Histoire sociale des élites urbaines et parisiennes ; Histoire de la parenté et du genre ; Écriture et action judiciaire (séparations de couples et factums).</w:t></w:r></w:p><w:p><w:pPr/><w:r><w:rPr><w:b w:val="1"/><w:bCs w:val="1"/></w:rPr><w:t xml:space="preserve">Diplômes et grades universitaires</w:t></w:r><w:r><w:rPr/><w:t xml:space="preserve"> :</w:t></w:r></w:p><w:p><w:pPr><w:numPr><w:ilvl w:val="0"/><w:numId w:val="1"/></w:numPr></w:pPr><w:r><w:rPr/><w:t xml:space="preserve">agrégée en histoire et géographie.</w:t></w:r></w:p><w:p><w:pPr><w:numPr><w:ilvl w:val="0"/><w:numId w:val="1"/></w:numPr></w:pPr><w:r><w:rPr/><w:t xml:space="preserve">2001 : soutenance de la thèse : «</w:t></w:r><w:r><w:rPr><w:i w:val="1"/><w:iCs w:val="1"/></w:rPr><w:t xml:space="preserve">La famille Miron : parentés, politique, et promotion sociale (XVIe - XVIIe siècle)</w:t></w:r><w:r><w:rPr/><w:t xml:space="preserve">», sous la direction de Robert Descimon (EHESS). Obtention du titre de docteur en Histoire et Civilisations, mention « très honorable», félicitations du jury à l'unanimité**.** Prix Braun-Benabou (2002).</w:t></w:r></w:p><w:p><w:pPr><w:numPr><w:ilvl w:val="0"/><w:numId w:val="1"/></w:numPr></w:pPr><w:r><w:rPr/><w:t xml:space="preserve">2011 : admise au concours du CNRS comme chargée de recherche 1, 1er rang.</w:t></w:r></w:p><w:p><w:pPr><w:numPr><w:ilvl w:val="0"/><w:numId w:val="1"/></w:numPr></w:pPr><w:r><w:rPr/><w:t xml:space="preserve">2019 : habilitation à diriger des recherches, mémoire de recherches inédit : « Un procès de séparation de couple devant le Parlement de Paris (1704-1709) : processus de démariage, enjeux de la désunion et reconfiguration de la parenté à l’épreuve du judiciaire (XVIIe-début du XVIIIe siècle) » et dossier de recherches : « Politiques de la parenté et genre chez les élites parisiennes entre XVIe et XVIIIe siècles : judiciarisation des transactions, procédés et enjeux d’écriture, une approche micro-historique », garant Hervé Leuwers (université de Lille).</w:t></w:r></w:p><w:p><w:pPr/><w:r><w:rPr><w:b w:val="1"/><w:bCs w:val="1"/></w:rPr><w:t xml:space="preserve">Publications.</w:t></w:r></w:p><w:p><w:pPr/><w:r><w:rPr/><w:t xml:space="preserve">• </w:t></w:r><w:r><w:rPr><w:b w:val="1"/><w:bCs w:val="1"/></w:rPr><w:t xml:space="preserve">Ouvrage</w:t></w:r><w:r><w:rPr/><w:t xml:space="preserve"> :</w:t></w:r></w:p><w:p><w:pPr/><w:r><w:rPr><w:i w:val="1"/><w:iCs w:val="1"/></w:rPr><w:t xml:space="preserve">Chronique d’une ascension sociale. Exercice de la parenté chez de grands officiers parisiens ( XVIe-XVIIe siècles)</w:t></w:r><w:r><w:rPr/><w:t xml:space="preserve">, éditions de l’EHESS, 2009. Voir résumé de cet ouvrage en annexe et suite du présent fichier.</w:t></w:r></w:p><w:p><w:pPr/><w:r><w:rPr/><w:t xml:space="preserve">• </w:t></w:r><w:r><w:rPr><w:b w:val="1"/><w:bCs w:val="1"/></w:rPr><w:t xml:space="preserve">Articles et chapitres de livres publiés :</w:t></w:r></w:p><w:p><w:pPr><w:numPr><w:ilvl w:val="0"/><w:numId w:val="2"/></w:numPr></w:pPr><w:r><w:rPr/><w:t xml:space="preserve">«Etre athée au XVIe siècle ?», </w:t></w:r><w:r><w:rPr><w:i w:val="1"/><w:iCs w:val="1"/></w:rPr><w:t xml:space="preserve">Historiens et géographe</w:t></w:r><w:r><w:rPr/><w:t xml:space="preserve">s, N° spécial, N° 341, oct. 1993, pp. 137-141.</w:t></w:r></w:p><w:p><w:pPr><w:numPr><w:ilvl w:val="0"/><w:numId w:val="2"/></w:numPr></w:pPr><w:r><w:rPr/><w:t xml:space="preserve">« L'inventaire du quotidien: le papier-journal d'un marchand angevin et de sa famille au XVIIe siècle », </w:t></w:r><w:r><w:rPr><w:i w:val="1"/><w:iCs w:val="1"/></w:rPr><w:t xml:space="preserve">Revue d'Histoire Moderne et Contemporaine</w:t></w:r><w:r><w:rPr/><w:t xml:space="preserve">, 47-3, juillet-sept. 2000, pp. 429-457.</w:t></w:r></w:p><w:p><w:pPr><w:numPr><w:ilvl w:val="0"/><w:numId w:val="2"/></w:numPr></w:pPr><w:r><w:rPr/><w:t xml:space="preserve">«A la conquête du Mur (de Berlin)», Le Mur, lieu d'expression, Journées d'Automne de la Société Française de Psychopathologie de l'Expression (28, 29/11/1998), actes publiés par la </w:t></w:r><w:r><w:rPr><w:i w:val="1"/><w:iCs w:val="1"/></w:rPr><w:t xml:space="preserve">Revue de Psychiatrie et de Psychologie Médicale</w:t></w:r><w:r><w:rPr/><w:t xml:space="preserve">, mars 2003, n° 64, pp. 19-21.</w:t></w:r></w:p><w:p><w:pPr><w:numPr><w:ilvl w:val="0"/><w:numId w:val="2"/></w:numPr></w:pPr><w:r><w:rPr/><w:t xml:space="preserve">«Réseaux familiaux et marchés protégés de biens fonciers : la circulation intralignagère des seigneuries au sein d'un réseau de noblesse de robe, entre Pays de Loire et Ile de France, XVIe-XVIIe siècles», communication présentée au colloque organisé par l'IDEP-LEST-GREQAM, Groupe de recherche «Dynamiques de proximité», </w:t></w:r><w:r><w:rPr><w:i w:val="1"/><w:iCs w:val="1"/></w:rPr><w:t xml:space="preserve">Quatrièmes Journées de la Proximité, Proximité, réseaux et coordination</w:t></w:r><w:r><w:rPr/><w:t xml:space="preserve">, Marseille, 17 et 18 Juin 2004, Cédérom.</w:t></w:r></w:p><w:p><w:pPr><w:numPr><w:ilvl w:val="0"/><w:numId w:val="2"/></w:numPr></w:pPr><w:r><w:rPr/><w:t xml:space="preserve">« Le moi sans qualités d'un magistrat parisien du XVIIe siècle. Les contradictions et paradoxes de l'état de grand officier de justice au XVIIe siècle », </w:t></w:r><w:r><w:rPr><w:i w:val="1"/><w:iCs w:val="1"/></w:rPr><w:t xml:space="preserve">Identités, appartenances, revendications identitaires</w:t></w:r><w:r><w:rPr/><w:t xml:space="preserve">, M. Belissa, A. Bellavitis, M. Cottret, L. Croq et J. Duma, Nolin, 2005, pp. 307-315.</w:t></w:r></w:p><w:p><w:pPr><w:numPr><w:ilvl w:val="0"/><w:numId w:val="2"/></w:numPr></w:pPr><w:r><w:rPr/><w:t xml:space="preserve">« Couple en procès sous Louis XIV : plaidoirie judiciaire et lignes de fuite à l'aube du siècledes Lumières.», Lignes de fuite. Lignes de suite, perspective. Journées d'automne de la S.F.P.E.A. 2005 Actes publiés dans la </w:t></w:r><w:r><w:rPr><w:i w:val="1"/><w:iCs w:val="1"/></w:rPr><w:t xml:space="preserve">Revue de Psychiatrie et de Psychologie médicale</w:t></w:r><w:r><w:rPr/><w:t xml:space="preserve">, janv. 2007, t. XI, n° 102.</w:t></w:r></w:p><w:p><w:pPr><w:numPr><w:ilvl w:val="0"/><w:numId w:val="2"/></w:numPr></w:pPr><w:r><w:rPr/><w:t xml:space="preserve">« Le mari violent et la femme insoumise : entre conflits d’intérêts et théâtralité des genres, le procès Pommereu », </w:t></w:r><w:r><w:rPr><w:i w:val="1"/><w:iCs w:val="1"/></w:rPr><w:t xml:space="preserve">Epreuves de noblesses</w:t></w:r><w:r><w:rPr/><w:t xml:space="preserve">, dir. R. Descimon et E. Haddad, Paris, Belles-Lettres, 2010, p. 125-152.</w:t></w:r></w:p><w:p><w:pPr><w:numPr><w:ilvl w:val="0"/><w:numId w:val="2"/></w:numPr></w:pPr><w:r><w:rPr/><w:t xml:space="preserve">« Les tensions successorales dans une famille de la robe parisienne au tournant des XVIe et XVIIe siècles ». </w:t></w:r><w:r><w:rPr><w:i w:val="1"/><w:iCs w:val="1"/></w:rPr><w:t xml:space="preserve">La Justice des Familles, (Europe,XIV-XVIIIe siècles)</w:t></w:r><w:r><w:rPr/><w:t xml:space="preserve">, actes de colloque de l’Université de Paris X-Nanterre, automne 2007, éditions de l’École Française de Rome, dir. par Anna Bellavitis et Isabelle Chabot, p. 115-124, 2011.</w:t></w:r></w:p><w:p><w:pPr><w:numPr><w:ilvl w:val="0"/><w:numId w:val="2"/></w:numPr></w:pPr><w:r><w:rPr/><w:t xml:space="preserve">« L’honneur de la noblesse de service selon le jurisconsulte Jacques Leschassier ( 1550-1625 ) », </w:t></w:r><w:r><w:rPr><w:i w:val="1"/><w:iCs w:val="1"/></w:rPr><w:t xml:space="preserve">Penser et vivre l’honneur à l’époque moderne</w:t></w:r><w:r><w:rPr/><w:t xml:space="preserve">, dir. Hervé Drevillon et Diego Venturino (Université de Metz), éditions des Presses Universitaires de Rennes, p. 161-173, 2011.</w:t></w:r></w:p><w:p><w:pPr><w:numPr><w:ilvl w:val="0"/><w:numId w:val="2"/></w:numPr></w:pPr><w:r><w:rPr/><w:t xml:space="preserve">« Un divorce à la française ! Factums et scandale conjugal dans la haute robe parisienne à la fin du règne de Louis XIV », </w:t></w:r><w:r><w:rPr><w:i w:val="1"/><w:iCs w:val="1"/></w:rPr><w:t xml:space="preserve">La Médiatisation de la vie privée, XVIe-XXe siècle</w:t></w:r><w:r><w:rPr/><w:t xml:space="preserve">, Agnès Walch dir., Presses de l’Université d’Artois, p. 163-176, 2012.</w:t></w:r></w:p><w:p><w:pPr><w:numPr><w:ilvl w:val="0"/><w:numId w:val="2"/></w:numPr></w:pPr><w:r><w:rPr/><w:t xml:space="preserve">« Qui inspire qui ? Masculin et féminin dans la vie de l’esprit », </w:t></w:r><w:r><w:rPr><w:i w:val="1"/><w:iCs w:val="1"/></w:rPr><w:t xml:space="preserve">Le bon historien doit savoir faire parler les silences. Mélanges en la mémoire de Thierry Wanegffelen</w:t></w:r><w:r><w:rPr/><w:t xml:space="preserve">, réunis par Fabien Salesse, Toulouse, éditions La Méridienne, 2012, p. 31-52. ISBN : 978 2 7056 8217 0 ;</w:t></w:r></w:p><w:p><w:pPr><w:numPr><w:ilvl w:val="0"/><w:numId w:val="2"/></w:numPr></w:pPr><w:r><w:rPr/><w:t xml:space="preserve">« Fondations funéraires parisiennes et modes d’intégration dans la parenté de la Capitale « XVIe - XVIIIe siècles », article écrit en collaboration avec Martine Bennini, </w:t></w:r><w:r><w:rPr><w:i w:val="1"/><w:iCs w:val="1"/></w:rPr><w:t xml:space="preserve">Les Histoires de Paris (XVIe-XVIIIe siècles)</w:t></w:r><w:r><w:rPr/><w:t xml:space="preserve">, dir. Thierry Belleguic et Laurent Turcot, éditions Hermann, 2012, p. 217-237.</w:t></w:r></w:p><w:p><w:pPr><w:numPr><w:ilvl w:val="0"/><w:numId w:val="2"/></w:numPr></w:pPr><w:r><w:rPr/><w:t xml:space="preserve">« La rhétorique du ravissement amoureux au XVIIe siècle ; une casuistique à quel usage social ? », actes du colloque de la SFPE-AT, association professionnelle, Le ravissement, Journées d’automne des 24 & 25/11/2012, Revue de la SFPE-AT, 2013.</w:t></w:r></w:p><w:p><w:pPr><w:numPr><w:ilvl w:val="0"/><w:numId w:val="2"/></w:numPr></w:pPr><w:r><w:rPr/><w:t xml:space="preserve">« Les factums dans la procédure civile, d’après un procès en séparation de couple (1704 – 1709) », communication présentée au colloque « Découverte et valorisation d’une source judiciaire méconnue,les factums ou mémoires judiciaires », 7/06/2012, textes réunis par J. Vendrand-Voyer, faculté de droit de Clermont-Ferrand, </w:t></w:r><w:r><w:rPr><w:i w:val="1"/><w:iCs w:val="1"/></w:rPr><w:t xml:space="preserve">La Revue du centre Michel de L’Hospital,</w:t></w:r><w:r><w:rPr/><w:t xml:space="preserve"> UDA, 2013/3, p. 67-79, publication en ligne, adresse URL : </w:t></w:r><w:hyperlink r:id="rId7" w:history="1"><w:r><w:rPr><w:color w:val="#410a8c"/><w:u w:val="single"/></w:rPr><w:t xml:space="preserve">http://droit.uclermont1.fr/uploads/sfCmsContent/html/1094/LA%20REVUE%203</w:t></w:r></w:hyperlink><w:r><w:rPr/><w:t xml:space="preserve">_FACTUM.pdf.</w:t></w:r></w:p><w:p><w:pPr><w:numPr><w:ilvl w:val="0"/><w:numId w:val="2"/></w:numPr></w:pPr><w:r><w:rPr/><w:t xml:space="preserve">« Procédure civile de séparation en haute robe parisienne à la fin du règne de Louis XIV », </w:t></w:r><w:r><w:rPr><w:i w:val="1"/><w:iCs w:val="1"/></w:rPr><w:t xml:space="preserve">Couples en justice</w:t></w:r><w:r><w:rPr/><w:t xml:space="preserve"> , Claude Gauvard et Alessandro Stella éd., Paris, Publications de la Sorbonne, 2013, p. 167-184.</w:t></w:r></w:p><w:p><w:pPr><w:numPr><w:ilvl w:val="0"/><w:numId w:val="2"/></w:numPr></w:pPr><w:r><w:rPr/><w:t xml:space="preserve">« De l’épée à la plume : l’itinéraire d’un noble déclassé mais non disgracié, Tristan L’Hermite (1601-1655) », </w:t></w:r><w:r><w:rPr><w:i w:val="1"/><w:iCs w:val="1"/></w:rPr><w:t xml:space="preserve">Lectures de Tristan L'Hermite</w:t></w:r><w:r><w:rPr/><w:t xml:space="preserve">, dir. Mathilde Bombart, Presses Universitaires de Rennes, coll. &amp;quot;Didact Français&amp;quot;, 2013, ISBN 978-2-7535-2816-1, p. 29-47.</w:t></w:r></w:p><w:p><w:pPr><w:numPr><w:ilvl w:val="0"/><w:numId w:val="2"/></w:numPr></w:pPr><w:r><w:rPr/><w:t xml:space="preserve">« Unités et propriétés du corps-organes à l’époque moderne », Stéphanie Chapuis-Despres, Cécile Codet, Mathieu Gonod éd., </w:t></w:r><w:r><w:rPr><w:i w:val="1"/><w:iCs w:val="1"/></w:rPr><w:t xml:space="preserve">Le corps et ses représentations : des liaisons coupables ?</w:t></w:r><w:r><w:rPr/><w:t xml:space="preserve"> , Paris, L’Harmattan, 2014 , ENS Lyon, p. 29-45. N° ISBN : 978-2-343-04524-5</w:t></w:r></w:p><w:p><w:pPr><w:numPr><w:ilvl w:val="0"/><w:numId w:val="2"/></w:numPr></w:pPr><w:r><w:rPr/><w:t xml:space="preserve">« The search for Parents in Tristan L’Hermite, 1601-1665 », </w:t></w:r><w:r><w:rPr><w:i w:val="1"/><w:iCs w:val="1"/></w:rPr><w:t xml:space="preserve">French Historical Studies</w:t></w:r><w:r><w:rPr/><w:t xml:space="preserve">, 38/4, oct. 2015, 549-565. DOI 10.1215/00161071-3113791. Traduction : David Moak.</w:t></w:r></w:p><w:p><w:pPr><w:numPr><w:ilvl w:val="0"/><w:numId w:val="2"/></w:numPr></w:pPr><w:r><w:rPr/><w:t xml:space="preserve">« Ein adeliges Beamtepaar vor Gericht : der Einsatz von Kapitalsorten im Eheverfahren zur Trennung von Tisch und Bett am Ende der Regierungszeit von Ludwig XIV », volume coordonné par Andrea Griebsebner et Georg Tschannentt : Streitpaar. Verfahren in Ehesachen, herausgegeben vom Institut für die Erforschung der Frühen Neuzeit, </w:t></w:r><w:r><w:rPr><w:i w:val="1"/><w:iCs w:val="1"/></w:rPr><w:t xml:space="preserve">Frühneuzeit-Info</w:t></w:r><w:r><w:rPr/><w:t xml:space="preserve">, Jahrgang 26, 2015, p. 95-103. Traduction : Oliver Gliech.</w:t></w:r></w:p><w:p><w:pPr><w:numPr><w:ilvl w:val="0"/><w:numId w:val="2"/></w:numPr></w:pPr><w:r><w:rPr/><w:t xml:space="preserve">« Les relations entre frères et sœurs en système coutumier parisien, dans le milieu des officiers : de la solidarité au conflit structurel, XVIe-XVIIe siècles », </w:t></w:r><w:r><w:rPr><w:i w:val="1"/><w:iCs w:val="1"/></w:rPr><w:t xml:space="preserve">Frères et sœurs du Moyen-Age à nos jours</w:t></w:r><w:r><w:rPr/><w:t xml:space="preserve">, Fabrice Boudjaaba, Christine Dousset et Sylvie Mouysset éd., Berne, Peter Lang, Population, famille et société, v. 22, 2016, p. 303-324. ISBN : 978-3-0352-0345-5</w:t></w:r></w:p><w:p><w:pPr><w:numPr><w:ilvl w:val="0"/><w:numId w:val="2"/></w:numPr></w:pPr><w:r><w:rPr/><w:t xml:space="preserve">« Un généalogiste intégral : Jean-Baptiste L’Hermite (1610 – 16 ?) », </w:t></w:r><w:r><w:rPr><w:i w:val="1"/><w:iCs w:val="1"/></w:rPr><w:t xml:space="preserve">L'entreprise généalogique: pratiques sociales et imaginaires en Europe (XVe-XXe siècle)</w:t></w:r><w:r><w:rPr/><w:t xml:space="preserve">, Stéphane Jettot et Marie Lezowski éd., Peter Lang, 2016.</w:t></w:r></w:p><w:p><w:pPr><w:numPr><w:ilvl w:val="0"/><w:numId w:val="2"/></w:numPr></w:pPr><w:r><w:rPr/><w:t xml:space="preserve">« Women, wives of high and medium-ranking officers in Ile-de-France at the turn of the seventeenth and eighteenth centuries: what economic agency? » « Femmes, épouses en Ile de France au tournant des XVIIe siècle et XVIIIe siècles : quelle agentivité économique ? », </w:t></w:r><w:r><w:rPr><w:i w:val="1"/><w:iCs w:val="1"/></w:rPr><w:t xml:space="preserve">NORTH vs SOUTH, Gender, Law, Economy in Early Modern and Modern Europe (15th-19th c.)</w:t></w:r><w:r><w:rPr/><w:t xml:space="preserve">, Nord vs Sud ? Genre, droit et économie dans l’Europe moderne (Xve-XIXe siècle), Anna Bellavitis et Béatrice Zucca Micheletto éd., Routledge, 2018, p. 136-148. ISBN 978-1-138-571-8</w:t></w:r></w:p><w:p><w:pPr><w:numPr><w:ilvl w:val="0"/><w:numId w:val="2"/></w:numPr></w:pPr><w:r><w:rPr/><w:t xml:space="preserve">« Système de parenté et acteur : quelles médiations ? », </w:t></w:r><w:r><w:rPr><w:i w:val="1"/><w:iCs w:val="1"/></w:rPr><w:t xml:space="preserve">L’Atelier du Centre de recherches historiques</w:t></w:r><w:r><w:rPr/><w:t xml:space="preserve"> [En ligne], 19 Bis | 2018, mis en ligne le 10 juin 2018, consulté le 25 août 2018. URL : </w:t></w:r><w:hyperlink r:id="rId8" w:history="1"><w:r><w:rPr><w:color w:val="#410a8c"/><w:u w:val="single"/></w:rPr><w:t xml:space="preserve">http://journals.openedition.org/acrh/8611</w:t></w:r></w:hyperlink><w:r><w:rPr/><w:t xml:space="preserve"> ; DOI : 10.4000/acrh.8611</w:t></w:r></w:p><w:p><w:pPr><w:numPr><w:ilvl w:val="0"/><w:numId w:val="2"/></w:numPr></w:pPr><w:r><w:rPr/><w:t xml:space="preserve">« La condition de cadet dans des temps difficiles : Jacques de Bérulle († 1704), une expérience de reclassement social ?», </w:t></w:r><w:r><w:rPr><w:i w:val="1"/><w:iCs w:val="1"/></w:rPr><w:t xml:space="preserve">Le déclassement social</w:t></w:r><w:r><w:rPr/><w:t xml:space="preserve">, Jean-François Chauvard et Michela Barbot éd., éd. de l’Ecole Française de Rome, Rome, 2020.</w:t></w:r></w:p><w:p><w:pPr><w:numPr><w:ilvl w:val="0"/><w:numId w:val="2"/></w:numPr></w:pPr><w:r><w:rPr/><w:t xml:space="preserve">« Les plaidoyers judiciaires en Europe », avec Inès Gomez, Plaidoyers judiciaires en Europe : objets, actions, dossier dirigé par Claire Chatelain et Inès Gomez, </w:t></w:r><w:r><w:rPr><w:i w:val="1"/><w:iCs w:val="1"/></w:rPr><w:t xml:space="preserve">Revue d'histoire des Facultés de droit et de la culture juridique,</w:t></w:r><w:r><w:rPr/><w:t xml:space="preserve"> n° 39-40 - 2019-2020, p. 15-24.. Adresse URL : </w:t></w:r><w:hyperlink r:id="rId9" w:history="1"><w:r><w:rPr><w:color w:val="#410a8c"/><w:u w:val="single"/></w:rPr><w:t xml:space="preserve">https://univ-droit.fr/recherche/portail-de-la-recherche/revue-d-histoire-des-facultes-de-droit-de-la-culture-juridique/11220-sommaires-de-la-revue-rhfd</w:t></w:r></w:hyperlink></w:p><w:p><w:pPr><w:numPr><w:ilvl w:val="0"/><w:numId w:val="2"/></w:numPr></w:pPr><w:r><w:rPr/><w:t xml:space="preserve">&amp;quot;Envisager une histoire sociale et culturelle de la circulation des plaidoyers judiciaires en Europe (XVIe–XIXe siècles),&amp;quot; </w:t></w:r><w:r><w:rPr><w:i w:val="1"/><w:iCs w:val="1"/></w:rPr><w:t xml:space="preserve">Ibid</w:t></w:r><w:r><w:rPr/><w:t xml:space="preserve">., p. 95-114.</w:t></w:r></w:p><w:p><w:pPr><w:numPr><w:ilvl w:val="0"/><w:numId w:val="2"/></w:numPr></w:pPr><w:r><w:rPr/><w:t xml:space="preserve">&amp;quot; Le « je » féminin en procédure civile : un cas du début du XVIIIe siècle&amp;quot;, </w:t></w:r><w:r><w:rPr><w:i w:val="1"/><w:iCs w:val="1"/></w:rPr><w:t xml:space="preserve">Ibid</w:t></w:r><w:r><w:rPr/><w:t xml:space="preserve">., p. 249-264.</w:t></w:r></w:p><w:p><w:pPr><w:numPr><w:ilvl w:val="0"/><w:numId w:val="2"/></w:numPr></w:pPr><w:r><w:rPr/><w:t xml:space="preserve">« Divorcer ? Les séparations matrimoniales en Europe : Antiquité, période moderne, Révolution », en collaboration avec Carole Avignon (Angers) et Camille Noûs (Cogitamus), numéro thématique, </w:t></w:r><w:r><w:rPr><w:i w:val="1"/><w:iCs w:val="1"/></w:rPr><w:t xml:space="preserve">Divorcer ? Les séparations matrimoniales en Europe. Antiquité, période moderne, Révolution</w:t></w:r><w:r><w:rPr/><w:t xml:space="preserve">, dans </w:t></w:r><w:r><w:rPr><w:i w:val="1"/><w:iCs w:val="1"/></w:rPr><w:t xml:space="preserve">Genre & Histoire</w:t></w:r><w:r><w:rPr/><w:t xml:space="preserve">, 2021/28.</w:t></w:r></w:p><w:p><w:pPr><w:numPr><w:ilvl w:val="0"/><w:numId w:val="2"/></w:numPr></w:pPr><w:r><w:rPr/><w:t xml:space="preserve">« Quelques cas de séparation pour adultère entre XVIe et XVIIe siècles : arguments et enjeux », en collaboration avec Raphaëlle Lapôtre (Condorcet) et Camille Noûs (Cogitamus), 27/11/2019, numéro thématique, </w:t></w:r><w:r><w:rPr><w:i w:val="1"/><w:iCs w:val="1"/></w:rPr><w:t xml:space="preserve">Divorcer ? Les séparations matrimoniales en Europe. Antiquité, période moderne, Révolution</w:t></w:r><w:r><w:rPr/><w:t xml:space="preserve">, dans </w:t></w:r><w:r><w:rPr><w:i w:val="1"/><w:iCs w:val="1"/></w:rPr><w:t xml:space="preserve">Genre & Histoire</w:t></w:r><w:r><w:rPr/><w:t xml:space="preserve">, 2021/28.</w:t></w:r></w:p><w:p><w:pPr><w:numPr><w:ilvl w:val="0"/><w:numId w:val="2"/></w:numPr></w:pPr><w:r><w:rPr/><w:t xml:space="preserve">« ¿Libelo o factum? disposiciones jurídicas y prácticas de escritura judicial en el siglo xvii. EL CASO de Guy Patin », tr. fr. : « Libelle ou factum ? Dispositions juridiques et pratiques d’écriture judiciaire (Guy Patin, XVIIe siècle) », Inès Gomez éd., </w:t></w:r><w:r><w:rPr><w:i w:val="1"/><w:iCs w:val="1"/></w:rPr><w:t xml:space="preserve">Del estrado a la imprenta. Publicación y circulación de alegaciones jurídicas en el Antiguo Régimen</w:t></w:r><w:r><w:rPr/><w:t xml:space="preserve">, Grenade, éd. Comarès, 2022. Id Hal : hal-03921148, v1.</w:t></w:r></w:p><w:p><w:pPr><w:numPr><w:ilvl w:val="0"/><w:numId w:val="2"/></w:numPr></w:pPr><w:r><w:rPr/><w:t xml:space="preserve">« Judicial separation and their material effects in France during the XVIth and XVIIth centuries », </w:t></w:r><w:r><w:rPr><w:i w:val="1"/><w:iCs w:val="1"/></w:rPr><w:t xml:space="preserve">Gender and Divorce in Europe: 1600 – 1900. A Praxeological Perspective</w:t></w:r><w:r><w:rPr/><w:t xml:space="preserve">, Andrea Griesebner and Evdoxios Doxiadis éd., London, New York, Routledge, 2023.ISBN 9781032369327.  Lien présentation : </w:t></w:r><w:hyperlink r:id="rId10" w:history="1"><w:r><w:rPr><w:color w:val="#410a8c"/><w:u w:val="single"/></w:rPr><w:t xml:space="preserve">https://www.routledge.com/Gender-and-Divorce-in-Europe-1600-1900-A-Praxeological-Perspective/Griesebner-Doxiadis/p/book/9781032369327</w:t></w:r></w:hyperlink></w:p><w:p><w:pPr><w:numPr><w:ilvl w:val="0"/><w:numId w:val="2"/></w:numPr></w:pPr><w:r><w:rPr/><w:t xml:space="preserve">« Le don d’objets dans les testaments de femmes parisiennes (XVIe-XVIIIe siècles) », Bulletin de l'AHMUF, n° 43, 2023. </w:t></w:r><w:hyperlink r:id="rId11" w:history="1"><w:r><w:rPr><w:color w:val="#410a8c"/><w:u w:val="single"/></w:rPr><w:t xml:space="preserve">https://journals.openedition.org/bahmuf/284</w:t></w:r></w:hyperlink><w:r><w:rPr/><w:t xml:space="preserve">. Id Hal : hal-03921101, v1</w:t></w:r></w:p><w:p><w:pPr><w:numPr><w:ilvl w:val="0"/><w:numId w:val="2"/></w:numPr></w:pPr></w:p><w:p><w:pPr/><w:r><w:rPr/><w:t xml:space="preserve">-« Entretien avec Françoise Zonabend », rubrique Itinéraire, resp. de publication : Ulrike Krampl,  </w:t></w:r><w:r><w:rPr><w:i w:val="1"/><w:iCs w:val="1"/></w:rPr><w:t xml:space="preserve">Genre & Histoire</w:t></w:r><w:r><w:rPr/><w:t xml:space="preserve">, n° 32. </w:t></w:r><w:hyperlink r:id="rId12" w:history="1"><w:r><w:rPr><w:color w:val="#410a8c"/><w:u w:val="single"/></w:rPr><w:t xml:space="preserve">https://journals.openedition.org/genrehistoire/8841</w:t></w:r></w:hyperlink></w:p><w:p><w:pPr/><w:r><w:rPr><w:b w:val="1"/><w:bCs w:val="1"/></w:rPr><w:t xml:space="preserve">Numéros de revues</w:t></w:r><w:r><w:rPr/><w:t xml:space="preserve"> :</w:t></w:r></w:p><w:p><w:pPr><w:numPr><w:ilvl w:val="0"/><w:numId w:val="3"/></w:numPr></w:pPr><w:r><w:rPr/><w:t xml:space="preserve">Plaidoyers judiciaires en Europe : objets, actions, dossier dirigé par Claire Chatelain et Inès Gomez, </w:t></w:r><w:r><w:rPr><w:i w:val="1"/><w:iCs w:val="1"/></w:rPr><w:t xml:space="preserve">Revue d'histoire des Facultés de droit et de la culture juridique,</w:t></w:r><w:r><w:rPr/><w:t xml:space="preserve"> n° 39-40 - 2019-2020. Adresse URL : </w:t></w:r><w:hyperlink r:id="rId9" w:history="1"><w:r><w:rPr><w:color w:val="#410a8c"/><w:u w:val="single"/></w:rPr><w:t xml:space="preserve">https://univ-droit.fr/recherche/portail-de-la-recherche/revue-d-histoire-des-facultes-de-droit-de-la-culture-juridique/11220-sommaires-de-la-revue-rhfd</w:t></w:r></w:hyperlink></w:p><w:p><w:pPr><w:numPr><w:ilvl w:val="0"/><w:numId w:val="3"/></w:numPr></w:pPr><w:r><w:rPr/><w:t xml:space="preserve">Divorcer ? Les séparations matrimoniales en Europe. Antiquité, période moderne, Révolution, dossier réuni par Carole Avignon, Claire Chatelain et Camille Noûs, </w:t></w:r><w:r><w:rPr><w:i w:val="1"/><w:iCs w:val="1"/></w:rPr><w:t xml:space="preserve">Genre & Histoire,</w:t></w:r><w:r><w:rPr/><w:t xml:space="preserve"> 2021/28. Adresse URL : 28 | Automne 2021 (openedition.org). Adresse URL : </w:t></w:r><w:hyperlink r:id="rId13" w:history="1"><w:r><w:rPr><w:color w:val="#410a8c"/><w:u w:val="single"/></w:rPr><w:t xml:space="preserve">https://journals.openedition.org/genrehistoire/6446?lang=en</w:t></w:r></w:hyperlink></w:p><w:p><w:pPr/><w:r><w:rPr/><w:t xml:space="preserve">• </w:t></w:r><w:r><w:rPr><w:b w:val="1"/><w:bCs w:val="1"/></w:rPr><w:t xml:space="preserve">Contributions en cours de publication, manuscrits acceptés :</w:t></w:r></w:p><w:p><w:pPr><w:numPr><w:ilvl w:val="0"/><w:numId w:val="4"/></w:numPr></w:pPr><w:r><w:rPr/><w:t xml:space="preserve">&amp;quot;La défense judiciaire civile au sommet de l’Etat : les factums de Louis Sylvestre de Sacy, avocat au Conseil du Roi (second XVIIe-premier XVIIIe s)&amp;quot;, Claire Chatelain et Inès Gomez dir., </w:t></w:r><w:r><w:rPr><w:i w:val="1"/><w:iCs w:val="1"/></w:rPr><w:t xml:space="preserve">Plaidoyers judiciaires et usages de l'Etat (XVIe-XIXe siècles)</w:t></w:r><w:r><w:rPr/><w:t xml:space="preserve">, ouvrage en préparation, Classiques Garnier.</w:t></w:r></w:p><w:p><w:pPr><w:numPr><w:ilvl w:val="0"/><w:numId w:val="4"/></w:numPr></w:pPr><w:r><w:rPr><w:i w:val="1"/><w:iCs w:val="1"/></w:rPr><w:t xml:space="preserve">Un procès de séparation de couple devant le parlement de Paris (1704-1709) ; processus et enjeux de la désunion dans la haute magistrature</w:t></w:r><w:r><w:rPr/><w:t xml:space="preserve">, ouvrage en préparation issu de la HDR, PUR.</w:t></w:r></w:p><w:p><w:pPr/><w:r><w:rPr/><w:t xml:space="preserve">• </w:t></w:r><w:r><w:rPr><w:b w:val="1"/><w:bCs w:val="1"/></w:rPr><w:t xml:space="preserve">Comptes-rendus et notes critiques :</w:t></w:r></w:p><w:p><w:pPr><w:numPr><w:ilvl w:val="0"/><w:numId w:val="5"/></w:numPr></w:pPr><w:r><w:rPr/><w:t xml:space="preserve">Karine Lambert, </w:t></w:r><w:r><w:rPr><w:i w:val="1"/><w:iCs w:val="1"/></w:rPr><w:t xml:space="preserve">Itinéraires féminins de la déviance. Provence 1750-1850</w:t></w:r><w:r><w:rPr/><w:t xml:space="preserve">, coll. « Penser le Genre », Aix, Presses Universitaires de Provence, 2012, 311p. N° ISBN : 978-2-85399-825-3, revue </w:t></w:r><w:r><w:rPr><w:i w:val="1"/><w:iCs w:val="1"/></w:rPr><w:t xml:space="preserve">XVIIIe siècle</w:t></w:r><w:r><w:rPr/><w:t xml:space="preserve">*.</w:t></w:r></w:p><w:p><w:pPr><w:numPr><w:ilvl w:val="0"/><w:numId w:val="5"/></w:numPr></w:pPr><w:r><w:rPr/><w:t xml:space="preserve">Margareth Lanzinger, Gunda Barth-Scalmani, Ellinor Forster, Gertrude Langer-Ostrawsky. </w:t></w:r><w:r><w:rPr><w:i w:val="1"/><w:iCs w:val="1"/></w:rPr><w:t xml:space="preserve">Heiratsverträge der Neuzeit im europäischen Vergleich</w:t></w:r><w:r><w:rPr/><w:t xml:space="preserve">, L’Homme Archiv 3, Böhlau Cologne, Weimar, Vienne, 2010, 530 pages. Glossaire, index, cartes, planches en couleurs, publié dans </w:t></w:r><w:r><w:rPr><w:i w:val="1"/><w:iCs w:val="1"/></w:rPr><w:t xml:space="preserve">Genre & Histoire</w:t></w:r><w:r><w:rPr/><w:t xml:space="preserve">, n° 11, automne 2012.</w:t></w:r></w:p><w:p><w:pPr><w:numPr><w:ilvl w:val="0"/><w:numId w:val="5"/></w:numPr></w:pPr><w:r><w:rPr/><w:t xml:space="preserve">Note critique : Coline Cardi, Geneviève Pruvost dir., Préface d’Arlette Farge, </w:t></w:r><w:r><w:rPr><w:i w:val="1"/><w:iCs w:val="1"/></w:rPr><w:t xml:space="preserve">Penser la violence des femmes</w:t></w:r><w:r><w:rPr/><w:t xml:space="preserve">, Paris, La Découverte, 2012, 442 p., bibliographie générale, index de sigles, n° ISSBN : 978-2-7071-7296-9, publié par Genre & Histoire, n° 14, printemps 2013. Nouvelle publication par par le bulletin électronique </w:t></w:r><w:r><w:rPr><w:i w:val="1"/><w:iCs w:val="1"/></w:rPr><w:t xml:space="preserve">Genre et Société</w:t></w:r><w:r><w:rPr/><w:t xml:space="preserve">, université Hoa Sen, Vietnam.</w:t></w:r></w:p><w:p><w:pPr><w:numPr><w:ilvl w:val="0"/><w:numId w:val="5"/></w:numPr></w:pPr><w:r><w:rPr/><w:t xml:space="preserve">Stéphane LAMOTTE, </w:t></w:r><w:r><w:rPr><w:i w:val="1"/><w:iCs w:val="1"/></w:rPr><w:t xml:space="preserve">L’affaire Girard-Cadière. Justice, satire et religion au XVIIIe siècle</w:t></w:r><w:r><w:rPr/><w:t xml:space="preserve">, pr. de Joël Fouilleron, Aix-en-Provence, PUP, coll. « Le temps de l’histoire », 2016, 305 p., publié par la revue Annales de Démographie Historique, 2016/2 (n° 132).</w:t></w:r></w:p><w:p><w:pPr><w:numPr><w:ilvl w:val="0"/><w:numId w:val="5"/></w:numPr></w:pPr><w:r><w:rPr/><w:t xml:space="preserve">Note de lecture : </w:t></w:r><w:r><w:rPr><w:i w:val="1"/><w:iCs w:val="1"/></w:rPr><w:t xml:space="preserve">Les recueils de Plaidoyez à la Renaissance</w:t></w:r><w:r><w:rPr/><w:t xml:space="preserve">, études réunies et publiées par Géraldine Cazals et Stéphan Géoget, </w:t></w:r><w:r><w:rPr><w:i w:val="1"/><w:iCs w:val="1"/></w:rPr><w:t xml:space="preserve">Cahiers d’Humanisme et de Renaissance</w:t></w:r><w:r><w:rPr/><w:t xml:space="preserve"> n° 147, Genève, Droz, 2018, 330 p. Numéro ISBN : 978-2-600-05814-8. A paraître dans la </w:t></w:r><w:r><w:rPr><w:i w:val="1"/><w:iCs w:val="1"/></w:rPr><w:t xml:space="preserve">Revue des facultés juridiques et de la culture juridique.</w:t></w:r></w:p><w:p><w:pPr><w:numPr><w:ilvl w:val="0"/><w:numId w:val="5"/></w:numPr></w:pPr><w:r><w:rPr/><w:t xml:space="preserve">Victoria Vanneau, </w:t></w:r><w:r><w:rPr><w:i w:val="1"/><w:iCs w:val="1"/></w:rPr><w:t xml:space="preserve">La paix des ménages. Histoire des violences conjugales, xixe-xxie siècle</w:t></w:r><w:r><w:rPr/><w:t xml:space="preserve">, Paris, Anamosa, 2016, 363 p. ISBN : 979-10-95772-01-9, publié par </w:t></w:r><w:r><w:rPr><w:i w:val="1"/><w:iCs w:val="1"/></w:rPr><w:t xml:space="preserve">Genre et Hisoire</w:t></w:r><w:r><w:rPr/><w:t xml:space="preserve">, n° 25, printemps 2020.</w:t></w:r></w:p><w:p><w:pPr><w:numPr><w:ilvl w:val="0"/><w:numId w:val="5"/></w:numPr></w:pPr><w:r><w:rPr/><w:t xml:space="preserve">Jeanne-Marie Jandeaux, </w:t></w:r><w:r><w:rPr><w:i w:val="1"/><w:iCs w:val="1"/></w:rPr><w:t xml:space="preserve">Le roi et le déshonneur des familles. Les lettres de cachet pour affaires de famille en Franche-Comté au XVIIIe siècle</w:t></w:r><w:r><w:rPr/><w:t xml:space="preserve">, Mémoires et documents de l’école des Chartes, 104, Paris, Ecole des Chartes, 2017, 533 p., ISBN : 978-2-35723-087-3, </w:t></w:r><w:r><w:rPr><w:i w:val="1"/><w:iCs w:val="1"/></w:rPr><w:t xml:space="preserve">Annales de Démographie Historique</w:t></w:r><w:r><w:rPr/><w:t xml:space="preserve">, .2016/2 (n° 132).</w:t></w:r></w:p><w:p><w:pPr/><w:r><w:rPr><w:b w:val="1"/><w:bCs w:val="1"/></w:rPr><w:t xml:space="preserve">Site projet « Justice, Action, Ecritures, Etats (XVIe-XIXe siècles) »</w:t></w:r></w:p><w:p><w:pPr><w:numPr><w:ilvl w:val="0"/><w:numId w:val="6"/></w:numPr></w:pPr><w:r><w:rPr/><w:t xml:space="preserve">Carnet Hypothèses du projet JAEE, webmaster : Antoine Fersing, docteur membre associé UR 3400 ARCHE, université de Strasbourg. </w:t></w:r><w:hyperlink r:id="rId14" w:history="1"><w:r><w:rPr><w:color w:val="#410a8c"/><w:u w:val="single"/></w:rPr><w:t xml:space="preserve">https://jaee.hypotheses.org/</w:t></w:r></w:hyperlink></w:p><w:p><w:pPr/><w:r><w:rPr/><w:t xml:space="preserve">**Organisations de rencontres scientifiques **:</w:t></w:r></w:p><w:p><w:pPr><w:numPr><w:ilvl w:val="0"/><w:numId w:val="7"/></w:numPr></w:pPr><w:r><w:rPr/><w:t xml:space="preserve">Table ronde, 9/11/2012, CRH & IRICE, Axe Transversal genre, « Le traitement de la violence [de genre]. Outils notionnels. Méthodes », table ronde interdisciplinaire et européenne. Porteuse du projet.</w:t></w:r></w:p><w:p><w:pPr><w:numPr><w:ilvl w:val="0"/><w:numId w:val="7"/></w:numPr></w:pPr><w:r><w:rPr/><w:t xml:space="preserve">Journée d’études, 13/12/2013, IRHIS (Lille 3 ) & CRH, projets émergeants de la MESHS 	Lille, « L’institution de la souffrance. Subjectivation, genre, action du Moyen-Age à nos jours ». Porteuse du projet, organisée en collaboration avec Alessandro Stella (CRH/EHESS).</w:t></w:r></w:p><w:p><w:pPr><w:numPr><w:ilvl w:val="0"/><w:numId w:val="7"/></w:numPr></w:pPr><w:r><w:rPr/><w:t xml:space="preserve">2018 : projet international émergeant PJEOA (Plaidoyers Judiciaires en Europe : Objets, Actions) en partenariat avec Inès Gomez Gonzalez (professeure titulaire à l’université de Grenade), Maison Européenne des Sciences Humaines et Sociales de Lille (MESHS) et le laboratoire de l’IRHIS. porteuse de l'organisation de deux journées d’études les 26 mars et 8 juin 2018 (MESHS).</w:t></w:r></w:p><w:p><w:pPr><w:numPr><w:ilvl w:val="0"/><w:numId w:val="7"/></w:numPr></w:pPr><w:r><w:rPr/><w:t xml:space="preserve">2019 : avec Carole Avignon, Sandra Brée et Guy Brunnet, du colloque de la SDH, «  Divorcer autrefois ? La séparation matrimoniale du Moyen-Age au XXe siècle. Mondes européens et extra-européens », MSH Lyon.</w:t></w:r></w:p><w:p><w:pPr><w:numPr><w:ilvl w:val="0"/><w:numId w:val="7"/></w:numPr></w:pPr><w:r><w:rPr/><w:t xml:space="preserve">2018/2020 : participation au projet porté par Ines Gomez Gonzalez (Grenade) : Project de Recherche I+D &amp;quot;Los usos sociales de las defensas jurídicas : publicación y circulación de los porcones en el Antiguo Régimen&amp;quot;, (HAR2017-82817-P) (MINECO/AEI/FEDER/UE), avec publication en 2023.</w:t></w:r></w:p><w:p><w:pPr><w:numPr><w:ilvl w:val="1"/><w:numId w:val="7"/></w:numPr></w:pPr><w:r><w:rPr/><w:t xml:space="preserve">2022-2023 : pilotage de projet IEA CNRS, en partenariat avec Inès Gomez Gonzalez pour le centre d'Etudes d'Histoire moderne et des Amériques de l'université de Grenade, intitulé : &amp;quot; Justice, Action, Etats, Ecriture (XVIe-XIXe siècle&amp;quot;. Colloque international, centre Pouchet, Paris, 8 & 9/06/23 : &amp;quot; Plaidoyers judiciaires et usages de l'Etat (XVIe-XIXe siècles).</w:t></w:r></w:p><w:p><w:pPr/><w:r><w:rPr><w:b w:val="1"/><w:bCs w:val="1"/></w:rPr><w:t xml:space="preserve">Encadrements Master et Doctorat (comités de thèse) :</w:t></w:r></w:p><w:p><w:pPr><w:numPr><w:ilvl w:val="0"/><w:numId w:val="8"/></w:numPr></w:pPr><w:r><w:rPr/><w:t xml:space="preserve">2016 : participation au jury de soutenance en mémoire de master 2 de Madeleine Tieghem, dir. Hervé Leuwers, Lille 3, 29/06/2016</w:t></w:r></w:p><w:p><w:pPr><w:numPr><w:ilvl w:val="0"/><w:numId w:val="8"/></w:numPr></w:pPr><w:r><w:rPr/><w:t xml:space="preserve">depuis 2017 : membre du comité et du jury de thèse de Clara Chevalier, Sophie Wahnich et Dominique Godineau dir., CRH/EHESS, « La répression des émeutes à Paris au XVIIIe siècle », thèse soutenue le 16/12/2022.</w:t></w:r></w:p><w:p><w:pPr><w:numPr><w:ilvl w:val="0"/><w:numId w:val="8"/></w:numPr></w:pPr><w:r><w:rPr/><w:t xml:space="preserve">2018 : membre du comité de thèse de Catherine Pagnier, Alain Hugon puis Ariane Boltanski et J-Luther Viret dir., « Le dérangement dans les affaires des Marquetel, nobles du Cotentin : analyse sociale et familiale d’un déclin (XVe - XVIIIe siècle) », université de Rouen, département d’histoire, thèse soutenue le 16/06/23.</w:t></w:r></w:p><w:p><w:pPr><w:numPr><w:ilvl w:val="0"/><w:numId w:val="8"/></w:numPr></w:pPr><w:r><w:rPr/><w:t xml:space="preserve">2018 : accompagnement de deux mémoires de M2 à diverses étapes de leur élaboration. Participation au jury de l'un d'entre eux (dir. Aurélien Ruellet, Le Mans, 22/09/2018).</w:t></w:r></w:p><w:p><w:pPr><w:numPr><w:ilvl w:val="0"/><w:numId w:val="8"/></w:numPr></w:pPr><w:r><w:rPr/><w:t xml:space="preserve">2020 : présidence du jury de soutenance de la thèse de doctorat de Marie Malherbe, &amp;quot;Le jeu de la pourpre et du bâtard. Les enfants illégitimes de patriciens face à l’aristocratie vénitienne à travers cinq procès en justice civile au dernier siècle de la République (1694-1780)&amp;quot;, dir. Anna Bellavitis et Luciano Pezzolo, cotutelle Université de Rouen Normandie et Università degli Studi di Padova. 18/12/2020.</w:t></w:r></w:p><w:p><w:pPr><w:numPr><w:ilvl w:val="0"/><w:numId w:val="8"/></w:numPr></w:pPr><w:r><w:rPr/><w:t xml:space="preserve">2022 : membre du comité de thèse de Raphaël Bergeron-Gauthier, J-Luther Viret et Benoît Grenier dir., Université de Sherbrooke (Canada) et CRULH - EA 3945, université de Lorraine.</w:t></w:r></w:p><w:p><w:pPr><w:numPr><w:ilvl w:val="0"/><w:numId w:val="8"/></w:numPr></w:pPr><w:r><w:rPr/><w:t xml:space="preserve">2022/24 : co-direction du mémoire de Master 1-2 de Sacha Pommereul : &amp;quot;L'affaire de Madame de Murat. Une impiété domestique au début du XVIIIe siècle&amp;quot;, Sorbonne Université, Soutenances 15/06/23, 24/06/24.</w:t></w:r></w:p><w:p><w:pPr><w:numPr><w:ilvl w:val="0"/><w:numId w:val="8"/></w:numPr></w:pPr><w:r><w:rPr/><w:t xml:space="preserve">2023/24 : co-direction du mémoire de Master 1 de Céleste Thévenin : &amp;quot;Les femmes protestantes au prisme des registres du Consistoire du XVIIe siècle en Poitou-Aunis-Saintonge&amp;quot;, Sorbonne Université.</w:t></w:r></w:p><w:p><w:pPr/><w:r><w:rPr><w:b w:val="1"/><w:bCs w:val="1"/></w:rPr><w:t xml:space="preserve">Enseignement et direction de séminaires :</w:t></w:r></w:p><w:p><w:pPr><w:numPr><w:ilvl w:val="0"/><w:numId w:val="9"/></w:numPr></w:pPr><w:r><w:rPr/><w:t xml:space="preserve">2014/2015 : charge de conférence (bimensuelle) à l’EHESS : &amp;quot;Parenté, genre et affects à l’époque moderne : micro histoire et réseaux&amp;quot;.</w:t></w:r></w:p><w:p><w:pPr><w:numPr><w:ilvl w:val="0"/><w:numId w:val="9"/></w:numPr></w:pPr><w:r><w:rPr/><w:t xml:space="preserve">23 et 25/11/2020 : intervention  (4h en visioconférence) au séminaire de Master dirigé par Sylvie Lacroix (MCF, UPEC), &amp;quot;Parenté, familles, archives à l’époque moderne (XVIe-XVIIIe siècle).</w:t></w:r></w:p><w:p><w:pPr><w:numPr><w:ilvl w:val="0"/><w:numId w:val="9"/></w:numPr></w:pPr><w:r><w:rPr/><w:t xml:space="preserve">depuis 2017/2018 : co-direction du séminaire &amp;quot;Histoire & Anthropologie de la parenté&amp;quot;, devenu &amp;quot;Parents, Familles et Cie&amp;quot;, EHESS, 1er et 3e mercredis de chaque mois, avec Laurent Barry (LAS/EHESS), Isabelle Daillant (CNRS/Nanterre), Michael Gasperoni puis Jérôme Wilgaux (université de Nantes).[https://Néobab (ehess.fr]</w:t></w:r></w:p><w:p><w:pPr><w:numPr><w:ilvl w:val="0"/><w:numId w:val="9"/></w:numPr></w:pPr><w:r><w:rPr/><w:t xml:space="preserve">depuis 01/2022 : co-direction du séminaire en ligne : « Justice, Action, Ecriture, Etats (XVIe-XIXe siècles), dans le cadre du projet IEA JAEE, avec Inès Gomez (université de Grenade).</w:t></w:r></w:p><w:p><w:pPr/><w:r><w:rPr><w:b w:val="1"/><w:bCs w:val="1"/></w:rPr><w:t xml:space="preserve">Projets collectifs de recherche :</w:t></w:r></w:p><w:p><w:pPr><w:numPr><w:ilvl w:val="0"/><w:numId w:val="10"/></w:numPr></w:pPr><w:r><w:rPr/><w:t xml:space="preserve">2013/2014 : projet « L’institution de la souffrance. Subjectivation, genre, action du Moyen-Age à nos jours ». Porteuse du projet, organisée en collaboration avec Alessandro Stella (CRH/EHESS). Dans le cadre des projets émergents financés par la Maison Européenne des Sciences Humaines et Sociales de Lille (MESHS), avec la collaboration de l’IRHIS ( univ. de Lille), CRH (EHESS).</w:t></w:r></w:p><w:p><w:pPr><w:numPr><w:ilvl w:val="0"/><w:numId w:val="10"/></w:numPr></w:pPr><w:r><w:rPr/><w:t xml:space="preserve">2018 : projet international PJEOA, « Plaidoyers Judiciaires en Europe : Objets, Action »),en partenariat avec Inès Gomez Gonzalez (professeure titulaire à l’université de Grenade), projet international émergeant financé par la Maison Européenne des Sciences Humaines et Sociales de Lille(MESHS) et le laboratoire de l’IRHIS. organisation de deux journées d’études les 26 mars et 8 juin 2018 (MESHS).Projet regroupant </w:t></w:r><w:r><w:rPr><w:i w:val="1"/><w:iCs w:val="1"/></w:rPr><w:t xml:space="preserve">une étudiante de Master, deux doctorantes</w:t></w:r><w:r><w:rPr/><w:t xml:space="preserve"> (Rouen et Paris).</w:t></w:r></w:p><w:p><w:pPr><w:numPr><w:ilvl w:val="0"/><w:numId w:val="10"/></w:numPr></w:pPr><w:r><w:rPr/><w:t xml:space="preserve">2018/2020, prolongé jusqu’en 2022 : participation au projet porté par Ines Gomez Gonzalez (Grenade) : Projet de Recherche I+D &amp;quot;Los usos sociales de las defensas jurídicas : publicación y circulación de los porcones en el Antiguo Régimen&amp;quot;, (HAR2017-82817-P) (MINECO/AEI/FEDER/UE).</w:t></w:r></w:p><w:p><w:pPr><w:numPr><w:ilvl w:val="0"/><w:numId w:val="10"/></w:numPr></w:pPr><w:r><w:rPr/><w:t xml:space="preserve">2022/2024 : projet international émergent JAEE, &amp;quot; Justice, Action, Etats, Ecriture (XVIe-XIXe siècle&amp;quot;, en partenariat avec Inès Gomez Gonzalez ( Grenade), projet international émergeant financé par le CNRS et le département d’histoire moderne et des Amériques de l’université de Grenade. Site en cours d'élaboration :   </w:t></w:r><w:hyperlink r:id="rId14" w:history="1"><w:r><w:rPr><w:color w:val="#410a8c"/><w:u w:val="single"/></w:rPr><w:t xml:space="preserve">https://jaee.hypotheses.org/</w:t></w:r></w:hyperlink><w:r><w:rPr/><w:t xml:space="preserve"> Colloque international, centre Pouchet, Paris, 8 et 9 juin 23 : &amp;quot;Plaidoyers judiciaires et usages de l'Etat (XVIe-XIXe siècles).Projet regroupant </w:t></w:r><w:r><w:rPr><w:i w:val="1"/><w:iCs w:val="1"/></w:rPr><w:t xml:space="preserve">3 doctorant.e.s</w:t></w:r><w:r><w:rPr/><w:t xml:space="preserve"> (Grenade, Nice) et </w:t></w:r><w:r><w:rPr><w:i w:val="1"/><w:iCs w:val="1"/></w:rPr><w:t xml:space="preserve">2 jeunes docteur.e.s</w:t></w:r><w:r><w:rPr/><w:t xml:space="preserve"> (Rouen, Strasbourg).</w:t></w:r></w:p><w:p><w:pPr/><w:r><w:rPr><w:b w:val="1"/><w:bCs w:val="1"/></w:rPr><w:t xml:space="preserve">Responsabilités éditoriales :</w:t></w:r></w:p><w:p><w:pPr><w:numPr><w:ilvl w:val="0"/><w:numId w:val="11"/></w:numPr></w:pPr><w:r><w:rPr/><w:t xml:space="preserve">2012 : membre du comité de rédaction de la revue </w:t></w:r><w:r><w:rPr><w:i w:val="1"/><w:iCs w:val="1"/></w:rPr><w:t xml:space="preserve">Genre & Histoire</w:t></w:r><w:r><w:rPr/><w:t xml:space="preserve">, revue de l’association Mnémosyne, 2015/21 : responsable de publication des comptes-rendus de lecture.</w:t></w:r></w:p><w:p><w:pPr/><w:r><w:rPr><w:b w:val="1"/><w:bCs w:val="1"/></w:rPr><w:t xml:space="preserve">Contributions orales (depuis 2013) :</w:t></w:r></w:p><w:p><w:pPr><w:numPr><w:ilvl w:val="0"/><w:numId w:val="12"/></w:numPr></w:pPr><w:r><w:rPr/><w:t xml:space="preserve">Discutante lors de la table ronde : La violence, un genre masculin ?, Axe Transversal Genre, organisée par Alessandro Stella, CRH/EHESS, 29/05/2013.</w:t></w:r></w:p><w:p><w:pPr><w:numPr><w:ilvl w:val="0"/><w:numId w:val="12"/></w:numPr></w:pPr><w:r><w:rPr/><w:t xml:space="preserve">« Unité et propriétés du corps-organes », communication présentée au colloque Corps et représentations : une liaison dangereuse ?, Laboratoire junior  « Corps, Méthodes, Discours & Représentations », ENS Lyon, 16-18 oct. 2013.</w:t></w:r></w:p><w:p><w:pPr><w:numPr><w:ilvl w:val="0"/><w:numId w:val="12"/></w:numPr></w:pPr><w:r><w:rPr/><w:t xml:space="preserve">« Unsichtbare Wahreit und sichtbare ziviliste Gerechtliche Verfahrung : nach einem Trennung von Bett und Tisch Prozess”, communication présentée en allemand, Gendered Visibility ?, 19e journée d’études du cercle d’études de l’histoire du genre de la première modernité, (Arbeitskreises Geschlechtergeschichte der Frühen Neuzeit), Akademie der Diözese Rottenburg-Sttutgart, 31 oct.-2 nov. 2013.</w:t></w:r></w:p><w:p><w:pPr><w:numPr><w:ilvl w:val="0"/><w:numId w:val="12"/></w:numPr></w:pPr><w:r><w:rPr/><w:t xml:space="preserve">“Positions et rôles dans la parenté : ce que fait le lien sur les individus (XVIe-XVIIIe siècles)”, conférence, 60e congrès annuel de la Society for French Historical Studies, Université du Québec à Montréal, 24-27 avril 2014.</w:t></w:r></w:p><w:p><w:pPr><w:numPr><w:ilvl w:val="0"/><w:numId w:val="12"/></w:numPr></w:pPr><w:r><w:rPr/><w:t xml:space="preserve">« Croiser les sources : du social comme sujet au sujet social », journée d’études au CRH/EHESS organisée par F. Cosandey, E. Haddad et M. Marraud, Autour de Robert Descimon. Archives et Histoire, 10 & 11 juin 2014.</w:t></w:r></w:p><w:p><w:pPr><w:numPr><w:ilvl w:val="0"/><w:numId w:val="12"/></w:numPr></w:pPr><w:r><w:rPr/><w:t xml:space="preserve">« Ein adeliges Beamtenpaar vor Gericht: Eingesetzte Kapitalsorten im Eheverfahren zur Trennung von Tisch und Bett am Ende der Regierungszeit von Ludwig XIV”, Kein Bund fürs Leben? Eheleute vor kirchlichen und weltlichen Gerichten, Andrea Griesebner et Georg Tschanent coord., Workshop zur Ehegerichtsbarkeit vom Mittelalter bis in die Neuzeit, 10. bis 11. September 2014, Université de Vienne, Autriche.</w:t></w:r></w:p><w:p><w:pPr><w:numPr><w:ilvl w:val="0"/><w:numId w:val="12"/></w:numPr></w:pPr><w:r><w:rPr/><w:t xml:space="preserve">« Un généalogiste intégral : Jean-Baptiste L’Hermite (1610 – 16 ?) », actes du colloque   L'entreprise généalogique: pratiques sociales et imaginaires en Europe (XVe-XXe siècle), Paris, 26-27/11/2014, Stéphane Jettot et  Marie Lezowski.</w:t></w:r></w:p><w:p><w:pPr><w:numPr><w:ilvl w:val="0"/><w:numId w:val="12"/></w:numPr></w:pPr><w:r><w:rPr/><w:t xml:space="preserve">„Dinge und Frauen: Wie Geschenke Beziehungen herstellen“, Materialität(en), 21. Fachtagung des Arbeitskreises Geschlechtergeschichte der Frühen Neuzeit, 21e rencontre du cercle de travail d’histoire du genre de la première modernité, coord. A. Griesebner, M. Hohkamp, 29-31/10/2015, Tagungszentrum Hohenheim-Stuttgart.</w:t></w:r></w:p><w:p><w:pPr><w:numPr><w:ilvl w:val="0"/><w:numId w:val="12"/></w:numPr></w:pPr><w:r><w:rPr/><w:t xml:space="preserve">présidence de la session 1 : « Doti in conflitto : poteri instizionali, legge hebraica, pratiche individuali », colloque organisé par Lucia Andreoni, Fabrice Jesné, Michaël Gasperoni, Doter pour transmettre ? Une histoire économique et sociale de la famille juive (Xve-XIXe s.), Ecole Française de Rome, 10/11/12/2015.</w:t></w:r></w:p><w:p><w:pPr><w:numPr><w:ilvl w:val="0"/><w:numId w:val="12"/></w:numPr></w:pPr><w:r><w:rPr/><w:t xml:space="preserve">« Comment prendre au sérieux les affects en histoire moderne ? », présentation effectuée au séminaire de Simon Teuscher, professeur d’histoire moderne, spécialiste de la parenté, à l’université de Zurich, 19/05/2016.</w:t></w:r></w:p><w:p><w:pPr><w:numPr><w:ilvl w:val="0"/><w:numId w:val="12"/></w:numPr></w:pPr><w:r><w:rPr/><w:t xml:space="preserve">« Scènes de la violence conjugales, élites parisiennes, fin du règne de Louis XIV (1704-1709) », colloque interdisciplinaire « Junges Forum » organisé par Janis Nalbadidacis et Katharina Schmitten, Pour une comparaison dense de la violence. Centre Marc Bloch, Berlin, 9-10/06/2016.</w:t></w:r></w:p><w:p><w:pPr><w:numPr><w:ilvl w:val="0"/><w:numId w:val="12"/></w:numPr></w:pPr><w:r><w:rPr/><w:t xml:space="preserve">« Femmes, épouses en Ile de France au tournant des XVIIe siècle et XVIIIe siècles : quelle agentivité économique ? », Nord vs Sud ? Genre, droit et économie dans l’Europe moderne (XVe-XIXe siècle), colloque organisé par Anna Bellavitis et Béatrice Zucca Micheletto (GRHIS), université de Rouen, 17-19/11/2016.</w:t></w:r></w:p><w:p><w:pPr><w:numPr><w:ilvl w:val="0"/><w:numId w:val="12"/></w:numPr></w:pPr><w:r><w:rPr/><w:t xml:space="preserve">« Système de parenté et acteur : quelles médiations ? », Les règles de la parenté, entre Histoire et Anthropologie. Autour des travaux de Gérard Delille, table-ronde organisée par Elie Haddad (CRH-EHESS), 24/11/2016.</w:t></w:r></w:p><w:p><w:pPr><w:numPr><w:ilvl w:val="0"/><w:numId w:val="12"/></w:numPr></w:pPr><w:r><w:rPr/><w:t xml:space="preserve">« Justice & Innovation sous Louis XIV », intervention à la journée d’étude Innovation & Justice, organisée par l’axe Innovation,  IRHIS, 09/02/2017.</w:t></w:r></w:p><w:p><w:pPr><w:numPr><w:ilvl w:val="0"/><w:numId w:val="12"/></w:numPr></w:pPr><w:r><w:rPr/><w:t xml:space="preserve">« Un roman familial à plusieurs voix. Trois générations d’unions matrimoniales compliquées à Paris XVIIe-XVIIIe siècle », Beziehungen (Relations), Forschungskolloquium zur Geschlechtergeschichte, Claudia Opitz (université de Bâle), dir., 24/03/2017, Bâle.</w:t></w:r></w:p><w:p><w:pPr><w:numPr><w:ilvl w:val="0"/><w:numId w:val="12"/></w:numPr></w:pPr><w:r><w:rPr/><w:t xml:space="preserve">« Envisager une histoire sociale et culturelle de la circulation des plaidoyers judiciaires en Europe », journée d’études PJEOA 1, organisée par moi-même, coll. Ines Gomez (université de Grenade), 26/03/2018, MESHS, Lille.</w:t></w:r></w:p><w:p><w:pPr><w:numPr><w:ilvl w:val="0"/><w:numId w:val="12"/></w:numPr></w:pPr><w:r><w:rPr/><w:t xml:space="preserve">« La condition de cadet dans des temps difficiles : Jacques de Bérulle († 1704), une expérience de reclassement social ? », colloque Statuts et conditions sociales à l’épreuve du déclassement (France-Italie, XVIe-1er XIXe siècles), EFR, 24/25/05/2018, Lahra, ENS-Saclay, université de Milan.</w:t></w:r></w:p><w:p><w:pPr><w:numPr><w:ilvl w:val="0"/><w:numId w:val="12"/></w:numPr></w:pPr><w:r><w:rPr/><w:t xml:space="preserve">« Le ‘je’ féminin en procédure civile », journée d’études PEOA 2, organisée par moi-même et Ines Gomez (université de Grenade), 11/06/2018, MESHS, Lille.</w:t></w:r></w:p><w:p><w:pPr><w:numPr><w:ilvl w:val="0"/><w:numId w:val="12"/></w:numPr></w:pPr><w:r><w:rPr/><w:t xml:space="preserve">« Les compétences d'un cadet de la robe au XVIIIe siècle ou comment surseoir au déclin familial », séminaire axe 1 CRM, 04/09/2018.</w:t></w:r></w:p><w:p><w:pPr><w:numPr><w:ilvl w:val="0"/><w:numId w:val="12"/></w:numPr></w:pPr><w:r><w:rPr/><w:t xml:space="preserve">&amp;quot;Les ambitions successorales des filles de la finance entre mi XVIIe et XVIIIe siècles&amp;quot;, 19/04/2019, séminaire &amp;quot;Société et pouvoirs en France à l'époque moderne&amp;quot;, CRH/EHESS.</w:t></w:r></w:p><w:p><w:pPr><w:numPr><w:ilvl w:val="0"/><w:numId w:val="12"/></w:numPr></w:pPr><w:r><w:rPr/><w:t xml:space="preserve">« Quelques cas de séparation pour adultère entre XVIe et XVIIe siècles : arguments et enjeux », en collaboration avec Raphaëlle Lapôtre (BnF), 27/11/2019, colloque de la SDH, Lyon, 27-29/11/2019 : « Divorcer autrefois ? La séparation matrimoniale du Moyen-Age au XXe siècle. Mondes européens et extra-européens », MSH Lyon.</w:t></w:r></w:p><w:p><w:pPr><w:numPr><w:ilvl w:val="0"/><w:numId w:val="12"/></w:numPr></w:pPr><w:r><w:rPr/><w:t xml:space="preserve">« Séparations judiciaires et enjeux matériels en France entre XVIe et XVIIIe siècle : possibilités procédurales et issues de procès/ Gerichtliche Trennungen und materielle Effekte in Frankreich zwischen dem 16. und 18. Jh. Verfahrensoptionen und Prozessausgänge“, aide à la trad. Birgit Dobler, worshop organisé par Andrea Griesebner, „Ehescheidung im Kontext“, 07/11/2019, OENB Forschungsprojekt : Getrennte Betten - verwobene Güter. Regelung der Trennungsfolgen seit dem 16. Jahrhundert. Institut de la connaissance historique, université de Vienne.</w:t></w:r></w:p><w:p><w:pPr><w:numPr><w:ilvl w:val="0"/><w:numId w:val="12"/></w:numPr></w:pPr><w:r><w:rPr/><w:t xml:space="preserve">« Histoire des femmes et archives à l’époque moderne », colloque annuel de l'AHMUF &amp;quot;Archives et histoire du genre à l'époque moderne: quelques lieux de rencontres&amp;quot;, Archives Nationales (site de Pierrefite), 31/01/2020.</w:t></w:r></w:p><w:p><w:pPr><w:numPr><w:ilvl w:val="0"/><w:numId w:val="12"/></w:numPr></w:pPr><w:r><w:rPr/><w:t xml:space="preserve">&amp;quot;Femmes et enjeux familiaux dans les séparations de couples, époque moderne&amp;quot;, présentation en ligne au séminaire doctoral de l'axe 1 du CRM/SU, 05/03/2021.</w:t></w:r></w:p><w:p><w:pPr><w:numPr><w:ilvl w:val="0"/><w:numId w:val="12"/></w:numPr></w:pPr><w:r><w:rPr/><w:t xml:space="preserve">&amp;quot;Procès en séparation de biens et d’habitation et enjeux patrimoniaux, époque moderne&amp;quot;, présentation en ligne au séminaire de F. Boudjaaba, G. Béaur et J-P. Desaive, &amp;quot;Familles : alliances, transmission, reproduction sociale, territoires XVIIIe-XXe siècle&amp;quot;, CRH/EHESS.</w:t></w:r></w:p><w:p><w:pPr><w:numPr><w:ilvl w:val="0"/><w:numId w:val="12"/></w:numPr></w:pPr><w:r><w:rPr/><w:t xml:space="preserve">&amp;quot;Judiciary separation and their material effects in France during the XVIth and XVIIth centuries&amp;quot;, colloque international de l'université de Vienne (Autriche), dir. Andrea Griesebner, &amp;quot; Separated beds – Interwoven property divorce in context | 1600-1900, 1-2/10/2021.</w:t></w:r></w:p><w:p><w:pPr><w:numPr><w:ilvl w:val="0"/><w:numId w:val="12"/></w:numPr></w:pPr><w:r><w:rPr/><w:t xml:space="preserve">L'inceste au premier degré comme argument de droit sous Louis XIV : une étude de cas&amp;quot;, colloque international ANR Dervi, &amp;quot;actualité et histoire des violences incestueuse entre occultation et révélation&amp;quot;, campus Condorcet, 6-10/10/2021.</w:t></w:r></w:p><w:p><w:pPr><w:numPr><w:ilvl w:val="0"/><w:numId w:val="12"/></w:numPr></w:pPr><w:r><w:rPr/><w:t xml:space="preserve">&amp;quot; A Parisian Trial of Separation of Goods and Bed in the age of Louis XIV : some aspects of a Gendered-Public Affrontement&amp;quot;, colloque international en ligne, 19e rencontre annuelle, European Network for the Sociological and Demographic Study of Divorce, 13-15/10/2021.</w:t></w:r></w:p><w:p><w:pPr><w:numPr><w:ilvl w:val="0"/><w:numId w:val="12"/></w:numPr></w:pPr><w:r><w:rPr/><w:t xml:space="preserve">&amp;quot;Le « péril jeune » des temps modernes : la justice des familles face aux jeunes gens et jeunes filles de condition&amp;quot;, en collaboration avec Justine Audebrand (Paris Sorbonne) et Jeanne-Marie Jandeaux (Besançon), Colloque de la SDH : Entre l’enfance et l’entrée en vie adulte. Normes et pratiques dans les sociétés médiévales, modernes et contemporaines, campus Condorcet, 4-5/11/2021.</w:t></w:r></w:p><w:p><w:pPr><w:numPr><w:ilvl w:val="0"/><w:numId w:val="12"/></w:numPr></w:pPr><w:r><w:rPr/><w:t xml:space="preserve">« Conceptualiser la pratique judiciaire : l'action des procureurs du Parlement de Paris (fin XVIIe-premier tiers du XVIIIe siècle) au prisme d'une lecture &amp;quot;tropérienne&amp;quot; », Lectures historiennes de Michel Troper, table ronde organisée par Pierre Bonin (Panthéon Sorbonne) et la SHFD, organisée en partenariat avec l’Institut de Recherches Juridiques de la Sorbonne (université Paris 1 Panthéon-Sorbonne) et l’Institut Cujas (université Panthéon-Assas Paris II)20/01/2022.</w:t></w:r></w:p><w:p><w:pPr><w:numPr><w:ilvl w:val="0"/><w:numId w:val="12"/></w:numPr></w:pPr><w:r><w:rPr/><w:t xml:space="preserve">« &amp;quot; Testaments de femmes parisiennes, transmission et subjectivité (XVIe-XVIIIe siècles)&amp;quot;, Se préparer pour le « grand passage ». Pratiques testamentaires et leurs implications sociales,patrimoniales et religieuses (Europe, XVI e -XIX e siècles), Colloque org. Par Elena Bedreag et Goerge Lazar, Institut d'Histoire Nicolas Iorga, université de Bucarest, 15/09/2022.</w:t></w:r></w:p><w:p><w:pPr><w:numPr><w:ilvl w:val="0"/><w:numId w:val="12"/></w:numPr></w:pPr><w:r><w:rPr/><w:t xml:space="preserve">“Tout Paris a lu ... ” : la fonction “écran” des procès de mœurs sous le règne de Louis XIV », in &amp;quot;Juger l’ordinaire en temps extraordinaire : la justice civile face à la guerre&amp;quot;, Colloque org. par Lucas Léhericy, François Simoneau, Sorbonne Université (CRM, Ircom), 08/10/2022.</w:t></w:r></w:p><w:p><w:pPr><w:numPr><w:ilvl w:val="0"/><w:numId w:val="12"/></w:numPr></w:pPr><w:r><w:rPr/><w:t xml:space="preserve">&amp;quot;La défense judiciaire civile au sommet de l’Etat : les factums de Louis Sylvestre de Sacy, avocat au Conseil du Roi (second XVIIe-premier XVIIIe s)&amp;quot;, projet JAEE, &amp;quot; Justice, Action, Etats, Ecriture (XVIe-XIXe siècle&amp;quot;. Colloque international, centre Pouchet, Paris, 8 & 9/06/23, C. Chatelain et Inès Gomez org. : &amp;quot; Plaidoyers judiciaires et usages de l'Etat (XVIe-XIXe siècles).</w:t></w:r></w:p><w:p><w:pPr/><w:r><w:rPr/><w:t xml:space="preserve">-« ‘’La vérité est nue’’. Paroles de femmes  et modes d’énonciation du vrai dans des factums (XVIe-début XVIIIe siècle ». Dire la vérité, toute la vérité ». Scènes judiciaires, écrits de soi et pratiques juridiques (fin xvie siècle – début xxe siècle), Delphine Amstutz, Jean-Christophe Igalens, Virginie Yvernault (CELLF/SU), Myriam Roman(Uni. de Lille), Maison de la Recherche, Paris, 06/07/08/06/24.</w:t></w:r></w:p><w:p><w:pPr/><w:r><w:rPr/><w:t xml:space="preserve">-Présentation officielle du livre collectif </w:t></w:r><w:r><w:rPr><w:i w:val="1"/><w:iCs w:val="1"/></w:rPr><w:t xml:space="preserve">Gender and Divorce in Europe: 1600 – 1900. A Praxeological Perspective</w:t></w:r><w:r><w:rPr/><w:t xml:space="preserve">, édité par Andrea Griesebner et Evdoxios Doxiadis, université de Vienne, 18/10/24 ; workshop prospectif : « Custody of Children from Separated Couples in Europe (XVI-Xxe s.)</w:t></w:r></w:p><w:p><w:pPr><w:numPr><w:ilvl w:val="0"/><w:numId w:val="13"/></w:numPr></w:pPr><w:r><w:rPr/><w:t xml:space="preserve">« Libres belles-mères et transmission divergente (XVIIe s. », </w:t></w:r><w:r><w:rPr><w:i w:val="1"/><w:iCs w:val="1"/></w:rPr><w:t xml:space="preserve">Marâtres 2. Familles, lieux, patrimoine</w:t></w:r><w:r><w:rPr/><w:t xml:space="preserve">, Anne Jusseaume, Emmanuelle Santinelli (CRESH, uni. Artois), Isabelle Leleu (UPHF, LARSH), université de Valenciennes, 21/22/11/24.</w:t></w:r></w:p><w:p><w:pPr/><w:r><w:rPr/><w:t xml:space="preserve">**Ouvrage collectif **:</w:t></w:r></w:p><w:p><w:pPr><w:numPr><w:ilvl w:val="0"/><w:numId w:val="14"/></w:numPr></w:pPr><w:r><w:rPr/><w:t xml:space="preserve">&amp;quot;Plaidoyers judiciaires et usages de l'Etat&amp;quot; (XVIe-XIXesiècles), éd. avec Inés Gómez González, Paris, Classiques Garnier, 2025. n°ISBN : 978-2-406-17894-1 [ouvrage issu du projet JAEE].</w:t></w:r></w:p><w:p><w:pPr><w:numPr><w:ilvl w:val="0"/><w:numId w:val="14"/></w:numPr></w:pPr><w:r><w:rPr/><w:t xml:space="preserve">  &amp;quot;La défense judiciaire civile au sommet de l’État monarchique : les factums de Louis Sylvestre de Sacy, avocat au Conseil du Roi (second XVIIe-premier XVIIIe siècles)&amp;quot;, Plaidoyers judiciaires et usages de l'Etat (XVIe-XIXesiècles), éd. avec Inés Gómez González,ouvrage issu du projet émergent CNRS JAEE, Paris, Classiques Garnier, 2025, p. 187-223. Plaidoyers judiciaires et usages de l’État - (Europe, xvie-xixe siècle) - Résumés</w:t></w:r></w:p><w:p><w:pPr><w:numPr><w:ilvl w:val="0"/><w:numId w:val="14"/></w:numPr></w:pPr><w:r><w:rPr/><w:t xml:space="preserve">  &amp;quot;Introduction générale&amp;quot;, avec  Inés Gómez González, Ibid. p. 7-34 .Plaidoyers judiciaires et usages de l’État - (Europe, xvie-xixe siècle) -</w:t></w:r></w:p><w:p><w:pPr/><w:r><w:rPr><w:b w:val="1"/><w:bCs w:val="1"/></w:rPr><w:t xml:space="preserve">Responsabilités associatives et institutionnelles</w:t></w:r><w:r><w:rPr/><w:t xml:space="preserve"> :</w:t></w:r></w:p><w:p><w:pPr/><w:r><w:rPr/><w:t xml:space="preserve">-2014/2018 : membre du Conseil de laboratoire de l'IRHIS, université de Lille.</w:t></w:r></w:p><w:p><w:pPr><w:numPr><w:ilvl w:val="0"/><w:numId w:val="15"/></w:numPr></w:pPr><w:r><w:rPr/><w:t xml:space="preserve">2022-23, trésorière de la SDH (Société de Démographie Historique).</w:t></w:r></w:p><w:p><w:pPr><w:numPr><w:ilvl w:val="0"/><w:numId w:val="15"/></w:numPr></w:pPr><w:r><w:rPr/><w:t xml:space="preserve">2023-27 : membre élue du CNESER.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Comment peut-on divorcer avant le xixe siècle ?</w:t></w:r></w:hyperlink></w:p><w:p><w:pPr/><w:hyperlink r:id="rId16" w:history="1"><w:r><w:rPr><w:color w:val="#410a8c"/><w:u w:val="single"/></w:rPr><w:t xml:space="preserve">Carole Avignon</w:t></w:r></w:hyperlink><w:r><w:rPr/><w:t xml:space="preserve">,</w:t></w:r><w:hyperlink r:id="rId17" w:history="1"><w:r><w:rPr><w:color w:val="#410a8c"/><w:u w:val="single"/></w:rPr><w:t xml:space="preserve">Claire Chatelain</w:t></w:r></w:hyperlink><w:r><w:rPr/><w:t xml:space="preserve">,</w:t></w:r><w:hyperlink r:id="rId18" w:history="1"><w:r><w:rPr><w:color w:val="#410a8c"/><w:u w:val="single"/></w:rPr><w:t xml:space="preserve">Camille Noûs</w:t></w:r></w:hyperlink></w:p><w:p><w:pPr/><w:r><w:rPr><w:i w:val="1"/><w:iCs w:val="1"/></w:rPr><w:t xml:space="preserve">Genre &amp; histoire</w:t></w:r><w:r><w:rPr/><w:t xml:space="preserve">, A paraître, Divorcer ? Les séparations matrimoniales en Europe : Antiquité, période moderne, Révolution, 28</w:t></w:r></w:p><w:p><w:pPr/><w:r><w:rPr/><w:t xml:space="preserve">Article dans une revue</w:t></w:r></w:p><w:p><w:pPr/><w:hyperlink r:id="rId15" w:history="1"><w:r><w:rPr><w:color w:val="#410a8c"/><w:u w:val="single"/></w:rPr><w:t xml:space="preserve">hal-03508053v1</w:t></w:r></w:hyperlink></w:p></w:tc></w:tr><w:tr><w:trPr/><w:tc><w:tcPr><w:noWrap/></w:tcPr><w:p><w:pPr><w:spacing w:after="200"/></w:pPr><w:hyperlink r:id="rId19" w:history="1"><w:r><w:rPr><w:color w:val="1e198e"/><w:b w:val="1"/><w:bCs w:val="1"/><w:u w:val="single"/></w:rPr><w:t xml:space="preserve">Quelques cas de séparation pour adultère masculin entre XVIe et XVIIe siècles : arguments et enjeux&amp;quot;.</w:t></w:r></w:hyperlink></w:p><w:p><w:pPr/><w:hyperlink r:id="rId17" w:history="1"><w:r><w:rPr><w:color w:val="#410a8c"/><w:u w:val="single"/></w:rPr><w:t xml:space="preserve">Claire Chatelain</w:t></w:r></w:hyperlink><w:r><w:rPr/><w:t xml:space="preserve">,</w:t></w:r><w:hyperlink r:id="rId20" w:history="1"><w:r><w:rPr><w:color w:val="#410a8c"/><w:u w:val="single"/></w:rPr><w:t xml:space="preserve">Raphaëlle Lapôtre</w:t></w:r></w:hyperlink><w:r><w:rPr/><w:t xml:space="preserve">,</w:t></w:r><w:hyperlink r:id="rId18" w:history="1"><w:r><w:rPr><w:color w:val="#410a8c"/><w:u w:val="single"/></w:rPr><w:t xml:space="preserve">Camille Noûs</w:t></w:r></w:hyperlink></w:p><w:p><w:pPr/><w:r><w:rPr><w:i w:val="1"/><w:iCs w:val="1"/></w:rPr><w:t xml:space="preserve">Genre &amp; histoire</w:t></w:r><w:r><w:rPr/><w:t xml:space="preserve">, A paraître, Divorcer ? Les séparations matrimoniales en Europe : Antiquité, période moderne, Révolution., 28</w:t></w:r></w:p><w:p><w:pPr/><w:r><w:rPr/><w:t xml:space="preserve">Article dans une revue</w:t></w:r></w:p><w:p><w:pPr/><w:hyperlink r:id="rId19" w:history="1"><w:r><w:rPr><w:color w:val="#410a8c"/><w:u w:val="single"/></w:rPr><w:t xml:space="preserve">hal-03507381v1</w:t></w:r></w:hyperlink></w:p></w:tc></w:tr><w:tr><w:trPr/><w:tc><w:tcPr><w:noWrap/></w:tcPr><w:p><w:pPr><w:spacing w:after="200"/></w:pPr><w:hyperlink r:id="rId21" w:history="1"><w:r><w:rPr><w:color w:val="1e198e"/><w:b w:val="1"/><w:bCs w:val="1"/><w:u w:val="single"/></w:rPr><w:t xml:space="preserve">Quelques cas de séparation pour adultère masculin entre XVI e et XVII e siècles : arguments et enjeux</w:t></w:r></w:hyperlink></w:p><w:p><w:pPr/><w:hyperlink r:id="rId17" w:history="1"><w:r><w:rPr><w:color w:val="#410a8c"/><w:u w:val="single"/></w:rPr><w:t xml:space="preserve">Claire Chatelain</w:t></w:r></w:hyperlink><w:r><w:rPr/><w:t xml:space="preserve">,</w:t></w:r><w:hyperlink r:id="rId20" w:history="1"><w:r><w:rPr><w:color w:val="#410a8c"/><w:u w:val="single"/></w:rPr><w:t xml:space="preserve">Raphaëlle Lapôtre</w:t></w:r></w:hyperlink><w:r><w:rPr/><w:t xml:space="preserve">,</w:t></w:r><w:hyperlink r:id="rId18" w:history="1"><w:r><w:rPr><w:color w:val="#410a8c"/><w:u w:val="single"/></w:rPr><w:t xml:space="preserve">Camille Noûs</w:t></w:r></w:hyperlink></w:p><w:p><w:pPr/><w:r><w:rPr><w:i w:val="1"/><w:iCs w:val="1"/></w:rPr><w:t xml:space="preserve">Genre &amp; histoire</w:t></w:r><w:r><w:rPr/><w:t xml:space="preserve">, 2021, Divorcer ? Les séparations matrimoniales en Europe : Antiquité, période moderne, Révolution, 28, </w:t></w:r><w:hyperlink r:id="rId22" w:history="1"><w:r><w:rPr><w:color w:val="#410a8c"/><w:u w:val="single"/></w:rPr><w:t xml:space="preserve">⟨10.4000/genrehistoire.6569⟩</w:t></w:r></w:hyperlink></w:p><w:p><w:pPr/><w:r><w:rPr/><w:t xml:space="preserve">Article dans une revue</w:t></w:r></w:p><w:p><w:pPr/><w:hyperlink r:id="rId21" w:history="1"><w:r><w:rPr><w:color w:val="#410a8c"/><w:u w:val="single"/></w:rPr><w:t xml:space="preserve">hal-03509662v1</w:t></w:r></w:hyperlink></w:p></w:tc></w:tr><w:tr><w:trPr/><w:tc><w:tcPr><w:noWrap/></w:tcPr><w:p><w:pPr><w:spacing w:after="200"/></w:pPr><w:hyperlink r:id="rId23" w:history="1"><w:r><w:rPr><w:color w:val="1e198e"/><w:b w:val="1"/><w:bCs w:val="1"/><w:u w:val="single"/></w:rPr><w:t xml:space="preserve">Compte-rendu ADH</w:t></w:r></w:hyperlink></w:p><w:p><w:pPr/><w:hyperlink r:id="rId17" w:history="1"><w:r><w:rPr><w:color w:val="#410a8c"/><w:u w:val="single"/></w:rPr><w:t xml:space="preserve">Claire Chatelain</w:t></w:r></w:hyperlink></w:p><w:p><w:pPr/><w:r><w:rPr><w:i w:val="1"/><w:iCs w:val="1"/></w:rPr><w:t xml:space="preserve">Annales de démographie historique</w:t></w:r><w:r><w:rPr/><w:t xml:space="preserve">, 2020</w:t></w:r></w:p><w:p><w:pPr/><w:r><w:rPr/><w:t xml:space="preserve">Article dans une revue</w:t></w:r><w:r><w:rPr/><w:t xml:space="preserve"> (compte-rendu de lecture)</w:t></w:r></w:p><w:p><w:pPr/><w:hyperlink r:id="rId23" w:history="1"><w:r><w:rPr><w:color w:val="#410a8c"/><w:u w:val="single"/></w:rPr><w:t xml:space="preserve">hal-03509746v1</w:t></w:r></w:hyperlink></w:p></w:tc></w:tr><w:tr><w:trPr/><w:tc><w:tcPr><w:noWrap/></w:tcPr><w:p><w:pPr><w:spacing w:after="200"/></w:pPr><w:hyperlink r:id="rId24" w:history="1"><w:r><w:rPr><w:color w:val="1e198e"/><w:b w:val="1"/><w:bCs w:val="1"/><w:u w:val="single"/></w:rPr><w:t xml:space="preserve">Envisager une histoire sociale et culturelle de la circulation des plaidoyers judiciaires en Europe (XVIe–XIXe siècles)</w:t></w:r></w:hyperlink></w:p><w:p><w:pPr/><w:hyperlink r:id="rId17" w:history="1"><w:r><w:rPr><w:color w:val="#410a8c"/><w:u w:val="single"/></w:rPr><w:t xml:space="preserve">Claire Chatelain</w:t></w:r></w:hyperlink></w:p><w:p><w:pPr/><w:r><w:rPr><w:i w:val="1"/><w:iCs w:val="1"/></w:rPr><w:t xml:space="preserve">Revue d'histoire des facultés de droit et de la culture juridique, du monde des juristes et du livre juridique</w:t></w:r><w:r><w:rPr/><w:t xml:space="preserve">, 2019</w:t></w:r></w:p><w:p><w:pPr/><w:r><w:rPr/><w:t xml:space="preserve">Article dans une revue</w:t></w:r></w:p><w:p><w:pPr/><w:hyperlink r:id="rId24" w:history="1"><w:r><w:rPr><w:color w:val="#410a8c"/><w:u w:val="single"/></w:rPr><w:t xml:space="preserve">hal-03920739v1</w:t></w:r></w:hyperlink></w:p></w:tc></w:tr><w:tr><w:trPr/><w:tc><w:tcPr><w:noWrap/></w:tcPr><w:p><w:pPr><w:spacing w:after="200"/></w:pPr><w:hyperlink r:id="rId25" w:history="1"><w:r><w:rPr><w:color w:val="1e198e"/><w:b w:val="1"/><w:bCs w:val="1"/><w:u w:val="single"/></w:rPr><w:t xml:space="preserve">Le « je » féminin en procédure civile : un cas du début du XVIIIe siècle&amp;quot;.</w:t></w:r></w:hyperlink></w:p><w:p><w:pPr/><w:hyperlink r:id="rId17" w:history="1"><w:r><w:rPr><w:color w:val="#410a8c"/><w:u w:val="single"/></w:rPr><w:t xml:space="preserve">Claire Chatelain</w:t></w:r></w:hyperlink></w:p><w:p><w:pPr/><w:r><w:rPr><w:i w:val="1"/><w:iCs w:val="1"/></w:rPr><w:t xml:space="preserve">Revue d'histoire des facultés de droit et de la culture juridique, du monde des juristes et du livre juridique</w:t></w:r><w:r><w:rPr/><w:t xml:space="preserve">, 2019, Plaidoyers judiciaires en Europe : objets, actions, 39-40, p. 249-264</w:t></w:r></w:p><w:p><w:pPr/><w:r><w:rPr/><w:t xml:space="preserve">Article dans une revue</w:t></w:r></w:p><w:p><w:pPr/><w:hyperlink r:id="rId25" w:history="1"><w:r><w:rPr><w:color w:val="#410a8c"/><w:u w:val="single"/></w:rPr><w:t xml:space="preserve">halshs-01895620v1</w:t></w:r></w:hyperlink></w:p></w:tc></w:tr><w:tr><w:trPr/><w:tc><w:tcPr><w:noWrap/></w:tcPr><w:p><w:pPr><w:spacing w:after="200"/></w:pPr><w:hyperlink r:id="rId26" w:history="1"><w:r><w:rPr><w:color w:val="1e198e"/><w:b w:val="1"/><w:bCs w:val="1"/><w:u w:val="single"/></w:rPr><w:t xml:space="preserve">The Search for Parents in Tristan L'Hermite, 1601–1655</w:t></w:r></w:hyperlink></w:p><w:p><w:pPr/><w:hyperlink r:id="rId17" w:history="1"><w:r><w:rPr><w:color w:val="#410a8c"/><w:u w:val="single"/></w:rPr><w:t xml:space="preserve">Claire Chatelain</w:t></w:r></w:hyperlink></w:p><w:p><w:pPr/><w:r><w:rPr><w:i w:val="1"/><w:iCs w:val="1"/></w:rPr><w:t xml:space="preserve">French Historical Studies</w:t></w:r><w:r><w:rPr/><w:t xml:space="preserve">, 2015, 38 (4), pp.549-565. </w:t></w:r><w:hyperlink r:id="rId27" w:history="1"><w:r><w:rPr><w:color w:val="#410a8c"/><w:u w:val="single"/></w:rPr><w:t xml:space="preserve">⟨10.1215/00161071-3113791⟩</w:t></w:r></w:hyperlink></w:p><w:p><w:pPr/><w:r><w:rPr/><w:t xml:space="preserve">Article dans une revue</w:t></w:r></w:p><w:p><w:pPr/><w:hyperlink r:id="rId26" w:history="1"><w:r><w:rPr><w:color w:val="#410a8c"/><w:u w:val="single"/></w:rPr><w:t xml:space="preserve">hal-04186472v1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Plaidoyers judiciaires et usages de l’État (Europe, xvie-xixe siècle)</w:t></w:r></w:hyperlink></w:p><w:p><w:pPr/><w:hyperlink r:id="rId17" w:history="1"><w:r><w:rPr><w:color w:val="#410a8c"/><w:u w:val="single"/></w:rPr><w:t xml:space="preserve">Claire Chatelain</w:t></w:r></w:hyperlink><w:r><w:rPr/><w:t xml:space="preserve">,</w:t></w:r><w:hyperlink r:id="rId29" w:history="1"><w:r><w:rPr><w:color w:val="#410a8c"/><w:u w:val="single"/></w:rPr><w:t xml:space="preserve">Inés Gómez González</w:t></w:r></w:hyperlink></w:p><w:p><w:pPr/><w:r><w:rPr/><w:t xml:space="preserve">Claire Chatelain ; Inés Gomez Gonzalez. </w:t></w:r><w:hyperlink r:id="rId30" w:history="1"><w:r><w:rPr><w:color w:val="#410a8c"/><w:u w:val="single"/></w:rPr><w:t xml:space="preserve">Classiques Garnier</w:t></w:r></w:hyperlink><w:r><w:rPr/><w:t xml:space="preserve">, 2025, 978-2-406-17894-1. </w:t></w:r><w:hyperlink r:id="rId31" w:history="1"><w:r><w:rPr><w:color w:val="#410a8c"/><w:u w:val="single"/></w:rPr><w:t xml:space="preserve">⟨10.48611/isbn.978-2-406-17896-5⟩</w:t></w:r></w:hyperlink></w:p><w:p><w:pPr/><w:r><w:rPr/><w:t xml:space="preserve">Ouvrages</w:t></w:r></w:p><w:p><w:pPr/><w:hyperlink r:id="rId28" w:history="1"><w:r><w:rPr><w:color w:val="#410a8c"/><w:u w:val="single"/></w:rPr><w:t xml:space="preserve">hal-05453746v1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Introduction générale de l'ouvrage collectif « Plaidoyers judiciaires et usages de l'Etat (XVIe-XIXe s.)</w:t></w:r></w:hyperlink></w:p><w:p><w:pPr/><w:hyperlink r:id="rId17" w:history="1"><w:r><w:rPr><w:color w:val="#410a8c"/><w:u w:val="single"/></w:rPr><w:t xml:space="preserve">Claire Chatelain</w:t></w:r></w:hyperlink></w:p><w:p><w:pPr/><w:r><w:rPr/><w:t xml:space="preserve">Claire Chatelain ; Inés Gomez Gonzalez. </w:t></w:r><w:r><w:rPr><w:i w:val="1"/><w:iCs w:val="1"/></w:rPr><w:t xml:space="preserve">Plaidoyers judiciaires et usages de l'Etat (XVIe-XIXe s.)</w:t></w:r><w:r><w:rPr/><w:t xml:space="preserve">, </w:t></w:r><w:hyperlink r:id="rId33" w:history="1"><w:r><w:rPr><w:color w:val="#410a8c"/><w:u w:val="single"/></w:rPr><w:t xml:space="preserve">Classiques Garnier</w:t></w:r></w:hyperlink><w:r><w:rPr/><w:t xml:space="preserve">, 2025, Collection Sciences Politiques</w:t></w:r></w:p><w:p><w:pPr/><w:r><w:rPr/><w:t xml:space="preserve">Chapitre d'ouvrage</w:t></w:r></w:p><w:p><w:pPr/><w:hyperlink r:id="rId32" w:history="1"><w:r><w:rPr><w:color w:val="#410a8c"/><w:u w:val="single"/></w:rPr><w:t xml:space="preserve">hal-04823491v1</w:t></w:r></w:hyperlink></w:p></w:tc></w:tr><w:tr><w:trPr/><w:tc><w:tcPr><w:noWrap/></w:tcPr><w:p><w:pPr><w:spacing w:after="200"/></w:pPr><w:hyperlink r:id="rId34" w:history="1"><w:r><w:rPr><w:color w:val="1e198e"/><w:b w:val="1"/><w:bCs w:val="1"/><w:u w:val="single"/></w:rPr><w:t xml:space="preserve">La défense judiciaire civile au sommet de l’État monarchique : les factums de Louis Sylvestre de Sacy, avocat au Conseil du Roi (second XVIIe-premier XVIIIe siècles).</w:t></w:r></w:hyperlink></w:p><w:p><w:pPr/><w:hyperlink r:id="rId17" w:history="1"><w:r><w:rPr><w:color w:val="#410a8c"/><w:u w:val="single"/></w:rPr><w:t xml:space="preserve">Claire Chatelain</w:t></w:r></w:hyperlink></w:p><w:p><w:pPr/><w:r><w:rPr/><w:t xml:space="preserve">Claire Chatelain ; Inés Gomez Gonzalez. </w:t></w:r><w:r><w:rPr><w:i w:val="1"/><w:iCs w:val="1"/></w:rPr><w:t xml:space="preserve">Plaidoyers judiciaires et usages de l'Etat (XVIe-XIXe s.)</w:t></w:r><w:r><w:rPr/><w:t xml:space="preserve">, 666, </w:t></w:r><w:hyperlink r:id="rId33" w:history="1"><w:r><w:rPr><w:color w:val="#410a8c"/><w:u w:val="single"/></w:rPr><w:t xml:space="preserve">Classiques Garnier; Collection Rencontres</w:t></w:r></w:hyperlink><w:r><w:rPr/><w:t xml:space="preserve">, pp.187-223, 2025, Collection Sciences Politiques</w:t></w:r></w:p><w:p><w:pPr/><w:r><w:rPr/><w:t xml:space="preserve">Chapitre d'ouvrage</w:t></w:r></w:p><w:p><w:pPr/><w:hyperlink r:id="rId34" w:history="1"><w:r><w:rPr><w:color w:val="#410a8c"/><w:u w:val="single"/></w:rPr><w:t xml:space="preserve">hal-04823524v1</w:t></w:r></w:hyperlink></w:p></w:tc></w:tr><w:tr><w:trPr/><w:tc><w:tcPr><w:noWrap/></w:tcPr><w:p><w:pPr><w:spacing w:after="200"/></w:pPr><w:hyperlink r:id="rId35" w:history="1"><w:r><w:rPr><w:color w:val="1e198e"/><w:b w:val="1"/><w:bCs w:val="1"/><w:u w:val="single"/></w:rPr><w:t xml:space="preserve">Le don d’objets dans les testaments de femmes parisiennes (XVIe-XVIIIe siècles)&amp;quot;.</w:t></w:r></w:hyperlink></w:p><w:p><w:pPr/><w:hyperlink r:id="rId17" w:history="1"><w:r><w:rPr><w:color w:val="#410a8c"/><w:u w:val="single"/></w:rPr><w:t xml:space="preserve">Claire Chatelain</w:t></w:r></w:hyperlink></w:p><w:p><w:pPr/><w:r><w:rPr><w:i w:val="1"/><w:iCs w:val="1"/></w:rPr><w:t xml:space="preserve">En attente</w:t></w:r><w:r><w:rPr/><w:t xml:space="preserve">, 2024</w:t></w:r></w:p><w:p><w:pPr/><w:r><w:rPr/><w:t xml:space="preserve">Chapitre d'ouvrage</w:t></w:r></w:p><w:p><w:pPr/><w:hyperlink r:id="rId35" w:history="1"><w:r><w:rPr><w:color w:val="#410a8c"/><w:u w:val="single"/></w:rPr><w:t xml:space="preserve">hal-03921101v1</w:t></w:r></w:hyperlink></w:p></w:tc></w:tr><w:tr><w:trPr/><w:tc><w:tcPr><w:noWrap/></w:tcPr><w:p><w:pPr><w:spacing w:after="200"/></w:pPr><w:hyperlink r:id="rId36" w:history="1"><w:r><w:rPr><w:color w:val="1e198e"/><w:b w:val="1"/><w:bCs w:val="1"/><w:u w:val="single"/></w:rPr><w:t xml:space="preserve">« Judicial separation and their material effects in France during the XVIth and XVIIth centuries »</w:t></w:r></w:hyperlink></w:p><w:p><w:pPr/><w:hyperlink r:id="rId17" w:history="1"><w:r><w:rPr><w:color w:val="#410a8c"/><w:u w:val="single"/></w:rPr><w:t xml:space="preserve">Claire Chatelain</w:t></w:r></w:hyperlink></w:p><w:p><w:pPr/><w:r><w:rPr><w:i w:val="1"/><w:iCs w:val="1"/></w:rPr><w:t xml:space="preserve">En attente</w:t></w:r><w:r><w:rPr/><w:t xml:space="preserve">, In press</w:t></w:r></w:p><w:p><w:pPr/><w:r><w:rPr/><w:t xml:space="preserve">Chapitre d'ouvrage</w:t></w:r></w:p><w:p><w:pPr/><w:hyperlink r:id="rId36" w:history="1"><w:r><w:rPr><w:color w:val="#410a8c"/><w:u w:val="single"/></w:rPr><w:t xml:space="preserve">hal-03921080v1</w:t></w:r></w:hyperlink></w:p></w:tc></w:tr><w:tr><w:trPr/><w:tc><w:tcPr><w:noWrap/></w:tcPr><w:p><w:pPr><w:spacing w:after="200"/></w:pPr><w:hyperlink r:id="rId37" w:history="1"><w:r><w:rPr><w:color w:val="1e198e"/><w:b w:val="1"/><w:bCs w:val="1"/><w:u w:val="single"/></w:rPr><w:t xml:space="preserve">¿LIBELO O FACTUM? DISPOSICIONES JURÍDICAS Y PRÁCTICAS DE ESCRITURA JUDICIAL EN EL SIGLO XVII. EL CASO DE GUY PATIN&amp;quot; .</w:t></w:r></w:hyperlink></w:p><w:p><w:pPr/><w:hyperlink r:id="rId17" w:history="1"><w:r><w:rPr><w:color w:val="#410a8c"/><w:u w:val="single"/></w:rPr><w:t xml:space="preserve">Claire Chatelain</w:t></w:r></w:hyperlink></w:p><w:p><w:pPr/><w:r><w:rPr><w:i w:val="1"/><w:iCs w:val="1"/></w:rPr><w:t xml:space="preserve">DEL ESTRADO A LA IMPRENTA. Publicación y circulación de alegaciones jurídicas en el Antiguo Régimen</w:t></w:r><w:r><w:rPr/><w:t xml:space="preserve">, inPress</w:t></w:r></w:p><w:p><w:pPr/><w:r><w:rPr/><w:t xml:space="preserve">Chapitre d'ouvrage</w:t></w:r></w:p><w:p><w:pPr/><w:hyperlink r:id="rId37" w:history="1"><w:r><w:rPr><w:color w:val="#410a8c"/><w:u w:val="single"/></w:rPr><w:t xml:space="preserve">hal-03921148v1</w:t></w:r></w:hyperlink></w:p></w:tc></w:tr><w:tr><w:trPr/><w:tc><w:tcPr><w:noWrap/></w:tcPr><w:p><w:pPr><w:spacing w:after="200"/></w:pPr><w:hyperlink r:id="rId38" w:history="1"><w:r><w:rPr><w:color w:val="1e198e"/><w:b w:val="1"/><w:bCs w:val="1"/><w:u w:val="single"/></w:rPr><w:t xml:space="preserve">« La condition de cadet dans des temps difficiles : Jacques de Bérulle († 1704), une expérience de reclassement social ? »</w:t></w:r></w:hyperlink></w:p><w:p><w:pPr/><w:hyperlink r:id="rId17" w:history="1"><w:r><w:rPr><w:color w:val="#410a8c"/><w:u w:val="single"/></w:rPr><w:t xml:space="preserve">Claire Chatelain</w:t></w:r></w:hyperlink></w:p><w:p><w:pPr/><w:r><w:rPr><w:i w:val="1"/><w:iCs w:val="1"/></w:rPr><w:t xml:space="preserve">L’expérience du déclassement social : France-Italie, XVIe - premier XIXe siècle</w:t></w:r><w:r><w:rPr/><w:t xml:space="preserve">, 2021</w:t></w:r></w:p><w:p><w:pPr/><w:r><w:rPr/><w:t xml:space="preserve">Chapitre d'ouvrage</w:t></w:r></w:p><w:p><w:pPr/><w:hyperlink r:id="rId38" w:history="1"><w:r><w:rPr><w:color w:val="#410a8c"/><w:u w:val="single"/></w:rPr><w:t xml:space="preserve">hal-03093084v1</w:t></w:r></w:hyperlink></w:p></w:tc></w:tr><w:tr><w:trPr/><w:tc><w:tcPr><w:noWrap/></w:tcPr><w:p><w:pPr><w:spacing w:after="200"/></w:pPr><w:hyperlink r:id="rId39" w:history="1"><w:r><w:rPr><w:color w:val="1e198e"/><w:b w:val="1"/><w:bCs w:val="1"/><w:u w:val="single"/></w:rPr><w:t xml:space="preserve">Women of high and medium-ranking officers in the Ile-de-France between the seventeenth and eighteenth centuries: what economic agency?</w:t></w:r></w:hyperlink></w:p><w:p><w:pPr/><w:hyperlink r:id="rId17" w:history="1"><w:r><w:rPr><w:color w:val="#410a8c"/><w:u w:val="single"/></w:rPr><w:t xml:space="preserve">Claire Chatelain</w:t></w:r></w:hyperlink></w:p><w:p><w:pPr/><w:r><w:rPr/><w:t xml:space="preserve">Anna Bellavitis; Beatrice Zucca Micheletto. </w:t></w:r><w:r><w:rPr><w:i w:val="1"/><w:iCs w:val="1"/></w:rPr><w:t xml:space="preserve">Gender, Law and Economic Well-Being in Europe from the Fifteenth to the Nineteenth Century. North versus South?</w:t></w:r><w:r><w:rPr/><w:t xml:space="preserve">, </w:t></w:r><w:hyperlink r:id="rId40" w:history="1"><w:r><w:rPr><w:color w:val="#410a8c"/><w:u w:val="single"/></w:rPr><w:t xml:space="preserve">Routledge</w:t></w:r></w:hyperlink><w:r><w:rPr/><w:t xml:space="preserve">, 2020, 9780367588908</w:t></w:r></w:p><w:p><w:pPr/><w:r><w:rPr/><w:t xml:space="preserve">Chapitre d'ouvrage</w:t></w:r></w:p><w:p><w:pPr/><w:hyperlink r:id="rId39" w:history="1"><w:r><w:rPr><w:color w:val="#410a8c"/><w:u w:val="single"/></w:rPr><w:t xml:space="preserve">hal-02915164v1</w:t></w:r></w:hyperlink></w:p></w:tc></w:tr><w:tr><w:trPr/><w:tc><w:tcPr><w:noWrap/></w:tcPr><w:p><w:pPr><w:spacing w:after="200"/></w:pPr><w:hyperlink r:id="rId41" w:history="1"><w:r><w:rPr><w:color w:val="1e198e"/><w:b w:val="1"/><w:bCs w:val="1"/><w:u w:val="single"/></w:rPr><w:t xml:space="preserve">Un généalogiste intégral : Jean-Baptiste L’Hermite (1610 – 16 ?)</w:t></w:r></w:hyperlink></w:p><w:p><w:pPr/><w:hyperlink r:id="rId17" w:history="1"><w:r><w:rPr><w:color w:val="#410a8c"/><w:u w:val="single"/></w:rPr><w:t xml:space="preserve">Claire Chatelain</w:t></w:r></w:hyperlink></w:p><w:p><w:pPr/><w:r><w:rPr><w:i w:val="1"/><w:iCs w:val="1"/></w:rPr><w:t xml:space="preserve">L'entreprise généalogique: pratiques sociales et imaginaires en Europe (XVe-XXe siècle)</w:t></w:r><w:r><w:rPr/><w:t xml:space="preserve">, 2016</w:t></w:r></w:p><w:p><w:pPr/><w:r><w:rPr/><w:t xml:space="preserve">Chapitre d'ouvrage</w:t></w:r></w:p><w:p><w:pPr/><w:hyperlink r:id="rId41" w:history="1"><w:r><w:rPr><w:color w:val="#410a8c"/><w:u w:val="single"/></w:rPr><w:t xml:space="preserve">hal-02915332v1</w:t></w:r></w:hyperlink></w:p></w:tc></w:tr><w:tr><w:trPr/><w:tc><w:tcPr><w:noWrap/></w:tcPr><w:p><w:pPr><w:spacing w:after="200"/></w:pPr><w:hyperlink r:id="rId42" w:history="1"><w:r><w:rPr><w:color w:val="1e198e"/><w:b w:val="1"/><w:bCs w:val="1"/><w:u w:val="single"/></w:rPr><w:t xml:space="preserve">Les relations entre frères et sœurs en système coutumier parisien, dans le milieu des officiers : de la solidarité au conflit structurel, XVIe-XVIIe siècles</w:t></w:r></w:hyperlink></w:p><w:p><w:pPr/><w:hyperlink r:id="rId17" w:history="1"><w:r><w:rPr><w:color w:val="#410a8c"/><w:u w:val="single"/></w:rPr><w:t xml:space="preserve">Claire Chatelain</w:t></w:r></w:hyperlink></w:p><w:p><w:pPr/><w:r><w:rPr/><w:t xml:space="preserve">Fabrice Boudjaaba, Christine Dousset et Sylvie Mouysset. </w:t></w:r><w:r><w:rPr><w:i w:val="1"/><w:iCs w:val="1"/></w:rPr><w:t xml:space="preserve">Frères et soeurs du Moyen Age à nos jours</w:t></w:r><w:r><w:rPr/><w:t xml:space="preserve">, Peter Lang, pp.303-324., 2016, 978-3-0352-0345-5</w:t></w:r></w:p><w:p><w:pPr/><w:r><w:rPr/><w:t xml:space="preserve">Chapitre d'ouvrage</w:t></w:r></w:p><w:p><w:pPr/><w:hyperlink r:id="rId42" w:history="1"><w:r><w:rPr><w:color w:val="#410a8c"/><w:u w:val="single"/></w:rPr><w:t xml:space="preserve">halshs-01526905v1</w:t></w:r></w:hyperlink></w:p></w:tc></w:tr><w:tr><w:trPr/><w:tc><w:tcPr><w:noWrap/></w:tcPr><w:p><w:pPr><w:spacing w:after="200"/></w:pPr><w:hyperlink r:id="rId43" w:history="1"><w:r><w:rPr><w:color w:val="1e198e"/><w:b w:val="1"/><w:bCs w:val="1"/><w:u w:val="single"/></w:rPr><w:t xml:space="preserve">De l’épée à la plume : l’itinéraire d’un noble déclassé mais non disgracié, Tristan L’Hermite (1601-1655)</w:t></w:r></w:hyperlink></w:p><w:p><w:pPr/><w:hyperlink r:id="rId17" w:history="1"><w:r><w:rPr><w:color w:val="#410a8c"/><w:u w:val="single"/></w:rPr><w:t xml:space="preserve">Claire Chatelain</w:t></w:r></w:hyperlink></w:p><w:p><w:pPr/><w:r><w:rPr/><w:t xml:space="preserve">Mathilde Bombart,. </w:t></w:r><w:r><w:rPr><w:i w:val="1"/><w:iCs w:val="1"/></w:rPr><w:t xml:space="preserve">Lectures de Tristan L'Hermite. Le Page disgracié</w:t></w:r><w:r><w:rPr/><w:t xml:space="preserve">, </w:t></w:r><w:hyperlink r:id="rId44" w:history="1"><w:r><w:rPr><w:color w:val="#410a8c"/><w:u w:val="single"/></w:rPr><w:t xml:space="preserve">Presses Universitaires de Rennes</w:t></w:r></w:hyperlink><w:r><w:rPr/><w:t xml:space="preserve">, pp.27-45, 2013, Didact Français, 978-2-7535-2816-1</w:t></w:r></w:p><w:p><w:pPr/><w:r><w:rPr/><w:t xml:space="preserve">Chapitre d'ouvrage</w:t></w:r></w:p><w:p><w:pPr/><w:hyperlink r:id="rId43" w:history="1"><w:r><w:rPr><w:color w:val="#410a8c"/><w:u w:val="single"/></w:rPr><w:t xml:space="preserve">hal-02917699v1</w:t></w:r></w:hyperlink></w:p></w:tc></w:tr><w:tr><w:trPr/><w:tc><w:tcPr><w:noWrap/></w:tcPr><w:p><w:pPr><w:spacing w:after="200"/></w:pPr><w:hyperlink r:id="rId45" w:history="1"><w:r><w:rPr><w:color w:val="1e198e"/><w:b w:val="1"/><w:bCs w:val="1"/><w:u w:val="single"/></w:rPr><w:t xml:space="preserve">« Procédure civile de séparation en haute robe parisienne à la fin du règne de Louis XIV »</w:t></w:r></w:hyperlink></w:p><w:p><w:pPr/><w:hyperlink r:id="rId17" w:history="1"><w:r><w:rPr><w:color w:val="#410a8c"/><w:u w:val="single"/></w:rPr><w:t xml:space="preserve">Claire Chatelain</w:t></w:r></w:hyperlink></w:p><w:p><w:pPr/><w:r><w:rPr/><w:t xml:space="preserve">Claude Gauvard et Alessandro Stella éd. </w:t></w:r><w:r><w:rPr><w:i w:val="1"/><w:iCs w:val="1"/></w:rPr><w:t xml:space="preserve">Couples en justice IVe-XIXe siècle</w:t></w:r><w:r><w:rPr/><w:t xml:space="preserve">, Publications de la Sorbonne, p. 167-184., 2013</w:t></w:r></w:p><w:p><w:pPr/><w:r><w:rPr/><w:t xml:space="preserve">Chapitre d'ouvrage</w:t></w:r></w:p><w:p><w:pPr/><w:hyperlink r:id="rId45" w:history="1"><w:r><w:rPr><w:color w:val="#410a8c"/><w:u w:val="single"/></w:rPr><w:t xml:space="preserve">hal-02917705v1</w:t></w:r></w:hyperlink></w:p></w:tc></w:tr><w:tr><w:trPr/><w:tc><w:tcPr><w:noWrap/></w:tcPr><w:p><w:pPr><w:spacing w:after="200"/></w:pPr><w:hyperlink r:id="rId46" w:history="1"><w:r><w:rPr><w:color w:val="1e198e"/><w:b w:val="1"/><w:bCs w:val="1"/><w:u w:val="single"/></w:rPr><w:t xml:space="preserve">Le mari violent et la femme insoumise : entre conflits d’intérêts et théâtralité des genres, le procès Pommereu»</w:t></w:r></w:hyperlink></w:p><w:p><w:pPr/><w:hyperlink r:id="rId17" w:history="1"><w:r><w:rPr><w:color w:val="#410a8c"/><w:u w:val="single"/></w:rPr><w:t xml:space="preserve">Claire Chatelain</w:t></w:r></w:hyperlink></w:p><w:p><w:pPr/><w:r><w:rPr/><w:t xml:space="preserve">dir. R. Descimon et E. Haddad,. </w:t></w:r><w:r><w:rPr><w:i w:val="1"/><w:iCs w:val="1"/></w:rPr><w:t xml:space="preserve">Épreuves de noblesse. Les expériences nobiliaires de la robe parisienne (XVIe-XVIIIe s.)</w:t></w:r><w:r><w:rPr/><w:t xml:space="preserve">, Belles-Lettres, p. 125-152., 2010, ,978-2-251-38107-7</w:t></w:r></w:p><w:p><w:pPr/><w:r><w:rPr/><w:t xml:space="preserve">Chapitre d'ouvrage</w:t></w:r></w:p><w:p><w:pPr/><w:hyperlink r:id="rId46" w:history="1"><w:r><w:rPr><w:color w:val="#410a8c"/><w:u w:val="single"/></w:rPr><w:t xml:space="preserve">hal-02917692v1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Compte-rendu d'ouvrage : Jeanne-Marie Jandeaux, Le roi et le déshonneur des familles. Les lettres de cachet pour affaires de famille en Franche-Comté au xviiie siècle, Paris, École des chartes, 2017, coll. « Mémoires et documents de l’École des chartes », 533 p.</w:t></w:r></w:hyperlink></w:p><w:p><w:pPr/><w:hyperlink r:id="rId17" w:history="1"><w:r><w:rPr><w:color w:val="#410a8c"/><w:u w:val="single"/></w:rPr><w:t xml:space="preserve">Claire Chatelain</w:t></w:r></w:hyperlink></w:p><w:p><w:pPr/><w:r><w:rPr><w:i w:val="1"/><w:iCs w:val="1"/></w:rPr><w:t xml:space="preserve">Séparations et divorces Désunions matrimoniales dans les sociétés européennes, XVIIe-XXe siècle</w:t></w:r><w:r><w:rPr/><w:t xml:space="preserve">, 2020</w:t></w:r></w:p><w:p><w:pPr/><w:r><w:rPr/><w:t xml:space="preserve">Autre publication scientifique</w:t></w:r></w:p><w:p><w:pPr/><w:hyperlink r:id="rId47" w:history="1"><w:r><w:rPr><w:color w:val="#410a8c"/><w:u w:val="single"/></w:rPr><w:t xml:space="preserve">hal-03507466v1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Récits et secrets en contexte judiciaire (XVII e -XVIII e siècles)</w:t></w:r></w:hyperlink></w:p><w:p><w:pPr/><w:hyperlink r:id="rId17" w:history="1"><w:r><w:rPr><w:color w:val="#410a8c"/><w:u w:val="single"/></w:rPr><w:t xml:space="preserve">Claire Chatelain</w:t></w:r></w:hyperlink></w:p><w:p><w:pPr/><w:r><w:rPr/><w:t xml:space="preserve">2022</w:t></w:r></w:p><w:p><w:pPr/><w:r><w:rPr/><w:t xml:space="preserve">Pré-publication, Document de travail</w:t></w:r></w:p><w:p><w:pPr/><w:hyperlink r:id="rId48" w:history="1"><w:r><w:rPr><w:color w:val="#410a8c"/><w:u w:val="single"/></w:rPr><w:t xml:space="preserve">hal-05122348v1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 procès de séparation de couple devant le parlement de Paris (1704-1709) ; processus et enjeux de la désunion dans la haute magistrature, promotion féminine et reconfiguration de la parenté à l'épreuve du judiciaire&amp;quot;, v. 1</w:t></w:r></w:hyperlink></w:p><w:p><w:pPr/><w:hyperlink r:id="rId17" w:history="1"><w:r><w:rPr><w:color w:val="#410a8c"/><w:u w:val="single"/></w:rPr><w:t xml:space="preserve">Claire Chatelain</w:t></w:r></w:hyperlink></w:p><w:p><w:pPr/><w:r><w:rPr/><w:t xml:space="preserve">Histoire. Université de Lille SHS, 2019</w:t></w:r></w:p><w:p><w:pPr/><w:r><w:rPr/><w:t xml:space="preserve">HDR</w:t></w:r></w:p><w:p><w:pPr/><w:hyperlink r:id="rId49" w:history="1"><w:r><w:rPr><w:color w:val="#410a8c"/><w:u w:val="single"/></w:rPr><w:t xml:space="preserve">tel-04183207v1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4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A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C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5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5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8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B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F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0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B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2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79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76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4A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43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roit.uclermont1.fr/uploads/sfCmsContent/html/1094/LA%20REVUE%203" TargetMode="External"/><Relationship Id="rId8" Type="http://schemas.openxmlformats.org/officeDocument/2006/relationships/hyperlink" Target="http://journals.openedition.org/acrh/8611" TargetMode="External"/><Relationship Id="rId9" Type="http://schemas.openxmlformats.org/officeDocument/2006/relationships/hyperlink" Target="https://univ-droit.fr/recherche/portail-de-la-recherche/revue-d-histoire-des-facultes-de-droit-de-la-culture-juridique/11220-sommaires-de-la-revue-rhfd" TargetMode="External"/><Relationship Id="rId10" Type="http://schemas.openxmlformats.org/officeDocument/2006/relationships/hyperlink" Target="https://www.routledge.com/Gender-and-Divorce-in-Europe-1600-1900-A-Praxeological-Perspective/Griesebner-Doxiadis/p/book/9781032369327" TargetMode="External"/><Relationship Id="rId11" Type="http://schemas.openxmlformats.org/officeDocument/2006/relationships/hyperlink" Target="https://journals.openedition.org/bahmuf/284" TargetMode="External"/><Relationship Id="rId12" Type="http://schemas.openxmlformats.org/officeDocument/2006/relationships/hyperlink" Target="https://journals.openedition.org/genrehistoire/8841" TargetMode="External"/><Relationship Id="rId13" Type="http://schemas.openxmlformats.org/officeDocument/2006/relationships/hyperlink" Target="https://journals.openedition.org/genrehistoire/6446?lang=en" TargetMode="External"/><Relationship Id="rId14" Type="http://schemas.openxmlformats.org/officeDocument/2006/relationships/hyperlink" Target="https://jaee.hypotheses.org/" TargetMode="External"/><Relationship Id="rId15" Type="http://schemas.openxmlformats.org/officeDocument/2006/relationships/hyperlink" Target="https://hal.science/hal-03508053v1" TargetMode="External"/><Relationship Id="rId16" Type="http://schemas.openxmlformats.org/officeDocument/2006/relationships/hyperlink" Target="https://hal.science/search/index/?q=*&amp;authFullName_s=Carole Avignon" TargetMode="External"/><Relationship Id="rId17" Type="http://schemas.openxmlformats.org/officeDocument/2006/relationships/hyperlink" Target="https://hal.science/search/index/?q=*&amp;authFullName_s=Claire Chatelain" TargetMode="External"/><Relationship Id="rId18" Type="http://schemas.openxmlformats.org/officeDocument/2006/relationships/hyperlink" Target="https://hal.science/search/index/?q=*&amp;authFullName_s=Camille No&#251;s" TargetMode="External"/><Relationship Id="rId19" Type="http://schemas.openxmlformats.org/officeDocument/2006/relationships/hyperlink" Target="https://hal.science/hal-03507381v1" TargetMode="External"/><Relationship Id="rId20" Type="http://schemas.openxmlformats.org/officeDocument/2006/relationships/hyperlink" Target="https://hal.science/search/index/?q=*&amp;authFullName_s=Rapha&#235;lle Lap&#244;tre" TargetMode="External"/><Relationship Id="rId21" Type="http://schemas.openxmlformats.org/officeDocument/2006/relationships/hyperlink" Target="https://cnrs.hal.science/hal-03509662v1" TargetMode="External"/><Relationship Id="rId22" Type="http://schemas.openxmlformats.org/officeDocument/2006/relationships/hyperlink" Target="https://dx.doi.org/10.4000/genrehistoire.6569" TargetMode="External"/><Relationship Id="rId23" Type="http://schemas.openxmlformats.org/officeDocument/2006/relationships/hyperlink" Target="https://cnrs.hal.science/hal-03509746v1" TargetMode="External"/><Relationship Id="rId24" Type="http://schemas.openxmlformats.org/officeDocument/2006/relationships/hyperlink" Target="https://cnrs.hal.science/hal-03920739v1" TargetMode="External"/><Relationship Id="rId25" Type="http://schemas.openxmlformats.org/officeDocument/2006/relationships/hyperlink" Target="https://shs.hal.science/halshs-01895620v1" TargetMode="External"/><Relationship Id="rId26" Type="http://schemas.openxmlformats.org/officeDocument/2006/relationships/hyperlink" Target="https://hal.science/hal-04186472v1" TargetMode="External"/><Relationship Id="rId27" Type="http://schemas.openxmlformats.org/officeDocument/2006/relationships/hyperlink" Target="https://dx.doi.org/10.1215/00161071-3113791" TargetMode="External"/><Relationship Id="rId28" Type="http://schemas.openxmlformats.org/officeDocument/2006/relationships/hyperlink" Target="https://hal.science/hal-05453746v1" TargetMode="External"/><Relationship Id="rId29" Type="http://schemas.openxmlformats.org/officeDocument/2006/relationships/hyperlink" Target="https://hal.science/search/index/?q=*&amp;authFullName_s=In&#233;s G&#243;mez Gonz&#225;lez" TargetMode="External"/><Relationship Id="rId30" Type="http://schemas.openxmlformats.org/officeDocument/2006/relationships/hyperlink" Target="https://classiques-garnier.com/plaidoyers-judiciaires-et-usages-de-l-etat-europe-xvie-xixe-siecle.html" TargetMode="External"/><Relationship Id="rId31" Type="http://schemas.openxmlformats.org/officeDocument/2006/relationships/hyperlink" Target="https://dx.doi.org/10.48611/isbn.978-2-406-17896-5" TargetMode="External"/><Relationship Id="rId32" Type="http://schemas.openxmlformats.org/officeDocument/2006/relationships/hyperlink" Target="https://cnrs.hal.science/hal-04823491v1" TargetMode="External"/><Relationship Id="rId33" Type="http://schemas.openxmlformats.org/officeDocument/2006/relationships/hyperlink" Target="https://classiques-garnier.com/" TargetMode="External"/><Relationship Id="rId34" Type="http://schemas.openxmlformats.org/officeDocument/2006/relationships/hyperlink" Target="https://cnrs.hal.science/hal-04823524v1" TargetMode="External"/><Relationship Id="rId35" Type="http://schemas.openxmlformats.org/officeDocument/2006/relationships/hyperlink" Target="https://cnrs.hal.science/hal-03921101v1" TargetMode="External"/><Relationship Id="rId36" Type="http://schemas.openxmlformats.org/officeDocument/2006/relationships/hyperlink" Target="https://cnrs.hal.science/hal-03921080v1" TargetMode="External"/><Relationship Id="rId37" Type="http://schemas.openxmlformats.org/officeDocument/2006/relationships/hyperlink" Target="https://cnrs.hal.science/hal-03921148v1" TargetMode="External"/><Relationship Id="rId38" Type="http://schemas.openxmlformats.org/officeDocument/2006/relationships/hyperlink" Target="https://hal.science/hal-03093084v1" TargetMode="External"/><Relationship Id="rId39" Type="http://schemas.openxmlformats.org/officeDocument/2006/relationships/hyperlink" Target="https://hal.science/hal-02915164v1" TargetMode="External"/><Relationship Id="rId40" Type="http://schemas.openxmlformats.org/officeDocument/2006/relationships/hyperlink" Target="https://www.routledge.com/Gender-Law-and-Economic-Well-Being-in-Europe-from-the-Fifteenth-to-the/Bellavitis-Micheletto/p/book/9780367588908" TargetMode="External"/><Relationship Id="rId41" Type="http://schemas.openxmlformats.org/officeDocument/2006/relationships/hyperlink" Target="https://hal.science/hal-02915332v1" TargetMode="External"/><Relationship Id="rId42" Type="http://schemas.openxmlformats.org/officeDocument/2006/relationships/hyperlink" Target="https://shs.hal.science/halshs-01526905v1" TargetMode="External"/><Relationship Id="rId43" Type="http://schemas.openxmlformats.org/officeDocument/2006/relationships/hyperlink" Target="https://cnrs.hal.science/hal-02917699v1" TargetMode="External"/><Relationship Id="rId44" Type="http://schemas.openxmlformats.org/officeDocument/2006/relationships/hyperlink" Target="http://www.pur-editions.fr/detail.php?idOuv=3375" TargetMode="External"/><Relationship Id="rId45" Type="http://schemas.openxmlformats.org/officeDocument/2006/relationships/hyperlink" Target="https://cnrs.hal.science/hal-02917705v1" TargetMode="External"/><Relationship Id="rId46" Type="http://schemas.openxmlformats.org/officeDocument/2006/relationships/hyperlink" Target="https://cnrs.hal.science/hal-02917692v1" TargetMode="External"/><Relationship Id="rId47" Type="http://schemas.openxmlformats.org/officeDocument/2006/relationships/hyperlink" Target="https://hal.science/hal-03507466v1" TargetMode="External"/><Relationship Id="rId48" Type="http://schemas.openxmlformats.org/officeDocument/2006/relationships/hyperlink" Target="https://cnrs.hal.science/hal-05122348v1" TargetMode="External"/><Relationship Id="rId49" Type="http://schemas.openxmlformats.org/officeDocument/2006/relationships/hyperlink" Target="https://cnrs.hal.science/tel-04183207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Chatelain</dc:title>
  <dc:description>CV</dc:description>
  <dc:subject/>
  <cp:keywords/>
  <cp:category/>
  <cp:lastModifiedBy/>
  <dcterms:created xsi:type="dcterms:W3CDTF">2026-04-02T21:56:17+02:00</dcterms:created>
  <dcterms:modified xsi:type="dcterms:W3CDTF">2026-04-02T21:56:17+02:00</dcterms:modified>
</cp:coreProperties>
</file>

<file path=docProps/custom.xml><?xml version="1.0" encoding="utf-8"?>
<Properties xmlns="http://schemas.openxmlformats.org/officeDocument/2006/custom-properties" xmlns:vt="http://schemas.openxmlformats.org/officeDocument/2006/docPropsVTypes"/>
</file>