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Chédot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informatique, Claire Chédot s'est d'abord intéressée à la modélisation géométrique et à la visualisation de données. Elle s'est ensuite tournée vers le domaine de l'édition académique et ses recherches portent sur l'usage des ressources électroniques.</w:t>
      </w:r>
    </w:p>
    <w:p>
      <w:pPr/>
      <w:r>
        <w:rPr/>
        <w:t xml:space="preserve">Claire Chédot est actuellement </w:t>
      </w:r>
      <w:r>
        <w:rPr>
          <w:b w:val="1"/>
          <w:bCs w:val="1"/>
        </w:rPr>
        <w:t xml:space="preserve">Maître de Conférences</w:t>
      </w:r>
      <w:r>
        <w:rPr/>
        <w:t xml:space="preserve"> à l'Institut Supérieur de Commerce International de Dunkerque Côte d'Opale (ISCIDCO), école de commerce de l'Université du Littoral Côte d'Opale (ULCO), où elle dispense des enseignements en informatique et statistique appliquée (Bureautique, Bases de données, Traitements statistiques des données, Analyse de données). Elle est chercheur associée au laboratoire GERIICO (Lille3).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Université. Une collaboration pleine de ressources !</w:t>
              </w:r>
            </w:hyperlink>
          </w:p>
          <w:p>
            <w:pPr/>
            <w:hyperlink r:id="rId9" w:history="1">
              <w:r>
                <w:rPr>
                  <w:color w:val="#410a8c"/>
                  <w:u w:val="single"/>
                </w:rPr>
                <w:t xml:space="preserve">Claire Chédot Leduc</w:t>
              </w:r>
            </w:hyperlink>
            <w:r>
              <w:rPr/>
              <w:t xml:space="preserve">,</w:t>
            </w:r>
            <w:hyperlink r:id="rId10" w:history="1">
              <w:r>
                <w:rPr>
                  <w:color w:val="#410a8c"/>
                  <w:u w:val="single"/>
                </w:rPr>
                <w:t xml:space="preserve">Géraldine Barron</w:t>
              </w:r>
            </w:hyperlink>
          </w:p>
          <w:p>
            <w:pPr/>
            <w:r>
              <w:rPr>
                <w:i w:val="1"/>
                <w:iCs w:val="1"/>
              </w:rPr>
              <w:t xml:space="preserve">I2D – Information, données &amp; documents</w:t>
            </w:r>
            <w:r>
              <w:rPr/>
              <w:t xml:space="preserve">, 2015, 52 (2), pp.7-9</w:t>
            </w:r>
          </w:p>
          <w:p>
            <w:pPr/>
            <w:r>
              <w:rPr/>
              <w:t xml:space="preserve">Article dans une revue</w:t>
            </w:r>
          </w:p>
          <w:p>
            <w:pPr/>
            <w:hyperlink r:id="rId8" w:history="1">
              <w:r>
                <w:rPr>
                  <w:color w:val="#410a8c"/>
                  <w:u w:val="single"/>
                </w:rPr>
                <w:t xml:space="preserve">sic_01221882v1</w:t>
              </w:r>
            </w:hyperlink>
          </w:p>
        </w:tc>
      </w:tr>
      <w:tr>
        <w:trPr/>
        <w:tc>
          <w:tcPr>
            <w:noWrap/>
          </w:tcPr>
          <w:p>
            <w:pPr>
              <w:spacing w:after="200"/>
            </w:pPr>
            <w:hyperlink r:id="rId11" w:history="1">
              <w:r>
                <w:rPr>
                  <w:color w:val="1e198e"/>
                  <w:b w:val="1"/>
                  <w:bCs w:val="1"/>
                  <w:u w:val="single"/>
                </w:rPr>
                <w:t xml:space="preserve">Usage of e-journals in French business schools</w:t>
              </w:r>
            </w:hyperlink>
          </w:p>
          <w:p>
            <w:pPr/>
            <w:hyperlink r:id="rId12" w:history="1">
              <w:r>
                <w:rPr>
                  <w:color w:val="#410a8c"/>
                  <w:u w:val="single"/>
                </w:rPr>
                <w:t xml:space="preserve">Claire Leduc</w:t>
              </w:r>
            </w:hyperlink>
            <w:r>
              <w:rPr/>
              <w:t xml:space="preserve">,</w:t>
            </w:r>
            <w:hyperlink r:id="rId13" w:history="1">
              <w:r>
                <w:rPr>
                  <w:color w:val="#410a8c"/>
                  <w:u w:val="single"/>
                </w:rPr>
                <w:t xml:space="preserve">Joachim Schöpfel</w:t>
              </w:r>
            </w:hyperlink>
          </w:p>
          <w:p>
            <w:pPr/>
            <w:r>
              <w:rPr>
                <w:i w:val="1"/>
                <w:iCs w:val="1"/>
              </w:rPr>
              <w:t xml:space="preserve">Electronic Library</w:t>
            </w:r>
            <w:r>
              <w:rPr/>
              <w:t xml:space="preserve">, 2015, 33 (2), pp.258-272. </w:t>
            </w:r>
            <w:hyperlink r:id="rId14" w:history="1">
              <w:r>
                <w:rPr>
                  <w:color w:val="#410a8c"/>
                  <w:u w:val="single"/>
                </w:rPr>
                <w:t xml:space="preserve">⟨10.1108/EL-03-2013-0046⟩</w:t>
              </w:r>
            </w:hyperlink>
          </w:p>
          <w:p>
            <w:pPr/>
            <w:r>
              <w:rPr/>
              <w:t xml:space="preserve">Article dans une revue</w:t>
            </w:r>
          </w:p>
          <w:p>
            <w:pPr/>
            <w:hyperlink r:id="rId11" w:history="1">
              <w:r>
                <w:rPr>
                  <w:color w:val="#410a8c"/>
                  <w:u w:val="single"/>
                </w:rPr>
                <w:t xml:space="preserve">hal-01145798v1</w:t>
              </w:r>
            </w:hyperlink>
          </w:p>
        </w:tc>
      </w:tr>
      <w:tr>
        <w:trPr/>
        <w:tc>
          <w:tcPr>
            <w:noWrap/>
          </w:tcPr>
          <w:p>
            <w:pPr>
              <w:spacing w:after="200"/>
            </w:pPr>
            <w:hyperlink r:id="rId15" w:history="1">
              <w:r>
                <w:rPr>
                  <w:color w:val="1e198e"/>
                  <w:b w:val="1"/>
                  <w:bCs w:val="1"/>
                  <w:u w:val="single"/>
                </w:rPr>
                <w:t xml:space="preserve">Big deal and long tail: a case study on e-journal usage and subscriptions</w:t>
              </w:r>
            </w:hyperlink>
          </w:p>
          <w:p>
            <w:pPr/>
            <w:hyperlink r:id="rId13" w:history="1">
              <w:r>
                <w:rPr>
                  <w:color w:val="#410a8c"/>
                  <w:u w:val="single"/>
                </w:rPr>
                <w:t xml:space="preserve">Joachim Schöpfel</w:t>
              </w:r>
            </w:hyperlink>
            <w:r>
              <w:rPr/>
              <w:t xml:space="preserve">,</w:t>
            </w:r>
            <w:hyperlink r:id="rId12" w:history="1">
              <w:r>
                <w:rPr>
                  <w:color w:val="#410a8c"/>
                  <w:u w:val="single"/>
                </w:rPr>
                <w:t xml:space="preserve">Claire Leduc</w:t>
              </w:r>
            </w:hyperlink>
          </w:p>
          <w:p>
            <w:pPr/>
            <w:r>
              <w:rPr>
                <w:i w:val="1"/>
                <w:iCs w:val="1"/>
              </w:rPr>
              <w:t xml:space="preserve">Library Review</w:t>
            </w:r>
            <w:r>
              <w:rPr/>
              <w:t xml:space="preserve">, 2012, 61 (7), pp.497-510. </w:t>
            </w:r>
            <w:hyperlink r:id="rId16" w:history="1">
              <w:r>
                <w:rPr>
                  <w:color w:val="#410a8c"/>
                  <w:u w:val="single"/>
                </w:rPr>
                <w:t xml:space="preserve">⟨10.1108/00242531211288245⟩</w:t>
              </w:r>
            </w:hyperlink>
          </w:p>
          <w:p>
            <w:pPr/>
            <w:r>
              <w:rPr/>
              <w:t xml:space="preserve">Article dans une revue</w:t>
            </w:r>
          </w:p>
          <w:p>
            <w:pPr/>
            <w:hyperlink r:id="rId15" w:history="1">
              <w:r>
                <w:rPr>
                  <w:color w:val="#410a8c"/>
                  <w:u w:val="single"/>
                </w:rPr>
                <w:t xml:space="preserve">hal-01073091v1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Intégration des ressources Springer dans les pratiques et activités des chercheurs algériens : État des lieux et recommandations</w:t>
              </w:r>
            </w:hyperlink>
          </w:p>
          <w:p>
            <w:pPr/>
            <w:hyperlink r:id="rId18" w:history="1">
              <w:r>
                <w:rPr>
                  <w:color w:val="#410a8c"/>
                  <w:u w:val="single"/>
                </w:rPr>
                <w:t xml:space="preserve">Chérifa Boukacem</w:t>
              </w:r>
            </w:hyperlink>
            <w:r>
              <w:rPr/>
              <w:t xml:space="preserve">,</w:t>
            </w:r>
            <w:hyperlink r:id="rId12" w:history="1">
              <w:r>
                <w:rPr>
                  <w:color w:val="#410a8c"/>
                  <w:u w:val="single"/>
                </w:rPr>
                <w:t xml:space="preserve">Claire Leduc</w:t>
              </w:r>
            </w:hyperlink>
            <w:r>
              <w:rPr/>
              <w:t xml:space="preserve">,</w:t>
            </w:r>
            <w:hyperlink r:id="rId19" w:history="1">
              <w:r>
                <w:rPr>
                  <w:color w:val="#410a8c"/>
                  <w:u w:val="single"/>
                </w:rPr>
                <w:t xml:space="preserve">Lydia Chalabi</w:t>
              </w:r>
            </w:hyperlink>
          </w:p>
          <w:p>
            <w:pPr/>
            <w:r>
              <w:rPr/>
              <w:t xml:space="preserve">2014, pp.1-59</w:t>
            </w:r>
          </w:p>
          <w:p>
            <w:pPr/>
            <w:r>
              <w:rPr/>
              <w:t xml:space="preserve">Rapport</w:t>
            </w:r>
          </w:p>
          <w:p>
            <w:pPr/>
            <w:hyperlink r:id="rId17" w:history="1">
              <w:r>
                <w:rPr>
                  <w:color w:val="#410a8c"/>
                  <w:u w:val="single"/>
                </w:rPr>
                <w:t xml:space="preserve">sic_01003684v1</w:t>
              </w:r>
            </w:hyperlink>
          </w:p>
        </w:tc>
      </w:tr>
      <w:tr>
        <w:trPr/>
        <w:tc>
          <w:tcPr>
            <w:noWrap/>
          </w:tcPr>
          <w:p>
            <w:pPr>
              <w:spacing w:after="200"/>
            </w:pPr>
            <w:hyperlink r:id="rId20" w:history="1">
              <w:r>
                <w:rPr>
                  <w:color w:val="1e198e"/>
                  <w:b w:val="1"/>
                  <w:bCs w:val="1"/>
                  <w:u w:val="single"/>
                </w:rPr>
                <w:t xml:space="preserve">Usage des Ressources Electroniques de la Bibliothèque Universitaire du Littoral Côte d'Opale (URElecBULCO)</w:t>
              </w:r>
            </w:hyperlink>
          </w:p>
          <w:p>
            <w:pPr/>
            <w:hyperlink r:id="rId9" w:history="1">
              <w:r>
                <w:rPr>
                  <w:color w:val="#410a8c"/>
                  <w:u w:val="single"/>
                </w:rPr>
                <w:t xml:space="preserve">Claire Chédot Leduc</w:t>
              </w:r>
            </w:hyperlink>
            <w:r>
              <w:rPr/>
              <w:t xml:space="preserve">,</w:t>
            </w:r>
            <w:hyperlink r:id="rId10" w:history="1">
              <w:r>
                <w:rPr>
                  <w:color w:val="#410a8c"/>
                  <w:u w:val="single"/>
                </w:rPr>
                <w:t xml:space="preserve">Géraldine Barron</w:t>
              </w:r>
            </w:hyperlink>
          </w:p>
          <w:p>
            <w:pPr/>
            <w:r>
              <w:rPr/>
              <w:t xml:space="preserve">[Rapport de recherche] Université du Littoral - Côte d'Opale. 2014</w:t>
            </w:r>
          </w:p>
          <w:p>
            <w:pPr/>
            <w:r>
              <w:rPr/>
              <w:t xml:space="preserve">Rapport</w:t>
            </w:r>
            <w:r>
              <w:rPr/>
              <w:t xml:space="preserve"> (rapport de recherche)</w:t>
            </w:r>
          </w:p>
          <w:p>
            <w:pPr/>
            <w:hyperlink r:id="rId20" w:history="1">
              <w:r>
                <w:rPr>
                  <w:color w:val="#410a8c"/>
                  <w:u w:val="single"/>
                </w:rPr>
                <w:t xml:space="preserve">hal-01367939v1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hivesic.ccsd.cnrs.fr/sic_01221882v1" TargetMode="External"/><Relationship Id="rId9" Type="http://schemas.openxmlformats.org/officeDocument/2006/relationships/hyperlink" Target="https://hal.science/search/index/?q=*&amp;authFullName_s=Claire Ch&#233;dot Leduc" TargetMode="External"/><Relationship Id="rId10" Type="http://schemas.openxmlformats.org/officeDocument/2006/relationships/hyperlink" Target="https://hal.science/search/index/?q=*&amp;authFullName_s=G&#233;raldine Barron" TargetMode="External"/><Relationship Id="rId11" Type="http://schemas.openxmlformats.org/officeDocument/2006/relationships/hyperlink" Target="https://lilloa.hal.science/hal-01145798v1" TargetMode="External"/><Relationship Id="rId12" Type="http://schemas.openxmlformats.org/officeDocument/2006/relationships/hyperlink" Target="https://hal.science/search/index/?q=*&amp;authFullName_s=Claire Leduc" TargetMode="External"/><Relationship Id="rId13" Type="http://schemas.openxmlformats.org/officeDocument/2006/relationships/hyperlink" Target="https://hal.science/search/index/?q=*&amp;authFullName_s=Joachim Sch&#246;pfel" TargetMode="External"/><Relationship Id="rId14" Type="http://schemas.openxmlformats.org/officeDocument/2006/relationships/hyperlink" Target="https://dx.doi.org/10.1108/EL-03-2013-0046" TargetMode="External"/><Relationship Id="rId15" Type="http://schemas.openxmlformats.org/officeDocument/2006/relationships/hyperlink" Target="https://hal.science/hal-01073091v1" TargetMode="External"/><Relationship Id="rId16" Type="http://schemas.openxmlformats.org/officeDocument/2006/relationships/hyperlink" Target="https://dx.doi.org/10.1108/00242531211288245" TargetMode="External"/><Relationship Id="rId17" Type="http://schemas.openxmlformats.org/officeDocument/2006/relationships/hyperlink" Target="https://archivesic.ccsd.cnrs.fr/sic_01003684v1" TargetMode="External"/><Relationship Id="rId18" Type="http://schemas.openxmlformats.org/officeDocument/2006/relationships/hyperlink" Target="https://hal.science/search/index/?q=*&amp;authFullName_s=Ch&#233;rifa Boukacem" TargetMode="External"/><Relationship Id="rId19" Type="http://schemas.openxmlformats.org/officeDocument/2006/relationships/hyperlink" Target="https://hal.science/search/index/?q=*&amp;authFullName_s=Lydia Chalabi" TargetMode="External"/><Relationship Id="rId20" Type="http://schemas.openxmlformats.org/officeDocument/2006/relationships/hyperlink" Target="https://hal.science/hal-01367939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Chédot</dc:title>
  <dc:description>CV</dc:description>
  <dc:subject/>
  <cp:keywords/>
  <cp:category/>
  <cp:lastModifiedBy/>
  <dcterms:created xsi:type="dcterms:W3CDTF">2026-05-09T03:13:34+02:00</dcterms:created>
  <dcterms:modified xsi:type="dcterms:W3CDTF">2026-05-09T03:13:34+02:00</dcterms:modified>
</cp:coreProperties>
</file>

<file path=docProps/custom.xml><?xml version="1.0" encoding="utf-8"?>
<Properties xmlns="http://schemas.openxmlformats.org/officeDocument/2006/custom-properties" xmlns:vt="http://schemas.openxmlformats.org/officeDocument/2006/docPropsVTypes"/>
</file>