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Dutriaux </w:t>
      </w:r>
      <w:r>
        <w:rPr>
          <w:color w:val="641e6e"/>
        </w:rPr>
        <w:t xml:space="preserve">Claire Dutriaux, Maîtresse de conférences en histoire et culture des Etats-Unis, Sorbonne Université, HDEA</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Claire DutriauxMaîtresse de conférences hors-classe, Sorbonne Université / HDEA</w:t>
      </w:r>
    </w:p>
    <w:p>
      <w:pPr/>
      <w:r>
        <w:rPr>
          <w:b w:val="1"/>
          <w:bCs w:val="1"/>
        </w:rPr>
        <w:t xml:space="preserve">Titres universitaires et diplômes</w:t>
      </w:r>
    </w:p>
    <w:p>
      <w:pPr/>
      <w:r>
        <w:rPr/>
        <w:t xml:space="preserve">2011Doctorat de civilisation américaine et cinéma de l’Université Paris Ouest Nanterre La Défense, mention très honorable avec les félicitations du jury.Titre : Héros blancs du Sud dans le cinéma américain : normes, marges, ambivalences. Soutenue le 21 novembre 2011 à l’Université Paris Ouest Nanterre La Défense, École Doctorale 138, équipe d’accueil CREA.Directrice : Anne-Marie Paquet-Deyris.Jury : Divina Frau-Meigs, André Kaenel, Gilles Menegaldo, Dominique Sipière.2003-2007	Élève normalienne à l’École Normale Supérieure de Cachan, département d’anglais.2007	Master 2 Recherche « études britanniques, nord-américaines et post-coloniales », Paris 3-Sorbonne Nouvelle.2006	Agrégation externe d’anglais. ENS de Cachan.2005	Maîtrise de civilisation américaine, Université Paris-Diderot. Séjour d’un an à l’Université de Floride.</w:t>
      </w:r>
    </w:p>
    <w:p>
      <w:pPr/>
      <w:r>
        <w:rPr>
          <w:b w:val="1"/>
          <w:bCs w:val="1"/>
        </w:rPr>
        <w:t xml:space="preserve">Postes universitaires</w:t>
      </w:r>
    </w:p>
    <w:p>
      <w:pPr/>
      <w:r>
        <w:rPr/>
        <w:t xml:space="preserve">2012-auj. : Maîtresse de conférences à la Faculté des Lettres de Sorbonne Université, UFR Langues Étrangères Appliquées, ainsi qu’à Sorbonne Université Abu Dhabi (SUAD) et IFC Université de Renmin, Chine.2018-2019 : ENS Paris-Saclay : enseignement de la question d’agrégation externe d’anglais au programme de civilisation, « La construction de l’Ouest américain dans le cinéma hollywoodien ».2010-2012 : Université Paris Ouest Nanterre, UFR LEA, Attachée Temporaire d’Enseignement et de Recherche.2007-2010 : Université de Rouen, UFR LLCE anglais, Allocataire Monitrice Normalienne.2006-2007 : ENS de Cachan, Enseignante vacataire d’anglais LANSAD.</w:t>
      </w:r>
    </w:p>
    <w:p>
      <w:pPr/>
      <w:r>
        <w:rPr>
          <w:b w:val="1"/>
          <w:bCs w:val="1"/>
        </w:rPr>
        <w:t xml:space="preserve">Prix et distinctions</w:t>
      </w:r>
    </w:p>
    <w:p>
      <w:pPr/>
      <w:r>
        <w:rPr/>
        <w:t xml:space="preserve">2023 : Bourse de recherches de la European Society for the Study of English. Archives à Ohio History Connection, Columbus, et New York Public Library.2022 : Passage à la hors-classe au titre du CNU.2022 : Attribution d’une bourse de mobilité, FIR, Sorbonne Université. Recherches à Atlanta Public Library.2019-2023 : Récipiendaire de la Prime d’Investissement Unique (ex-PEDR) de Sorbonne Université.2009 : Lauréate de la bourse de recherches de l’Association Française d’Études Américaines. Recherches à Atlanta et à l'Université Ole Miss, Mississippi.</w:t>
      </w:r>
    </w:p>
    <w:p>
      <w:pPr/>
      <w:r>
        <w:rPr>
          <w:b w:val="1"/>
          <w:bCs w:val="1"/>
        </w:rPr>
        <w:t xml:space="preserve">Fonctions d’intérêt collectif</w:t>
      </w:r>
    </w:p>
    <w:p>
      <w:pPr/>
      <w:r>
        <w:rPr>
          <w:i w:val="1"/>
          <w:iCs w:val="1"/>
        </w:rPr>
        <w:t xml:space="preserve">Responsabilités administratives</w:t>
      </w:r>
      <w:r>
        <w:rPr/>
        <w:t xml:space="preserve">Membre élue du conseil d’UFR LEA – Sorbonne Faculté des Lettres (2022-auj. ).Membre élue du conseil de l’équipe de recherche HDEA (2018-auj. ).Directrice adjointe de l’axe Cultures et Sociétés de l’Information au sein de HDEA (2015-2018).Responsable de l’enseignement d’anglais de l’UFR LEA (2014-2023) : chargée des emplois du temps et des services, des recrutements, de la réservation des salles.Chargée de l’encadrement des stages et des alternances (2012-auj.).Membre de la commission APB (2012-2017) et Parcoursup (2017-auj.).Membre de la commission Prime d’Investissement Unique (2019-2021).Responsable pédagogique de la deuxième année de licence LEA (2017 - 2021).Responsable pédagogique de la troisième année de licence LEA (2015-2017).</w:t>
      </w:r>
    </w:p>
    <w:p>
      <w:pPr/>
      <w:r>
        <w:rPr/>
        <w:t xml:space="preserve">*Jurys de concours *</w:t>
      </w:r>
    </w:p>
    <w:p>
      <w:pPr/>
      <w:r>
        <w:rPr/>
        <w:t xml:space="preserve">2018-2021 : Membre du jury de l’agrégation externe spéciale d’anglais, commission civilisation.2017-2021 : Membre du jury de l’agrégation externe d’anglais, commission de civilisation.Co-rédactrice de la question sur l’Ouest américain au cinéma au programme de civilisation.2020 : Conceptrice du sujet de civilisation hors-programme de l’agrégation externe spéciale d’anglais et rédactrice du rapport de jury pour l’épreuve.2018 : Rédactrice du rapport de jury pour l’épreuve orale de commentaire de civilisation.</w:t>
      </w:r>
    </w:p>
    <w:p>
      <w:pPr/>
      <w:r>
        <w:rPr>
          <w:i w:val="1"/>
          <w:iCs w:val="1"/>
        </w:rPr>
        <w:t xml:space="preserve">Responsabilités éditoriales</w:t>
      </w:r>
      <w:r>
        <w:rPr/>
        <w:t xml:space="preserve">Chief Editor de la revue InMedia (</w:t>
      </w:r>
      <w:hyperlink r:id="rId7" w:history="1">
        <w:r>
          <w:rPr>
            <w:color w:val="#410a8c"/>
            <w:u w:val="single"/>
          </w:rPr>
          <w:t xml:space="preserve">https://journals.openedition.org/inmedia/</w:t>
        </w:r>
      </w:hyperlink>
      <w:r>
        <w:rPr/>
        <w:t xml:space="preserve">) de 2016 à 2019 puis Copy Editor (2019 – auj.).Rédactrice en chef des Cahiers de l’Arli (2009-2010).Expertises pour InMedia, Transatlantica, La Revue Française d’Études Américaines, LISA, Les Presses Universitaires d’Artois, E-Rea, l’Institut des Amériques.</w:t>
      </w:r>
    </w:p>
    <w:p>
      <w:pPr/>
      <w:r>
        <w:rPr>
          <w:b w:val="1"/>
          <w:bCs w:val="1"/>
        </w:rPr>
        <w:t xml:space="preserve">Organisation de la recherche</w:t>
      </w:r>
      <w:r>
        <w:rPr>
          <w:i w:val="1"/>
          <w:iCs w:val="1"/>
        </w:rPr>
        <w:t xml:space="preserve">Co-organisation de colloques internationaux :</w:t>
      </w:r>
      <w:r>
        <w:rPr/>
        <w:t xml:space="preserve">« Hollywood Before the Code », 27-28-29 juin 2024, Sorbonne Université et Université Paris Nanterre.« Contours de la santé et du bien-être dans le monde anglophone », Sorbonne Université, HDEA, 24-25-26 mars 2023.« Visualizing Consumer Culture, Commodifying Visual Culture », HDEA Sorbonne Université / CREW Sorbonne Nouvelle, 21 et 22 octobre 2016.« Western/Southern », Sorbonne Université et Université Paris Nanterre, CREA/HDEA, 5-6 décembre 2014.« When the Western Meets the Southern”, Sorbonne Université et Université Versailles Saint Quentin, 19 et 20 avril 2013.</w:t>
      </w:r>
    </w:p>
    <w:p>
      <w:pPr/>
      <w:r>
        <w:rPr>
          <w:i w:val="1"/>
          <w:iCs w:val="1"/>
        </w:rPr>
        <w:t xml:space="preserve">Valorisation de la recherche / Interventions pour le grand public</w:t>
      </w:r>
      <w:r>
        <w:rPr/>
        <w:t xml:space="preserve">13 octobre 2022 : Intervention dans le podcast « Histoire en séries », Deadwood (2004-2006).June 1, 2022, “Plus de 25 ans après ses débuts, la série Friends mérite toujours d’être regardée”, Le Drenche / Ouest France. </w:t>
      </w:r>
      <w:hyperlink r:id="rId8" w:history="1">
        <w:r>
          <w:rPr>
            <w:color w:val="#410a8c"/>
            <w:u w:val="single"/>
          </w:rPr>
          <w:t xml:space="preserve">https://ledrenche.ouest-france.fr/la-serie-friends-est-elle-problematique/</w:t>
        </w:r>
      </w:hyperlink>
      <w:r>
        <w:rPr/>
        <w:t xml:space="preserve">22 mai 2022 : Présentation au Musée du Quai Branly du court-métrage Black’s Back de Derek Woolfenden, suivie d’une discussion avec le réalisateur, dans le cadre de la journée de projections « Briser les chaînes de l’oppression : l’esclavage à l’écran ».11 décembre 2011 : Article dans une revue destinée aux enseignants du secondaire : « The Grapes of Wrath », New Standpoints, Issue 50, December 2011, pp. 9-10.</w:t>
      </w:r>
    </w:p>
    <w:p>
      <w:pPr/>
      <w:r>
        <w:rPr>
          <w:i w:val="1"/>
          <w:iCs w:val="1"/>
        </w:rPr>
        <w:t xml:space="preserve">Affiliations</w:t>
      </w:r>
      <w:r>
        <w:rPr/>
        <w:t xml:space="preserve">Membre de la Société des Anglicistes de l’Enseignement Supérieur (SAES).Membre de l’Association Française d’Études Américaines (AFEA).Membre de la Société d’Études et de Recherche sur le Cinéma Anglophone (SERCIA).Membre associée du CICLAHO – Groupe de recherche sur le cinéma classique hollywoodien.Membre du HoMER Network (History of Moviegoing, Exhibition, and Reception).Membre de l'Association Française de Recherche sur L'Histoire du Cinéma (AFRHC).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Southern Censorship against Hollywood in Better Films Committees and Local Censorship Boards: Film Control as a Woman’s Political Weapon</w:t>
              </w:r>
            </w:hyperlink>
          </w:p>
          <w:p>
            <w:pPr/>
            <w:hyperlink r:id="rId10" w:history="1">
              <w:r>
                <w:rPr>
                  <w:color w:val="#410a8c"/>
                  <w:u w:val="single"/>
                </w:rPr>
                <w:t xml:space="preserve">Claire Dutriaux</w:t>
              </w:r>
            </w:hyperlink>
          </w:p>
          <w:p>
            <w:pPr/>
            <w:r>
              <w:rPr>
                <w:i w:val="1"/>
                <w:iCs w:val="1"/>
              </w:rPr>
              <w:t xml:space="preserve">Historical Journal of Film, Radio and Television</w:t>
            </w:r>
            <w:r>
              <w:rPr/>
              <w:t xml:space="preserve">, 2023, pp.1-16. </w:t>
            </w:r>
            <w:hyperlink r:id="rId11" w:history="1">
              <w:r>
                <w:rPr>
                  <w:color w:val="#410a8c"/>
                  <w:u w:val="single"/>
                </w:rPr>
                <w:t xml:space="preserve">⟨10.1080/01439685.2023.2296204⟩</w:t>
              </w:r>
            </w:hyperlink>
          </w:p>
          <w:p>
            <w:pPr/>
            <w:r>
              <w:rPr/>
              <w:t xml:space="preserve">Article dans une revue</w:t>
            </w:r>
          </w:p>
          <w:p>
            <w:pPr/>
            <w:hyperlink r:id="rId9" w:history="1">
              <w:r>
                <w:rPr>
                  <w:color w:val="#410a8c"/>
                  <w:u w:val="single"/>
                </w:rPr>
                <w:t xml:space="preserve">hal-04394576v1</w:t>
              </w:r>
            </w:hyperlink>
          </w:p>
        </w:tc>
      </w:tr>
      <w:tr>
        <w:trPr/>
        <w:tc>
          <w:tcPr>
            <w:noWrap/>
          </w:tcPr>
          <w:p>
            <w:pPr>
              <w:spacing w:after="200"/>
            </w:pPr>
            <w:hyperlink r:id="rId12" w:history="1">
              <w:r>
                <w:rPr>
                  <w:color w:val="1e198e"/>
                  <w:b w:val="1"/>
                  <w:bCs w:val="1"/>
                  <w:u w:val="single"/>
                </w:rPr>
                <w:t xml:space="preserve">“Ross Melnick, Hollywood’s Embassies: How Movie Theaters Projected American Power Around the World,” New York: Columbia University Press, 2022</w:t>
              </w:r>
            </w:hyperlink>
          </w:p>
          <w:p>
            <w:pPr/>
            <w:hyperlink r:id="rId10" w:history="1">
              <w:r>
                <w:rPr>
                  <w:color w:val="#410a8c"/>
                  <w:u w:val="single"/>
                </w:rPr>
                <w:t xml:space="preserve">Claire Dutriaux</w:t>
              </w:r>
            </w:hyperlink>
          </w:p>
          <w:p>
            <w:pPr/>
            <w:r>
              <w:rPr>
                <w:i w:val="1"/>
                <w:iCs w:val="1"/>
              </w:rPr>
              <w:t xml:space="preserve">Film Journal</w:t>
            </w:r>
            <w:r>
              <w:rPr/>
              <w:t xml:space="preserve">, In press</w:t>
            </w:r>
          </w:p>
          <w:p>
            <w:pPr/>
            <w:r>
              <w:rPr/>
              <w:t xml:space="preserve">Article dans une revue</w:t>
            </w:r>
            <w:r>
              <w:rPr/>
              <w:t xml:space="preserve"> (compte-rendu de lecture)</w:t>
            </w:r>
          </w:p>
          <w:p>
            <w:pPr/>
            <w:hyperlink r:id="rId12" w:history="1">
              <w:r>
                <w:rPr>
                  <w:color w:val="#410a8c"/>
                  <w:u w:val="single"/>
                </w:rPr>
                <w:t xml:space="preserve">hal-03928658v1</w:t>
              </w:r>
            </w:hyperlink>
          </w:p>
        </w:tc>
      </w:tr>
      <w:tr>
        <w:trPr/>
        <w:tc>
          <w:tcPr>
            <w:noWrap/>
          </w:tcPr>
          <w:p>
            <w:pPr>
              <w:spacing w:after="200"/>
            </w:pPr>
            <w:hyperlink r:id="rId13" w:history="1">
              <w:r>
                <w:rPr>
                  <w:color w:val="1e198e"/>
                  <w:b w:val="1"/>
                  <w:bCs w:val="1"/>
                  <w:u w:val="single"/>
                </w:rPr>
                <w:t xml:space="preserve">Hervé Mayer, Guerre sauvage &amp; empire de la liberté, Presses universitaires Blaise-Pascal, 2020, 319 p.</w:t>
              </w:r>
            </w:hyperlink>
          </w:p>
          <w:p>
            <w:pPr/>
            <w:hyperlink r:id="rId10" w:history="1">
              <w:r>
                <w:rPr>
                  <w:color w:val="#410a8c"/>
                  <w:u w:val="single"/>
                </w:rPr>
                <w:t xml:space="preserve">Claire Dutriaux</w:t>
              </w:r>
            </w:hyperlink>
          </w:p>
          <w:p>
            <w:pPr/>
            <w:r>
              <w:rPr>
                <w:i w:val="1"/>
                <w:iCs w:val="1"/>
              </w:rPr>
              <w:t xml:space="preserve">Caliban : French journal of English studies</w:t>
            </w:r>
            <w:r>
              <w:rPr/>
              <w:t xml:space="preserve">, 2022</w:t>
            </w:r>
          </w:p>
          <w:p>
            <w:pPr/>
            <w:r>
              <w:rPr/>
              <w:t xml:space="preserve">Article dans une revue</w:t>
            </w:r>
            <w:r>
              <w:rPr/>
              <w:t xml:space="preserve"> (compte-rendu de lecture)</w:t>
            </w:r>
          </w:p>
          <w:p>
            <w:pPr/>
            <w:hyperlink r:id="rId13" w:history="1">
              <w:r>
                <w:rPr>
                  <w:color w:val="#410a8c"/>
                  <w:u w:val="single"/>
                </w:rPr>
                <w:t xml:space="preserve">hal-03928657v1</w:t>
              </w:r>
            </w:hyperlink>
          </w:p>
        </w:tc>
      </w:tr>
      <w:tr>
        <w:trPr/>
        <w:tc>
          <w:tcPr>
            <w:noWrap/>
          </w:tcPr>
          <w:p>
            <w:pPr>
              <w:spacing w:after="200"/>
            </w:pPr>
            <w:hyperlink r:id="rId14" w:history="1">
              <w:r>
                <w:rPr>
                  <w:color w:val="1e198e"/>
                  <w:b w:val="1"/>
                  <w:bCs w:val="1"/>
                  <w:u w:val="single"/>
                </w:rPr>
                <w:t xml:space="preserve">« Le redneck au cinéma : blanchité masculine et classe sociale dans le cinéma hollywoodien à l’ère du mouvement pour les droits civiques »</w:t>
              </w:r>
            </w:hyperlink>
          </w:p>
          <w:p>
            <w:pPr/>
            <w:hyperlink r:id="rId10" w:history="1">
              <w:r>
                <w:rPr>
                  <w:color w:val="#410a8c"/>
                  <w:u w:val="single"/>
                </w:rPr>
                <w:t xml:space="preserve">Claire Dutriaux</w:t>
              </w:r>
            </w:hyperlink>
          </w:p>
          <w:p>
            <w:pPr/>
            <w:r>
              <w:rPr>
                <w:i w:val="1"/>
                <w:iCs w:val="1"/>
              </w:rPr>
              <w:t xml:space="preserve">Miranda : Revue pluridisciplinaire sur le monde anglophone. Multidisciplinary peer-reviewed journal on the English-speaking world </w:t>
            </w:r>
            <w:r>
              <w:rPr/>
              <w:t xml:space="preserve">, 2022, 24, </w:t>
            </w:r>
            <w:hyperlink r:id="rId15" w:history="1">
              <w:r>
                <w:rPr>
                  <w:color w:val="#410a8c"/>
                  <w:u w:val="single"/>
                </w:rPr>
                <w:t xml:space="preserve">⟨10.4000/miranda.43568⟩</w:t>
              </w:r>
            </w:hyperlink>
          </w:p>
          <w:p>
            <w:pPr/>
            <w:r>
              <w:rPr/>
              <w:t xml:space="preserve">Article dans une revue</w:t>
            </w:r>
          </w:p>
          <w:p>
            <w:pPr/>
            <w:hyperlink r:id="rId14" w:history="1">
              <w:r>
                <w:rPr>
                  <w:color w:val="#410a8c"/>
                  <w:u w:val="single"/>
                </w:rPr>
                <w:t xml:space="preserve">hal-03927882v1</w:t>
              </w:r>
            </w:hyperlink>
          </w:p>
        </w:tc>
      </w:tr>
      <w:tr>
        <w:trPr/>
        <w:tc>
          <w:tcPr>
            <w:noWrap/>
          </w:tcPr>
          <w:p>
            <w:pPr>
              <w:spacing w:after="200"/>
            </w:pPr>
            <w:hyperlink r:id="rId16" w:history="1">
              <w:r>
                <w:rPr>
                  <w:color w:val="1e198e"/>
                  <w:b w:val="1"/>
                  <w:bCs w:val="1"/>
                  <w:u w:val="single"/>
                </w:rPr>
                <w:t xml:space="preserve">Visualizing Consumer Culture, Commodifying Visual Culture : Spectacles of the Consumer Society</w:t>
              </w:r>
            </w:hyperlink>
          </w:p>
          <w:p>
            <w:pPr/>
            <w:hyperlink r:id="rId10" w:history="1">
              <w:r>
                <w:rPr>
                  <w:color w:val="#410a8c"/>
                  <w:u w:val="single"/>
                </w:rPr>
                <w:t xml:space="preserve">Claire Dutriaux</w:t>
              </w:r>
            </w:hyperlink>
            <w:r>
              <w:rPr/>
              <w:t xml:space="preserve">,</w:t>
            </w:r>
            <w:hyperlink r:id="rId17" w:history="1">
              <w:r>
                <w:rPr>
                  <w:color w:val="#410a8c"/>
                  <w:u w:val="single"/>
                </w:rPr>
                <w:t xml:space="preserve">Clémentine Tholas</w:t>
              </w:r>
            </w:hyperlink>
          </w:p>
          <w:p>
            <w:pPr/>
            <w:r>
              <w:rPr>
                <w:i w:val="1"/>
                <w:iCs w:val="1"/>
              </w:rPr>
              <w:t xml:space="preserve">InMedia : the French Journal of Media and Media Representations in the English-Speaking World</w:t>
            </w:r>
            <w:r>
              <w:rPr/>
              <w:t xml:space="preserve">, 2018, 7.1., </w:t>
            </w:r>
            <w:hyperlink r:id="rId18" w:history="1">
              <w:r>
                <w:rPr>
                  <w:color w:val="#410a8c"/>
                  <w:u w:val="single"/>
                </w:rPr>
                <w:t xml:space="preserve">⟨10.4000/inmedia.1497⟩</w:t>
              </w:r>
            </w:hyperlink>
          </w:p>
          <w:p>
            <w:pPr/>
            <w:r>
              <w:rPr/>
              <w:t xml:space="preserve">Article dans une revue</w:t>
            </w:r>
          </w:p>
          <w:p>
            <w:pPr/>
            <w:hyperlink r:id="rId16" w:history="1">
              <w:r>
                <w:rPr>
                  <w:color w:val="#410a8c"/>
                  <w:u w:val="single"/>
                </w:rPr>
                <w:t xml:space="preserve">hal-03927897v1</w:t>
              </w:r>
            </w:hyperlink>
          </w:p>
        </w:tc>
      </w:tr>
      <w:tr>
        <w:trPr/>
        <w:tc>
          <w:tcPr>
            <w:noWrap/>
          </w:tcPr>
          <w:p>
            <w:pPr>
              <w:spacing w:after="200"/>
            </w:pPr>
            <w:hyperlink r:id="rId19" w:history="1">
              <w:r>
                <w:rPr>
                  <w:color w:val="1e198e"/>
                  <w:b w:val="1"/>
                  <w:bCs w:val="1"/>
                  <w:u w:val="single"/>
                </w:rPr>
                <w:t xml:space="preserve">« Spirit of the dead, rise up! […] and claim your story ». Représentation de l’esclavage et esthétique de la résistance dans Sankofa (Haile Gerima, 1993)</w:t>
              </w:r>
            </w:hyperlink>
          </w:p>
          <w:p>
            <w:pPr/>
            <w:hyperlink r:id="rId10" w:history="1">
              <w:r>
                <w:rPr>
                  <w:color w:val="#410a8c"/>
                  <w:u w:val="single"/>
                </w:rPr>
                <w:t xml:space="preserve">Claire Dutriaux</w:t>
              </w:r>
            </w:hyperlink>
          </w:p>
          <w:p>
            <w:pPr/>
            <w:r>
              <w:rPr>
                <w:i w:val="1"/>
                <w:iCs w:val="1"/>
              </w:rPr>
              <w:t xml:space="preserve">Transatlantica. Revue d'études américaines/American Studies Journal</w:t>
            </w:r>
            <w:r>
              <w:rPr/>
              <w:t xml:space="preserve">, 2018, 1, </w:t>
            </w:r>
            <w:hyperlink r:id="rId20" w:history="1">
              <w:r>
                <w:rPr>
                  <w:color w:val="#410a8c"/>
                  <w:u w:val="single"/>
                </w:rPr>
                <w:t xml:space="preserve">⟨10.4000/transatlantica.12638⟩</w:t>
              </w:r>
            </w:hyperlink>
          </w:p>
          <w:p>
            <w:pPr/>
            <w:r>
              <w:rPr/>
              <w:t xml:space="preserve">Article dans une revue</w:t>
            </w:r>
          </w:p>
          <w:p>
            <w:pPr/>
            <w:hyperlink r:id="rId19" w:history="1">
              <w:r>
                <w:rPr>
                  <w:color w:val="#410a8c"/>
                  <w:u w:val="single"/>
                </w:rPr>
                <w:t xml:space="preserve">hal-03927889v1</w:t>
              </w:r>
            </w:hyperlink>
          </w:p>
        </w:tc>
      </w:tr>
      <w:tr>
        <w:trPr/>
        <w:tc>
          <w:tcPr>
            <w:noWrap/>
          </w:tcPr>
          <w:p>
            <w:pPr>
              <w:spacing w:after="200"/>
            </w:pPr>
            <w:hyperlink r:id="rId21" w:history="1">
              <w:r>
                <w:rPr>
                  <w:color w:val="1e198e"/>
                  <w:b w:val="1"/>
                  <w:bCs w:val="1"/>
                  <w:u w:val="single"/>
                </w:rPr>
                <w:t xml:space="preserve">Racial Violence at the Crossroads of West and South in Rosewood (John Singleton, 1997)</w:t>
              </w:r>
            </w:hyperlink>
          </w:p>
          <w:p>
            <w:pPr/>
            <w:hyperlink r:id="rId10" w:history="1">
              <w:r>
                <w:rPr>
                  <w:color w:val="#410a8c"/>
                  <w:u w:val="single"/>
                </w:rPr>
                <w:t xml:space="preserve">Claire Dutriaux</w:t>
              </w:r>
            </w:hyperlink>
          </w:p>
          <w:p>
            <w:pPr/>
            <w:r>
              <w:rPr>
                <w:i w:val="1"/>
                <w:iCs w:val="1"/>
              </w:rPr>
              <w:t xml:space="preserve">Revue LISA / LISA e-journal</w:t>
            </w:r>
            <w:r>
              <w:rPr/>
              <w:t xml:space="preserve">, 2018, vol. XVI-n°1, </w:t>
            </w:r>
            <w:hyperlink r:id="rId22" w:history="1">
              <w:r>
                <w:rPr>
                  <w:color w:val="#410a8c"/>
                  <w:u w:val="single"/>
                </w:rPr>
                <w:t xml:space="preserve">⟨10.4000/lisa.9444⟩</w:t>
              </w:r>
            </w:hyperlink>
          </w:p>
          <w:p>
            <w:pPr/>
            <w:r>
              <w:rPr/>
              <w:t xml:space="preserve">Article dans une revue</w:t>
            </w:r>
          </w:p>
          <w:p>
            <w:pPr/>
            <w:hyperlink r:id="rId21" w:history="1">
              <w:r>
                <w:rPr>
                  <w:color w:val="#410a8c"/>
                  <w:u w:val="single"/>
                </w:rPr>
                <w:t xml:space="preserve">hal-03928614v1</w:t>
              </w:r>
            </w:hyperlink>
          </w:p>
        </w:tc>
      </w:tr>
      <w:tr>
        <w:trPr/>
        <w:tc>
          <w:tcPr>
            <w:noWrap/>
          </w:tcPr>
          <w:p>
            <w:pPr>
              <w:spacing w:after="200"/>
            </w:pPr>
            <w:hyperlink r:id="rId23" w:history="1">
              <w:r>
                <w:rPr>
                  <w:color w:val="1e198e"/>
                  <w:b w:val="1"/>
                  <w:bCs w:val="1"/>
                  <w:u w:val="single"/>
                </w:rPr>
                <w:t xml:space="preserve">Outcasts, Hoboes, and Freight-hoppers: Riding the Freight Trains in Boxcar Bertha (Martin Scorsese, 1972), Emperor of the North (Robert Aldrich, 1973), and Bound for Glory (Hal Ashby, 1976)</w:t>
              </w:r>
            </w:hyperlink>
          </w:p>
          <w:p>
            <w:pPr/>
            <w:hyperlink r:id="rId10" w:history="1">
              <w:r>
                <w:rPr>
                  <w:color w:val="#410a8c"/>
                  <w:u w:val="single"/>
                </w:rPr>
                <w:t xml:space="preserve">Claire Dutriaux</w:t>
              </w:r>
            </w:hyperlink>
          </w:p>
          <w:p>
            <w:pPr/>
            <w:r>
              <w:rPr>
                <w:i w:val="1"/>
                <w:iCs w:val="1"/>
              </w:rPr>
              <w:t xml:space="preserve">Film Journal</w:t>
            </w:r>
            <w:r>
              <w:rPr/>
              <w:t xml:space="preserve">, 2016</w:t>
            </w:r>
          </w:p>
          <w:p>
            <w:pPr/>
            <w:r>
              <w:rPr/>
              <w:t xml:space="preserve">Article dans une revue</w:t>
            </w:r>
          </w:p>
          <w:p>
            <w:pPr/>
            <w:hyperlink r:id="rId23" w:history="1">
              <w:r>
                <w:rPr>
                  <w:color w:val="#410a8c"/>
                  <w:u w:val="single"/>
                </w:rPr>
                <w:t xml:space="preserve">hal-03928618v1</w:t>
              </w:r>
            </w:hyperlink>
          </w:p>
        </w:tc>
      </w:tr>
      <w:tr>
        <w:trPr/>
        <w:tc>
          <w:tcPr>
            <w:noWrap/>
          </w:tcPr>
          <w:p>
            <w:pPr>
              <w:spacing w:after="200"/>
            </w:pPr>
            <w:hyperlink r:id="rId24" w:history="1">
              <w:r>
                <w:rPr>
                  <w:color w:val="1e198e"/>
                  <w:b w:val="1"/>
                  <w:bCs w:val="1"/>
                  <w:u w:val="single"/>
                </w:rPr>
                <w:t xml:space="preserve">The Measure of a [black] man : Sidney Poitier, la contestation afro-américaine et ses limites dans le cinéma américain des années cinquante aux années soixante</w:t>
              </w:r>
            </w:hyperlink>
          </w:p>
          <w:p>
            <w:pPr/>
            <w:hyperlink r:id="rId10" w:history="1">
              <w:r>
                <w:rPr>
                  <w:color w:val="#410a8c"/>
                  <w:u w:val="single"/>
                </w:rPr>
                <w:t xml:space="preserve">Claire Dutriaux</w:t>
              </w:r>
            </w:hyperlink>
          </w:p>
          <w:p>
            <w:pPr/>
            <w:r>
              <w:rPr>
                <w:i w:val="1"/>
                <w:iCs w:val="1"/>
              </w:rPr>
              <w:t xml:space="preserve">EOLLES</w:t>
            </w:r>
            <w:r>
              <w:rPr/>
              <w:t xml:space="preserve">, 2012</w:t>
            </w:r>
          </w:p>
          <w:p>
            <w:pPr/>
            <w:r>
              <w:rPr/>
              <w:t xml:space="preserve">Article dans une revue</w:t>
            </w:r>
          </w:p>
          <w:p>
            <w:pPr/>
            <w:hyperlink r:id="rId24" w:history="1">
              <w:r>
                <w:rPr>
                  <w:color w:val="#410a8c"/>
                  <w:u w:val="single"/>
                </w:rPr>
                <w:t xml:space="preserve">hal-03928628v1</w:t>
              </w:r>
            </w:hyperlink>
          </w:p>
        </w:tc>
      </w:tr>
      <w:tr>
        <w:trPr/>
        <w:tc>
          <w:tcPr>
            <w:noWrap/>
          </w:tcPr>
          <w:p>
            <w:pPr>
              <w:spacing w:after="200"/>
            </w:pPr>
            <w:hyperlink r:id="rId25" w:history="1">
              <w:r>
                <w:rPr>
                  <w:color w:val="1e198e"/>
                  <w:b w:val="1"/>
                  <w:bCs w:val="1"/>
                  <w:u w:val="single"/>
                </w:rPr>
                <w:t xml:space="preserve">Construction de l’horreur : le Sud des États-Unis comme lieu d’altérité</w:t>
              </w:r>
            </w:hyperlink>
          </w:p>
          <w:p>
            <w:pPr/>
            <w:hyperlink r:id="rId10" w:history="1">
              <w:r>
                <w:rPr>
                  <w:color w:val="#410a8c"/>
                  <w:u w:val="single"/>
                </w:rPr>
                <w:t xml:space="preserve">Claire Dutriaux</w:t>
              </w:r>
            </w:hyperlink>
          </w:p>
          <w:p>
            <w:pPr/>
            <w:r>
              <w:rPr>
                <w:i w:val="1"/>
                <w:iCs w:val="1"/>
              </w:rPr>
              <w:t xml:space="preserve">CinémAction</w:t>
            </w:r>
            <w:r>
              <w:rPr/>
              <w:t xml:space="preserve">, 2010, 136</w:t>
            </w:r>
          </w:p>
          <w:p>
            <w:pPr/>
            <w:r>
              <w:rPr/>
              <w:t xml:space="preserve">Article dans une revue</w:t>
            </w:r>
          </w:p>
          <w:p>
            <w:pPr/>
            <w:hyperlink r:id="rId25" w:history="1">
              <w:r>
                <w:rPr>
                  <w:color w:val="#410a8c"/>
                  <w:u w:val="single"/>
                </w:rPr>
                <w:t xml:space="preserve">hal-03928648v1</w:t>
              </w:r>
            </w:hyperlink>
          </w:p>
        </w:tc>
      </w:tr>
      <w:tr>
        <w:trPr/>
        <w:tc>
          <w:tcPr>
            <w:noWrap/>
          </w:tcPr>
          <w:p>
            <w:pPr>
              <w:spacing w:after="200"/>
            </w:pPr>
            <w:hyperlink r:id="rId26" w:history="1">
              <w:r>
                <w:rPr>
                  <w:color w:val="1e198e"/>
                  <w:b w:val="1"/>
                  <w:bCs w:val="1"/>
                  <w:u w:val="single"/>
                </w:rPr>
                <w:t xml:space="preserve">Refondations d’images et réécritures identitaires dans le nouveau cinéma du Sud des Etats-Unis (1994-2003)</w:t>
              </w:r>
            </w:hyperlink>
          </w:p>
          <w:p>
            <w:pPr/>
            <w:hyperlink r:id="rId10" w:history="1">
              <w:r>
                <w:rPr>
                  <w:color w:val="#410a8c"/>
                  <w:u w:val="single"/>
                </w:rPr>
                <w:t xml:space="preserve">Claire Dutriaux</w:t>
              </w:r>
            </w:hyperlink>
          </w:p>
          <w:p>
            <w:pPr/>
            <w:r>
              <w:rPr>
                <w:i w:val="1"/>
                <w:iCs w:val="1"/>
              </w:rPr>
              <w:t xml:space="preserve">Les Cahiers de l’ARLI</w:t>
            </w:r>
            <w:r>
              <w:rPr/>
              <w:t xml:space="preserve">, 2008</w:t>
            </w:r>
          </w:p>
          <w:p>
            <w:pPr/>
            <w:r>
              <w:rPr/>
              <w:t xml:space="preserve">Article dans une revue</w:t>
            </w:r>
          </w:p>
          <w:p>
            <w:pPr/>
            <w:hyperlink r:id="rId26" w:history="1">
              <w:r>
                <w:rPr>
                  <w:color w:val="#410a8c"/>
                  <w:u w:val="single"/>
                </w:rPr>
                <w:t xml:space="preserve">hal-03928631v1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Visualizing Consumer Culture</w:t>
              </w:r>
            </w:hyperlink>
          </w:p>
          <w:p>
            <w:pPr/>
            <w:hyperlink r:id="rId10" w:history="1">
              <w:r>
                <w:rPr>
                  <w:color w:val="#410a8c"/>
                  <w:u w:val="single"/>
                </w:rPr>
                <w:t xml:space="preserve">Claire Dutriaux</w:t>
              </w:r>
            </w:hyperlink>
            <w:r>
              <w:rPr/>
              <w:t xml:space="preserve">,</w:t>
            </w:r>
            <w:hyperlink r:id="rId17" w:history="1">
              <w:r>
                <w:rPr>
                  <w:color w:val="#410a8c"/>
                  <w:u w:val="single"/>
                </w:rPr>
                <w:t xml:space="preserve">Clémentine Tholas</w:t>
              </w:r>
            </w:hyperlink>
          </w:p>
          <w:p>
            <w:pPr/>
            <w:r>
              <w:rPr>
                <w:i w:val="1"/>
                <w:iCs w:val="1"/>
              </w:rPr>
              <w:t xml:space="preserve">InMedia : the French Journal of Media and Media Representations in the English-Speaking World</w:t>
            </w:r>
            <w:r>
              <w:rPr/>
              <w:t xml:space="preserve">, 2018, </w:t>
            </w:r>
            <w:hyperlink r:id="rId28" w:history="1">
              <w:r>
                <w:rPr>
                  <w:color w:val="#410a8c"/>
                  <w:u w:val="single"/>
                </w:rPr>
                <w:t xml:space="preserve">⟨10.4000/inmedia.962⟩</w:t>
              </w:r>
            </w:hyperlink>
          </w:p>
          <w:p>
            <w:pPr/>
            <w:r>
              <w:rPr/>
              <w:t xml:space="preserve">N°spécial de revue/special issue</w:t>
            </w:r>
          </w:p>
          <w:p>
            <w:pPr/>
            <w:hyperlink r:id="rId27" w:history="1">
              <w:r>
                <w:rPr>
                  <w:color w:val="#410a8c"/>
                  <w:u w:val="single"/>
                </w:rPr>
                <w:t xml:space="preserve">hal-03927895v1</w:t>
              </w:r>
            </w:hyperlink>
          </w:p>
        </w:tc>
      </w:tr>
      <w:tr>
        <w:trPr/>
        <w:tc>
          <w:tcPr>
            <w:noWrap/>
          </w:tcPr>
          <w:p>
            <w:pPr>
              <w:spacing w:after="200"/>
            </w:pPr>
            <w:hyperlink r:id="rId29" w:history="1">
              <w:r>
                <w:rPr>
                  <w:color w:val="1e198e"/>
                  <w:b w:val="1"/>
                  <w:bCs w:val="1"/>
                  <w:u w:val="single"/>
                </w:rPr>
                <w:t xml:space="preserve">Images et Altérité</w:t>
              </w:r>
            </w:hyperlink>
          </w:p>
          <w:p>
            <w:pPr/>
            <w:hyperlink r:id="rId10" w:history="1">
              <w:r>
                <w:rPr>
                  <w:color w:val="#410a8c"/>
                  <w:u w:val="single"/>
                </w:rPr>
                <w:t xml:space="preserve">Claire Dutriaux</w:t>
              </w:r>
            </w:hyperlink>
            <w:r>
              <w:rPr/>
              <w:t xml:space="preserve">,</w:t>
            </w:r>
            <w:hyperlink r:id="rId30" w:history="1">
              <w:r>
                <w:rPr>
                  <w:color w:val="#410a8c"/>
                  <w:u w:val="single"/>
                </w:rPr>
                <w:t xml:space="preserve">Amandine Graff</w:t>
              </w:r>
            </w:hyperlink>
            <w:r>
              <w:rPr/>
              <w:t xml:space="preserve">,</w:t>
            </w:r>
            <w:hyperlink r:id="rId31" w:history="1">
              <w:r>
                <w:rPr>
                  <w:color w:val="#410a8c"/>
                  <w:u w:val="single"/>
                </w:rPr>
                <w:t xml:space="preserve">Annael Le Poullennec</w:t>
              </w:r>
            </w:hyperlink>
          </w:p>
          <w:p>
            <w:pPr/>
            <w:r>
              <w:rPr>
                <w:i w:val="1"/>
                <w:iCs w:val="1"/>
              </w:rPr>
              <w:t xml:space="preserve">Les Cahiers de l’ARLI</w:t>
            </w:r>
            <w:r>
              <w:rPr/>
              <w:t xml:space="preserve">, 8, 2010</w:t>
            </w:r>
          </w:p>
          <w:p>
            <w:pPr/>
            <w:r>
              <w:rPr/>
              <w:t xml:space="preserve">N°spécial de revue/special issue</w:t>
            </w:r>
          </w:p>
          <w:p>
            <w:pPr/>
            <w:hyperlink r:id="rId29" w:history="1">
              <w:r>
                <w:rPr>
                  <w:color w:val="#410a8c"/>
                  <w:u w:val="single"/>
                </w:rPr>
                <w:t xml:space="preserve">hal-03928634v1</w:t>
              </w:r>
            </w:hyperlink>
          </w:p>
        </w:tc>
      </w:tr>
      <w:tr>
        <w:trPr/>
        <w:tc>
          <w:tcPr>
            <w:noWrap/>
          </w:tcPr>
          <w:p>
            <w:pPr>
              <w:spacing w:after="200"/>
            </w:pPr>
            <w:hyperlink r:id="rId32" w:history="1">
              <w:r>
                <w:rPr>
                  <w:color w:val="1e198e"/>
                  <w:b w:val="1"/>
                  <w:bCs w:val="1"/>
                  <w:u w:val="single"/>
                </w:rPr>
                <w:t xml:space="preserve">Images et identités nationales</w:t>
              </w:r>
            </w:hyperlink>
          </w:p>
          <w:p>
            <w:pPr/>
            <w:hyperlink r:id="rId10" w:history="1">
              <w:r>
                <w:rPr>
                  <w:color w:val="#410a8c"/>
                  <w:u w:val="single"/>
                </w:rPr>
                <w:t xml:space="preserve">Claire Dutriaux</w:t>
              </w:r>
            </w:hyperlink>
            <w:r>
              <w:rPr/>
              <w:t xml:space="preserve">,</w:t>
            </w:r>
            <w:hyperlink r:id="rId17" w:history="1">
              <w:r>
                <w:rPr>
                  <w:color w:val="#410a8c"/>
                  <w:u w:val="single"/>
                </w:rPr>
                <w:t xml:space="preserve">Clémentine Tholas</w:t>
              </w:r>
            </w:hyperlink>
            <w:r>
              <w:rPr/>
              <w:t xml:space="preserve">,</w:t>
            </w:r>
            <w:hyperlink r:id="rId33" w:history="1">
              <w:r>
                <w:rPr>
                  <w:color w:val="#410a8c"/>
                  <w:u w:val="single"/>
                </w:rPr>
                <w:t xml:space="preserve">Marianne Kac-Vergne</w:t>
              </w:r>
            </w:hyperlink>
            <w:r>
              <w:rPr/>
              <w:t xml:space="preserve">,</w:t>
            </w:r>
            <w:hyperlink r:id="rId30" w:history="1">
              <w:r>
                <w:rPr>
                  <w:color w:val="#410a8c"/>
                  <w:u w:val="single"/>
                </w:rPr>
                <w:t xml:space="preserve">Amandine Graff</w:t>
              </w:r>
            </w:hyperlink>
          </w:p>
          <w:p>
            <w:pPr/>
            <w:r>
              <w:rPr>
                <w:i w:val="1"/>
                <w:iCs w:val="1"/>
              </w:rPr>
              <w:t xml:space="preserve">Les Cahiers de l’ARLI</w:t>
            </w:r>
            <w:r>
              <w:rPr/>
              <w:t xml:space="preserve">, 7, 2008</w:t>
            </w:r>
          </w:p>
          <w:p>
            <w:pPr/>
            <w:r>
              <w:rPr/>
              <w:t xml:space="preserve">N°spécial de revue/special issue</w:t>
            </w:r>
          </w:p>
          <w:p>
            <w:pPr/>
            <w:hyperlink r:id="rId32" w:history="1">
              <w:r>
                <w:rPr>
                  <w:color w:val="#410a8c"/>
                  <w:u w:val="single"/>
                </w:rPr>
                <w:t xml:space="preserve">hal-03928637v1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South Africa’s Frontier in Five Fingers for Marseilles (Michael Matthews, 2017)</w:t>
              </w:r>
            </w:hyperlink>
          </w:p>
          <w:p>
            <w:pPr/>
            <w:hyperlink r:id="rId10" w:history="1">
              <w:r>
                <w:rPr>
                  <w:color w:val="#410a8c"/>
                  <w:u w:val="single"/>
                </w:rPr>
                <w:t xml:space="preserve">Claire Dutriaux</w:t>
              </w:r>
            </w:hyperlink>
            <w:r>
              <w:rPr/>
              <w:t xml:space="preserve">,</w:t>
            </w:r>
            <w:hyperlink r:id="rId31" w:history="1">
              <w:r>
                <w:rPr>
                  <w:color w:val="#410a8c"/>
                  <w:u w:val="single"/>
                </w:rPr>
                <w:t xml:space="preserve">Annael Le Poullennec</w:t>
              </w:r>
            </w:hyperlink>
          </w:p>
          <w:p>
            <w:pPr/>
            <w:r>
              <w:rPr>
                <w:i w:val="1"/>
                <w:iCs w:val="1"/>
              </w:rPr>
              <w:t xml:space="preserve">Transnationalism and Imperialism: Endurance of the Global Western Film</w:t>
            </w:r>
            <w:r>
              <w:rPr/>
              <w:t xml:space="preserve">, Indiana University Press, 2022</w:t>
            </w:r>
          </w:p>
          <w:p>
            <w:pPr/>
            <w:r>
              <w:rPr/>
              <w:t xml:space="preserve">Chapitre d'ouvrage</w:t>
            </w:r>
          </w:p>
          <w:p>
            <w:pPr/>
            <w:hyperlink r:id="rId34" w:history="1">
              <w:r>
                <w:rPr>
                  <w:color w:val="#410a8c"/>
                  <w:u w:val="single"/>
                </w:rPr>
                <w:t xml:space="preserve">hal-03928641v1</w:t>
              </w:r>
            </w:hyperlink>
          </w:p>
        </w:tc>
      </w:tr>
      <w:tr>
        <w:trPr/>
        <w:tc>
          <w:tcPr>
            <w:noWrap/>
          </w:tcPr>
          <w:p>
            <w:pPr>
              <w:spacing w:after="200"/>
            </w:pPr>
            <w:hyperlink r:id="rId35" w:history="1">
              <w:r>
                <w:rPr>
                  <w:color w:val="1e198e"/>
                  <w:b w:val="1"/>
                  <w:bCs w:val="1"/>
                  <w:u w:val="single"/>
                </w:rPr>
                <w:t xml:space="preserve">Masculinities in No Country for Old Men</w:t>
              </w:r>
            </w:hyperlink>
          </w:p>
          <w:p>
            <w:pPr/>
            <w:hyperlink r:id="rId10" w:history="1">
              <w:r>
                <w:rPr>
                  <w:color w:val="#410a8c"/>
                  <w:u w:val="single"/>
                </w:rPr>
                <w:t xml:space="preserve">Claire Dutriaux</w:t>
              </w:r>
            </w:hyperlink>
          </w:p>
          <w:p>
            <w:pPr/>
            <w:r>
              <w:rPr>
                <w:i w:val="1"/>
                <w:iCs w:val="1"/>
              </w:rPr>
              <w:t xml:space="preserve">No Country for Old Men, Roman de Cormac McCarthy (2005), Film de Ethan et Joel Coen (2007)</w:t>
            </w:r>
            <w:r>
              <w:rPr/>
              <w:t xml:space="preserve">, Ellipses, 2021, Agrégation anglais 2022. No Country for Old Men (Cormac McCarthy, Ethan et Joel Coen), 9782340054776</w:t>
            </w:r>
          </w:p>
          <w:p>
            <w:pPr/>
            <w:r>
              <w:rPr/>
              <w:t xml:space="preserve">Chapitre d'ouvrage</w:t>
            </w:r>
          </w:p>
          <w:p>
            <w:pPr/>
            <w:hyperlink r:id="rId35" w:history="1">
              <w:r>
                <w:rPr>
                  <w:color w:val="#410a8c"/>
                  <w:u w:val="single"/>
                </w:rPr>
                <w:t xml:space="preserve">hal-03928643v1</w:t>
              </w:r>
            </w:hyperlink>
          </w:p>
        </w:tc>
      </w:tr>
      <w:tr>
        <w:trPr/>
        <w:tc>
          <w:tcPr>
            <w:noWrap/>
          </w:tcPr>
          <w:p>
            <w:pPr>
              <w:spacing w:after="200"/>
            </w:pPr>
            <w:hyperlink r:id="rId36" w:history="1">
              <w:r>
                <w:rPr>
                  <w:color w:val="1e198e"/>
                  <w:b w:val="1"/>
                  <w:bCs w:val="1"/>
                  <w:u w:val="single"/>
                </w:rPr>
                <w:t xml:space="preserve">Les ambivalences du désir colonial dans le cinéma hollywoodien, du muet aux années 1950</w:t>
              </w:r>
            </w:hyperlink>
          </w:p>
          <w:p>
            <w:pPr/>
            <w:hyperlink r:id="rId10" w:history="1">
              <w:r>
                <w:rPr>
                  <w:color w:val="#410a8c"/>
                  <w:u w:val="single"/>
                </w:rPr>
                <w:t xml:space="preserve">Claire Dutriaux</w:t>
              </w:r>
            </w:hyperlink>
          </w:p>
          <w:p>
            <w:pPr/>
            <w:r>
              <w:rPr>
                <w:i w:val="1"/>
                <w:iCs w:val="1"/>
              </w:rPr>
              <w:t xml:space="preserve">Sexualités, identités et corps colonisés (XVème siècle – XXIème siècle)</w:t>
            </w:r>
            <w:r>
              <w:rPr/>
              <w:t xml:space="preserve">, CNRS Editions, 2019, 978-2-271-13050-1</w:t>
            </w:r>
          </w:p>
          <w:p>
            <w:pPr/>
            <w:r>
              <w:rPr/>
              <w:t xml:space="preserve">Chapitre d'ouvrage</w:t>
            </w:r>
          </w:p>
          <w:p>
            <w:pPr/>
            <w:hyperlink r:id="rId36" w:history="1">
              <w:r>
                <w:rPr>
                  <w:color w:val="#410a8c"/>
                  <w:u w:val="single"/>
                </w:rPr>
                <w:t xml:space="preserve">hal-03928645v1</w:t>
              </w:r>
            </w:hyperlink>
          </w:p>
        </w:tc>
      </w:tr>
      <w:tr>
        <w:trPr/>
        <w:tc>
          <w:tcPr>
            <w:noWrap/>
          </w:tcPr>
          <w:p>
            <w:pPr>
              <w:spacing w:after="200"/>
            </w:pPr>
            <w:hyperlink r:id="rId37" w:history="1">
              <w:r>
                <w:rPr>
                  <w:color w:val="1e198e"/>
                  <w:b w:val="1"/>
                  <w:bCs w:val="1"/>
                  <w:u w:val="single"/>
                </w:rPr>
                <w:t xml:space="preserve">Deux visions, deux Suds ? La représentation du Sud d’un Cape Fear à l’autre</w:t>
              </w:r>
            </w:hyperlink>
          </w:p>
          <w:p>
            <w:pPr/>
            <w:hyperlink r:id="rId10" w:history="1">
              <w:r>
                <w:rPr>
                  <w:color w:val="#410a8c"/>
                  <w:u w:val="single"/>
                </w:rPr>
                <w:t xml:space="preserve">Claire Dutriaux</w:t>
              </w:r>
            </w:hyperlink>
          </w:p>
          <w:p>
            <w:pPr/>
            <w:r>
              <w:rPr>
                <w:i w:val="1"/>
                <w:iCs w:val="1"/>
              </w:rPr>
              <w:t xml:space="preserve">Le Sud au Cinéma : de The Birth of a Nation à Cold Mountain</w:t>
            </w:r>
            <w:r>
              <w:rPr/>
              <w:t xml:space="preserve">, Editions de l'Ecole Polytechnique, 2009, 9782730215466</w:t>
            </w:r>
          </w:p>
          <w:p>
            <w:pPr/>
            <w:r>
              <w:rPr/>
              <w:t xml:space="preserve">Chapitre d'ouvrage</w:t>
            </w:r>
          </w:p>
          <w:p>
            <w:pPr/>
            <w:hyperlink r:id="rId37" w:history="1">
              <w:r>
                <w:rPr>
                  <w:color w:val="#410a8c"/>
                  <w:u w:val="single"/>
                </w:rPr>
                <w:t xml:space="preserve">hal-03928653v1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When the South/ern meets the West/ern</w:t>
              </w:r>
            </w:hyperlink>
          </w:p>
          <w:p>
            <w:pPr/>
            <w:hyperlink r:id="rId39" w:history="1">
              <w:r>
                <w:rPr>
                  <w:color w:val="#410a8c"/>
                  <w:u w:val="single"/>
                </w:rPr>
                <w:t xml:space="preserve">Taïna Tuhkunen</w:t>
              </w:r>
            </w:hyperlink>
            <w:r>
              <w:rPr/>
              <w:t xml:space="preserve">,</w:t>
            </w:r>
            <w:hyperlink r:id="rId10" w:history="1">
              <w:r>
                <w:rPr>
                  <w:color w:val="#410a8c"/>
                  <w:u w:val="single"/>
                </w:rPr>
                <w:t xml:space="preserve">Claire Dutriaux</w:t>
              </w:r>
            </w:hyperlink>
            <w:r>
              <w:rPr/>
              <w:t xml:space="preserve">,</w:t>
            </w:r>
            <w:hyperlink r:id="rId40" w:history="1">
              <w:r>
                <w:rPr>
                  <w:color w:val="#410a8c"/>
                  <w:u w:val="single"/>
                </w:rPr>
                <w:t xml:space="preserve">Anne-Marie Paquet-Deyris</w:t>
              </w:r>
            </w:hyperlink>
          </w:p>
          <w:p>
            <w:pPr/>
            <w:r>
              <w:rPr/>
              <w:t xml:space="preserve">, 2016</w:t>
            </w:r>
          </w:p>
          <w:p>
            <w:pPr/>
            <w:r>
              <w:rPr/>
              <w:t xml:space="preserve">Ouvrages</w:t>
            </w:r>
          </w:p>
          <w:p>
            <w:pPr/>
            <w:hyperlink r:id="rId38" w:history="1">
              <w:r>
                <w:rPr>
                  <w:color w:val="#410a8c"/>
                  <w:u w:val="single"/>
                </w:rPr>
                <w:t xml:space="preserve">hal-03927903v1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openedition.org/inmedia/" TargetMode="External"/><Relationship Id="rId8" Type="http://schemas.openxmlformats.org/officeDocument/2006/relationships/hyperlink" Target="https://ledrenche.ouest-france.fr/la-serie-friends-est-elle-problematique/" TargetMode="External"/><Relationship Id="rId9" Type="http://schemas.openxmlformats.org/officeDocument/2006/relationships/hyperlink" Target="https://hal.science/hal-04394576v1" TargetMode="External"/><Relationship Id="rId10" Type="http://schemas.openxmlformats.org/officeDocument/2006/relationships/hyperlink" Target="https://hal.science/search/index/?q=*&amp;authFullName_s=Claire Dutriaux" TargetMode="External"/><Relationship Id="rId11" Type="http://schemas.openxmlformats.org/officeDocument/2006/relationships/hyperlink" Target="https://dx.doi.org/10.1080/01439685.2023.2296204" TargetMode="External"/><Relationship Id="rId12" Type="http://schemas.openxmlformats.org/officeDocument/2006/relationships/hyperlink" Target="https://hal.science/hal-03928658v1" TargetMode="External"/><Relationship Id="rId13" Type="http://schemas.openxmlformats.org/officeDocument/2006/relationships/hyperlink" Target="https://hal.science/hal-03928657v1" TargetMode="External"/><Relationship Id="rId14" Type="http://schemas.openxmlformats.org/officeDocument/2006/relationships/hyperlink" Target="https://hal.science/hal-03927882v1" TargetMode="External"/><Relationship Id="rId15" Type="http://schemas.openxmlformats.org/officeDocument/2006/relationships/hyperlink" Target="https://dx.doi.org/10.4000/miranda.43568" TargetMode="External"/><Relationship Id="rId16" Type="http://schemas.openxmlformats.org/officeDocument/2006/relationships/hyperlink" Target="https://hal.science/hal-03927897v1" TargetMode="External"/><Relationship Id="rId17" Type="http://schemas.openxmlformats.org/officeDocument/2006/relationships/hyperlink" Target="https://hal.science/search/index/?q=*&amp;authFullName_s=Cl&#233;mentine Tholas" TargetMode="External"/><Relationship Id="rId18" Type="http://schemas.openxmlformats.org/officeDocument/2006/relationships/hyperlink" Target="https://dx.doi.org/10.4000/inmedia.1497" TargetMode="External"/><Relationship Id="rId19" Type="http://schemas.openxmlformats.org/officeDocument/2006/relationships/hyperlink" Target="https://hal.science/hal-03927889v1" TargetMode="External"/><Relationship Id="rId20" Type="http://schemas.openxmlformats.org/officeDocument/2006/relationships/hyperlink" Target="https://dx.doi.org/10.4000/transatlantica.12638" TargetMode="External"/><Relationship Id="rId21" Type="http://schemas.openxmlformats.org/officeDocument/2006/relationships/hyperlink" Target="https://hal.science/hal-03928614v1" TargetMode="External"/><Relationship Id="rId22" Type="http://schemas.openxmlformats.org/officeDocument/2006/relationships/hyperlink" Target="https://dx.doi.org/10.4000/lisa.9444" TargetMode="External"/><Relationship Id="rId23" Type="http://schemas.openxmlformats.org/officeDocument/2006/relationships/hyperlink" Target="https://hal.science/hal-03928618v1" TargetMode="External"/><Relationship Id="rId24" Type="http://schemas.openxmlformats.org/officeDocument/2006/relationships/hyperlink" Target="https://hal.science/hal-03928628v1" TargetMode="External"/><Relationship Id="rId25" Type="http://schemas.openxmlformats.org/officeDocument/2006/relationships/hyperlink" Target="https://hal.science/hal-03928648v1" TargetMode="External"/><Relationship Id="rId26" Type="http://schemas.openxmlformats.org/officeDocument/2006/relationships/hyperlink" Target="https://hal.science/hal-03928631v1" TargetMode="External"/><Relationship Id="rId27" Type="http://schemas.openxmlformats.org/officeDocument/2006/relationships/hyperlink" Target="https://hal.science/hal-03927895v1" TargetMode="External"/><Relationship Id="rId28" Type="http://schemas.openxmlformats.org/officeDocument/2006/relationships/hyperlink" Target="https://dx.doi.org/10.4000/inmedia.962" TargetMode="External"/><Relationship Id="rId29" Type="http://schemas.openxmlformats.org/officeDocument/2006/relationships/hyperlink" Target="https://hal.science/hal-03928634v1" TargetMode="External"/><Relationship Id="rId30" Type="http://schemas.openxmlformats.org/officeDocument/2006/relationships/hyperlink" Target="https://hal.science/search/index/?q=*&amp;authFullName_s=Amandine Graff" TargetMode="External"/><Relationship Id="rId31" Type="http://schemas.openxmlformats.org/officeDocument/2006/relationships/hyperlink" Target="https://hal.science/search/index/?q=*&amp;authFullName_s=Annael Le Poullennec" TargetMode="External"/><Relationship Id="rId32" Type="http://schemas.openxmlformats.org/officeDocument/2006/relationships/hyperlink" Target="https://hal.science/hal-03928637v1" TargetMode="External"/><Relationship Id="rId33" Type="http://schemas.openxmlformats.org/officeDocument/2006/relationships/hyperlink" Target="https://hal.science/search/index/?q=*&amp;authFullName_s=Marianne Kac-Vergne" TargetMode="External"/><Relationship Id="rId34" Type="http://schemas.openxmlformats.org/officeDocument/2006/relationships/hyperlink" Target="https://hal.science/hal-03928641v1" TargetMode="External"/><Relationship Id="rId35" Type="http://schemas.openxmlformats.org/officeDocument/2006/relationships/hyperlink" Target="https://hal.science/hal-03928643v1" TargetMode="External"/><Relationship Id="rId36" Type="http://schemas.openxmlformats.org/officeDocument/2006/relationships/hyperlink" Target="https://hal.science/hal-03928645v1" TargetMode="External"/><Relationship Id="rId37" Type="http://schemas.openxmlformats.org/officeDocument/2006/relationships/hyperlink" Target="https://hal.science/hal-03928653v1" TargetMode="External"/><Relationship Id="rId38" Type="http://schemas.openxmlformats.org/officeDocument/2006/relationships/hyperlink" Target="https://univ-angers.hal.science/hal-03927903v1" TargetMode="External"/><Relationship Id="rId39" Type="http://schemas.openxmlformats.org/officeDocument/2006/relationships/hyperlink" Target="https://hal.science/search/index/?q=*&amp;authFullName_s=Ta&#239;na Tuhkunen" TargetMode="External"/><Relationship Id="rId40" Type="http://schemas.openxmlformats.org/officeDocument/2006/relationships/hyperlink" Target="https://hal.science/search/index/?q=*&amp;authFullName_s=Anne-Marie Paquet-Deyris"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Dutriaux</dc:title>
  <dc:description>CV</dc:description>
  <dc:subject/>
  <cp:keywords/>
  <cp:category/>
  <cp:lastModifiedBy/>
  <dcterms:created xsi:type="dcterms:W3CDTF">2026-05-04T21:14:51+02:00</dcterms:created>
  <dcterms:modified xsi:type="dcterms:W3CDTF">2026-05-04T21:14:51+02:00</dcterms:modified>
</cp:coreProperties>
</file>

<file path=docProps/custom.xml><?xml version="1.0" encoding="utf-8"?>
<Properties xmlns="http://schemas.openxmlformats.org/officeDocument/2006/custom-properties" xmlns:vt="http://schemas.openxmlformats.org/officeDocument/2006/docPropsVTypes"/>
</file>