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Fourquet-Gracieux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défectueux&amp;quot;, mesures courtes. L'hypothèse disruptive de la poétique racinienne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Tony Gheeraert; Servane Lhopital; Caroline Labrune; Victoire Malenfer. </w:t>
            </w:r>
            <w:r>
              <w:rPr>
                <w:i w:val="1"/>
                <w:iCs w:val="1"/>
              </w:rPr>
              <w:t xml:space="preserve">Le Désert et l'Orient. Bajazet, Mithridate et autres études raciniennes</w:t>
            </w:r>
            <w:r>
              <w:rPr/>
              <w:t xml:space="preserve">, Classiques Garnier, A paraître, Série Voix poétiques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Mithridate, une réflexion en acte sur la parole royale. Pour une étude du vers dramatique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Tony Gheeraert; Servane L'Hopital; Caroline Labrune; Victoire Malenfer. </w:t>
            </w:r>
            <w:r>
              <w:rPr>
                <w:i w:val="1"/>
                <w:iCs w:val="1"/>
              </w:rPr>
              <w:t xml:space="preserve">Le Désert et l'Orient. Mithridate, Bajazet et autres études raciniennes</w:t>
            </w:r>
            <w:r>
              <w:rPr/>
              <w:t xml:space="preserve">, Classiques Garnier, pp.249-268,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civilité française à l'épreuve des échanges européens. Les récits épistolaires de Madame des Ursins à Madame de Maintenon (1705-1709)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Eric Suire; Myriam Tsimbidy; Françoise Poulet. </w:t>
            </w:r>
            <w:r>
              <w:rPr>
                <w:i w:val="1"/>
                <w:iCs w:val="1"/>
              </w:rPr>
              <w:t xml:space="preserve">Urbanité et rituels urbains de civilité dans l’Europe du XVIIe siècle</w:t>
            </w:r>
            <w:r>
              <w:rPr/>
              <w:t xml:space="preserve">, Brepols, A paraître, Studies in European Urban History (1100-1800)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un argument ? Quand Madame des Ursins écrivait à Madame de Maintenon (1705-1714)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Agnès Cousson; Arnaud Wydler. </w:t>
            </w:r>
            <w:r>
              <w:rPr>
                <w:i w:val="1"/>
                <w:iCs w:val="1"/>
              </w:rPr>
              <w:t xml:space="preserve">L'inscription du fait religieux dans les écrits personnels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&amp;quot;mots farouches pour la poésie&amp;quot;? Corneille et le lexique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Delphine Reguig; Guillaume Peureux. </w:t>
            </w:r>
            <w:r>
              <w:rPr>
                <w:i w:val="1"/>
                <w:iCs w:val="1"/>
              </w:rPr>
              <w:t xml:space="preserve">Les poètes et la langue française, de Malherbe à Boileau</w:t>
            </w:r>
            <w:r>
              <w:rPr/>
              <w:t xml:space="preserve">, Narr, 2023, Biblio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déroulant : les intertitres du Page disgracié de Tristan L'Hermite (1642)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Delphine Denis; Carine Barbafieri. </w:t>
            </w:r>
            <w:r>
              <w:rPr>
                <w:i w:val="1"/>
                <w:iCs w:val="1"/>
              </w:rPr>
              <w:t xml:space="preserve">Rubricologie</w:t>
            </w:r>
            <w:r>
              <w:rPr/>
              <w:t xml:space="preserve">,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mouvement : relecture de l'hyperonyme bruit dans l'oeuvre de Cyrano de Bergerac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Olivier Leplatre; Maxime Cartron; Marine Ricord. </w:t>
            </w:r>
            <w:r>
              <w:rPr>
                <w:i w:val="1"/>
                <w:iCs w:val="1"/>
              </w:rPr>
              <w:t xml:space="preserve">Bruits du récit sous l'Ancien Régime</w:t>
            </w:r>
            <w:r>
              <w:rPr/>
              <w:t xml:space="preserve">, Classiques Garnier, A paraître,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de voûte et représentation de la Passion : l'Explication littérale du psaume 21 de Bossuet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Bernard Gendrel; Mireille Labouret; Elisabeth Le Corre. </w:t>
            </w:r>
            <w:r>
              <w:rPr>
                <w:i w:val="1"/>
                <w:iCs w:val="1"/>
              </w:rPr>
              <w:t xml:space="preserve">De Gethsémani au Golgotha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Boileau. Satires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de Lettres 2021. Grammaire et stylistique</w:t>
            </w:r>
            <w:r>
              <w:rPr/>
              <w:t xml:space="preserve">, p.113-193,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n'ai pas cru à propos que l'homme parlât le même langage que Dieu&amp;quot;. Strophe et énonciation chez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Myriam Dufour-Maître; Cécilia Laurin. </w:t>
            </w:r>
            <w:r>
              <w:rPr>
                <w:i w:val="1"/>
                <w:iCs w:val="1"/>
              </w:rPr>
              <w:t xml:space="preserve">Pierre Corneille. La parole et les vers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de bruit pour rien : les discours rapportés, une spécificité du Page disgracié (1642)?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Frank Greiner. </w:t>
            </w:r>
            <w:r>
              <w:rPr>
                <w:i w:val="1"/>
                <w:iCs w:val="1"/>
              </w:rPr>
              <w:t xml:space="preserve">Le Roman au temps de Louis XIII</w:t>
            </w:r>
            <w:r>
              <w:rPr/>
              <w:t xml:space="preserve">, Classiques Garnier, pp.125-142,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L'agneau, le roi et la croix : l'expression de la vulnérabilité dans quelques paraphrases en vers de psaumes (fin XVIe-début 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Cécile Lignereux; Stéphane Macé; S. Patzold; K. Ridder. </w:t>
            </w:r>
            <w:r>
              <w:rPr>
                <w:i w:val="1"/>
                <w:iCs w:val="1"/>
              </w:rPr>
              <w:t xml:space="preserve">La Vulnérabilité : discours et représentations du Moyen-Âge aux siècles classiques</w:t>
            </w:r>
            <w:r>
              <w:rPr/>
              <w:t xml:space="preserve">, SFB, pp.163-175, 2019, Bedrohte Ordnungen / Ordres menacés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le texte de départ : pour une étude des pratiques de traduction, à travers le cas des Psaumes (1650-1715)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Traduction, Pratiques d’hier et d’aujourd’hui. Actes du colloque international des 10-11 mai 2012, Université Paris-Sorbonne</w:t>
            </w:r>
            <w:r>
              <w:rPr/>
              <w:t xml:space="preserve">, H. Champion, p. 147-164,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Léthé et l’èthos dans Les Contemplations de Victor Hugo. Le sujet lyrique, objet d’étude pour l’analyse du discours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Romain Benini; Christine Silvi. </w:t>
            </w:r>
            <w:r>
              <w:rPr>
                <w:i w:val="1"/>
                <w:iCs w:val="1"/>
              </w:rPr>
              <w:t xml:space="preserve">Styles, genres, auteurs. 16, Christine de Pizan, Montaigne, Molière, Diderot, Hugo, Giono</w:t>
            </w:r>
            <w:r>
              <w:rPr/>
              <w:t xml:space="preserve">, Presses de l'université Paris-Sorbonne, pp.199-216, 2016, Travaux de stylistique et de linguistique françaises. Bibliothèque des styles, 979-10-231-0548-3.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⟨10.70551/OHRF7418⟩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le texte de départ : pour une étude des pratiques de traduction, à travers le cas des Psaumes (1650-1715)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Joëlle Gardes Tamine; Joëlle Ducos. </w:t>
            </w:r>
            <w:r>
              <w:rPr>
                <w:i w:val="1"/>
                <w:iCs w:val="1"/>
              </w:rPr>
              <w:t xml:space="preserve">La Traduction, pratiques d'hier et d'aujourd'hui</w:t>
            </w:r>
            <w:r>
              <w:rPr/>
              <w:t xml:space="preserve">, Champion, p.147-164,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l'éloquence : la passion de David au coeur des débats poétiques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Catherine Ramond; Véronique Ferrer. </w:t>
            </w:r>
            <w:r>
              <w:rPr>
                <w:i w:val="1"/>
                <w:iCs w:val="1"/>
              </w:rPr>
              <w:t xml:space="preserve">La Langue des émotions (XVIe-XVIIIe siècles)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airs profanes, voie paradoxale vers le sublime biblique. De la rhétorique à la sémiotique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Sophie Hache; Thierry Favier. </w:t>
            </w:r>
            <w:r>
              <w:rPr>
                <w:i w:val="1"/>
                <w:iCs w:val="1"/>
              </w:rPr>
              <w:t xml:space="preserve">A la croisée des arts. Sublime et musique religieuse</w:t>
            </w:r>
            <w:r>
              <w:rPr/>
              <w:t xml:space="preserve">, Classiques Garnier, p.187-204,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Repenser l’éloquence : la passion de David au cœur des débats poétiques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Véronique Ferrer et Catherine Ramond. </w:t>
            </w:r>
            <w:r>
              <w:rPr>
                <w:i w:val="1"/>
                <w:iCs w:val="1"/>
              </w:rPr>
              <w:t xml:space="preserve">La Langue des émotions (XVI-XVIIIe siècles)</w:t>
            </w:r>
            <w:r>
              <w:rPr/>
              <w:t xml:space="preserve">, Editions Classiques Garnier,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le terme. Le statut du mot dans Les Contemplations de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Anna Jaubert et Anne-Marie Paillet. </w:t>
            </w:r>
            <w:r>
              <w:rPr>
                <w:i w:val="1"/>
                <w:iCs w:val="1"/>
              </w:rPr>
              <w:t xml:space="preserve">Le Sel de la langue. Hommage à Michèle Aquien</w:t>
            </w:r>
            <w:r>
              <w:rPr/>
              <w:t xml:space="preserve">, Presses Universitaires de Valenciennes, pp.29-42,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chapitre &amp;quot;Textes sacrés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Jean-Yves Masson; Yves Chevrel. </w:t>
            </w:r>
            <w:r>
              <w:rPr>
                <w:i w:val="1"/>
                <w:iCs w:val="1"/>
              </w:rPr>
              <w:t xml:space="preserve">Histoire des Traductions en Langue française 1610-1815</w:t>
            </w:r>
            <w:r>
              <w:rPr/>
              <w:t xml:space="preserve">, Verdier, pp.455-464,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alliance inattendue : brièveté et répétition dans la deuxième partie du Page disgracié de Tristan L'Hermite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Vân Dung Le Flanchec; Stéphane Marcotte. </w:t>
            </w:r>
            <w:r>
              <w:rPr>
                <w:i w:val="1"/>
                <w:iCs w:val="1"/>
              </w:rPr>
              <w:t xml:space="preserve">Styles, genres, auteurs. 13, Le Couronnement de Louis, Jodelle, Tristan L’Hermite, Montesquieu, Stendhal, Éluard</w:t>
            </w:r>
            <w:r>
              <w:rPr/>
              <w:t xml:space="preserve">, Presses de l'Université Paris-Sorbonne, pp.115-128, 2013, Travaux de stylistique et de linguistique françaises. Bibliothèques des styles, 978-2-84050-915-8.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⟨10.70551/NTJD8049⟩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les Psaumes selon l'hébreu de Port-Royal (1650-1753)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Anna Arzoumanov; Anne Réach-Ngo; Trung Tran. </w:t>
            </w:r>
            <w:r>
              <w:rPr>
                <w:i w:val="1"/>
                <w:iCs w:val="1"/>
              </w:rPr>
              <w:t xml:space="preserve">Le Discours du livre. Mise en scène du texte et fabrique de l'oeuvre sous l'Ancien Régime</w:t>
            </w:r>
            <w:r>
              <w:rPr/>
              <w:t xml:space="preserve">, Classiques Garnier, pp.237-258,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signification de la clarté dans les éditions catholiques des psaumes français (fin XVIIe -début 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Pascale Hummel. </w:t>
            </w:r>
            <w:r>
              <w:rPr>
                <w:i w:val="1"/>
                <w:iCs w:val="1"/>
              </w:rPr>
              <w:t xml:space="preserve">Exotérisme(s). Études sur les ressorts de la clarté</w:t>
            </w:r>
            <w:r>
              <w:rPr/>
              <w:t xml:space="preserve">, Philologicum, pp.187-198,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versions féminines des Psaumes (1645-1715) : compétence, autorité, autorisation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Agnese Fidecaro; Henriette Partzsch; Susan van Dijk; Valérie Cossy. </w:t>
            </w:r>
            <w:r>
              <w:rPr>
                <w:i w:val="1"/>
                <w:iCs w:val="1"/>
              </w:rPr>
              <w:t xml:space="preserve">Femmes écrivains à la croisée des langues, 1700-2000</w:t>
            </w:r>
            <w:r>
              <w:rPr/>
              <w:t xml:space="preserve">, MetisPresses, pp.147-158,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Élucider l'obscurité des Psaumes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Delphine Denis. </w:t>
            </w:r>
            <w:r>
              <w:rPr>
                <w:i w:val="1"/>
                <w:iCs w:val="1"/>
              </w:rPr>
              <w:t xml:space="preserve">L'Obscurité : langage et herméneutique sous l'Ancien Régime</w:t>
            </w:r>
            <w:r>
              <w:rPr/>
              <w:t xml:space="preserve">, Academia Bruylant, pp.107-118, 2007, Au coeur des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Page disgracié de Tristan L'Hermite (1642)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narratives en prose de l'âge baroque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Arnauld d'Andilly, Oeuvres chrétiennes (1644), édition critique de Tony Gheeraert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2023, 1, pp.190-191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épistolaire de la &amp;quot;sirène&amp;quot; des Ursins : rhétorique et politique (1705-1709)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2022, 49,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des dictionnaires de rimes, avenir de la quantité. D'Étienne Tabourot (1572) à Pierre Richelet (1692)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2022, 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madrigaux des &amp;quot;Imitations saintes&amp;quot; de La Mesnardière, entre mondanité et éternité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Barbafieri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Civardi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2020, 103, p.165-183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 et éthique. Les discours indirects libres du Page disgracié à la lumière des discours indirects nombreux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2019, XLI (1),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 Guez de Balzac ? La langue prosaïque de Tristan L'Hermite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2019, 41, p. 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Des fils d’Ariane dans le labyrinthe tristanien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2016, 38,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Page disgracié comme miroir grossissant : critique et pastiche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2016, 38, pp.117-136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fils d'Ariane dans le labyrinthe tristanien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2016, 38,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Traduire en français classique. Génie national et génie des langues, Yen-Maï Tran-Gervat (éd.),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266, pp.175-177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Traduire, trahir, travestir. Etudes sur la réception de l'Antiquité, J.-P. Martin et C. Nédélec (dir.),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1 (266), pp.175-177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Obscénité sans frontières. Le défi interprétatif posé à la Renaissance, compte rendu d'Obscénités renaissantes, dir. G. Peureux, H. Roberts, L. Wajeman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2014, 15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Touchante douceur. La stratégie de l'insinuatio et les femmes au tournant des XVII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2013, XXXVIII (1), 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Touchante douceur. La stratégie de l'insinuatio et les femmes au tournant des XVII e et XVIII 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Malherbe, poète du sacré, poète sacralisé ? Histoire éditoriale et postérité de trois de ses pièces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2013, 260, pp.523-535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des Psaumes dans la réflexion sémiotique et dans l’identité confessionnelle, entre 1648 et 1705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2012, t. 158, avril-mai-juin 2012, p. 447-464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des Psaumes dans la réflexion sémiotique et dans l'identité confessionnelle, entre 1648 et 1705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2012, tome 158, pp.447-464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paraphrase en vers classique des Psaumes : le pastiche, le sacré et le 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74,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Les Paraphrases bibliques aux XVIe et XVIIe siècles, Véronique Ferrer et Anne Mantero (dir.),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2007, 236, pp.584-585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pleurs dans les Psaumes mis en français (1635-1715)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2007, 62,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hal-04051243v1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Mariane, La Mort de Sénèque, Osman de Tristan L'Hermite,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Fournial</w:t>
              </w:r>
            </w:hyperlink>
          </w:p>
          <w:p>
            <w:pPr/>
            <w:r>
              <w:rPr/>
              <w:t xml:space="preserve">Atlande, 2022, Clefs concours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Classiques Garnier, 904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Satires de Boileau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Atlande, 2020, Clefs concours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Boileau, Satires, Art poétique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Atlande,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Tristan L'Hermite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n°38, 147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Page Disgracié de Tristan L'Hermite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Atlande, p.155-352,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 la parole royale dans La Mariane, La Mort de Sénèque et Osman de Tristan L'Hermite : enjeux politiques, rhétoriques et dramatiques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hors-série: agrégation 2023, pp.197-207,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style de Tristan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Fourquet-Gracieux</w:t>
              </w:r>
            </w:hyperlink>
          </w:p>
          <w:p>
            <w:pPr/>
            <w:r>
              <w:rPr/>
              <w:t xml:space="preserve">Directeur d'ouvrage: Fourquet-Gracieux Claire. </w:t>
            </w:r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38, pp.147,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hal-02048938v1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0940v1" TargetMode="External"/><Relationship Id="rId8" Type="http://schemas.openxmlformats.org/officeDocument/2006/relationships/hyperlink" Target="https://hal.science/search/index/?q=*&amp;authFullName_s=Claire Fourquet-Gracieux" TargetMode="External"/><Relationship Id="rId9" Type="http://schemas.openxmlformats.org/officeDocument/2006/relationships/hyperlink" Target="https://hal.u-pec.fr/hal-04051307v1" TargetMode="External"/><Relationship Id="rId10" Type="http://schemas.openxmlformats.org/officeDocument/2006/relationships/hyperlink" Target="https://hal.u-pec.fr/hal-04051303v1" TargetMode="External"/><Relationship Id="rId11" Type="http://schemas.openxmlformats.org/officeDocument/2006/relationships/hyperlink" Target="https://hal.u-pec.fr/hal-04051310v1" TargetMode="External"/><Relationship Id="rId12" Type="http://schemas.openxmlformats.org/officeDocument/2006/relationships/hyperlink" Target="https://hal.science/hal-04050959v1" TargetMode="External"/><Relationship Id="rId13" Type="http://schemas.openxmlformats.org/officeDocument/2006/relationships/hyperlink" Target="https://hal.u-pec.fr/hal-04051248v1" TargetMode="External"/><Relationship Id="rId14" Type="http://schemas.openxmlformats.org/officeDocument/2006/relationships/hyperlink" Target="https://hal.u-pec.fr/hal-04051251v1" TargetMode="External"/><Relationship Id="rId15" Type="http://schemas.openxmlformats.org/officeDocument/2006/relationships/hyperlink" Target="https://hal.science/hal-04051017v1" TargetMode="External"/><Relationship Id="rId16" Type="http://schemas.openxmlformats.org/officeDocument/2006/relationships/hyperlink" Target="https://hal.science/hal-04051009v1" TargetMode="External"/><Relationship Id="rId17" Type="http://schemas.openxmlformats.org/officeDocument/2006/relationships/hyperlink" Target="https://hal.u-pec.fr/hal-04051412v1" TargetMode="External"/><Relationship Id="rId18" Type="http://schemas.openxmlformats.org/officeDocument/2006/relationships/hyperlink" Target="https://hal.u-pec.fr/hal-04051258v1" TargetMode="External"/><Relationship Id="rId19" Type="http://schemas.openxmlformats.org/officeDocument/2006/relationships/hyperlink" Target="https://hal.science/hal-04051034v1" TargetMode="External"/><Relationship Id="rId20" Type="http://schemas.openxmlformats.org/officeDocument/2006/relationships/hyperlink" Target="https://hal.science/hal-02078996v1" TargetMode="External"/><Relationship Id="rId21" Type="http://schemas.openxmlformats.org/officeDocument/2006/relationships/hyperlink" Target="https://hal.u-pec.fr/hal-04051244v1" TargetMode="External"/><Relationship Id="rId22" Type="http://schemas.openxmlformats.org/officeDocument/2006/relationships/hyperlink" Target="https://dx.doi.org/10.70551/OHRF7418" TargetMode="External"/><Relationship Id="rId23" Type="http://schemas.openxmlformats.org/officeDocument/2006/relationships/hyperlink" Target="https://hal.science/hal-04051055v1" TargetMode="External"/><Relationship Id="rId24" Type="http://schemas.openxmlformats.org/officeDocument/2006/relationships/hyperlink" Target="https://hal.science/hal-04051060v1" TargetMode="External"/><Relationship Id="rId25" Type="http://schemas.openxmlformats.org/officeDocument/2006/relationships/hyperlink" Target="https://hal.science/hal-04051065v1" TargetMode="External"/><Relationship Id="rId26" Type="http://schemas.openxmlformats.org/officeDocument/2006/relationships/hyperlink" Target="https://hal.science/hal-01956778v1" TargetMode="External"/><Relationship Id="rId27" Type="http://schemas.openxmlformats.org/officeDocument/2006/relationships/hyperlink" Target="https://hal.science/hal-02079142v1" TargetMode="External"/><Relationship Id="rId28" Type="http://schemas.openxmlformats.org/officeDocument/2006/relationships/hyperlink" Target="https://hal.u-pec.fr/hal-04051416v1" TargetMode="External"/><Relationship Id="rId29" Type="http://schemas.openxmlformats.org/officeDocument/2006/relationships/hyperlink" Target="https://hal.u-pec.fr/hal-04051286v1" TargetMode="External"/><Relationship Id="rId30" Type="http://schemas.openxmlformats.org/officeDocument/2006/relationships/hyperlink" Target="https://dx.doi.org/10.70551/NTJD8049" TargetMode="External"/><Relationship Id="rId31" Type="http://schemas.openxmlformats.org/officeDocument/2006/relationships/hyperlink" Target="https://hal.science/hal-04051212v1" TargetMode="External"/><Relationship Id="rId32" Type="http://schemas.openxmlformats.org/officeDocument/2006/relationships/hyperlink" Target="https://hal.science/hal-04051214v1" TargetMode="External"/><Relationship Id="rId33" Type="http://schemas.openxmlformats.org/officeDocument/2006/relationships/hyperlink" Target="https://hal.u-pec.fr/hal-04051229v1" TargetMode="External"/><Relationship Id="rId34" Type="http://schemas.openxmlformats.org/officeDocument/2006/relationships/hyperlink" Target="https://hal.u-pec.fr/hal-04051239v1" TargetMode="External"/><Relationship Id="rId35" Type="http://schemas.openxmlformats.org/officeDocument/2006/relationships/hyperlink" Target="https://hal.u-pec.fr/hal-04051249v1" TargetMode="External"/><Relationship Id="rId36" Type="http://schemas.openxmlformats.org/officeDocument/2006/relationships/hyperlink" Target="https://hal.u-pec.fr/hal-04051391v1" TargetMode="External"/><Relationship Id="rId37" Type="http://schemas.openxmlformats.org/officeDocument/2006/relationships/hyperlink" Target="https://hal.u-pec.fr/hal-04051318v1" TargetMode="External"/><Relationship Id="rId38" Type="http://schemas.openxmlformats.org/officeDocument/2006/relationships/hyperlink" Target="https://hal.science/hal-04050976v1" TargetMode="External"/><Relationship Id="rId39" Type="http://schemas.openxmlformats.org/officeDocument/2006/relationships/hyperlink" Target="https://hal.science/search/index/?q=*&amp;authFullName_s=Sophie Hache" TargetMode="External"/><Relationship Id="rId40" Type="http://schemas.openxmlformats.org/officeDocument/2006/relationships/hyperlink" Target="https://hal.science/hal-04050990v1" TargetMode="External"/><Relationship Id="rId41" Type="http://schemas.openxmlformats.org/officeDocument/2006/relationships/hyperlink" Target="https://hal.science/search/index/?q=*&amp;authFullName_s=Carine Barbafieri" TargetMode="External"/><Relationship Id="rId42" Type="http://schemas.openxmlformats.org/officeDocument/2006/relationships/hyperlink" Target="https://hal.science/search/index/?q=*&amp;authFullName_s=Jean-Yves Vialleton" TargetMode="External"/><Relationship Id="rId43" Type="http://schemas.openxmlformats.org/officeDocument/2006/relationships/hyperlink" Target="https://hal.science/search/index/?q=*&amp;authFullName_s=Jean-Marc Civardi" TargetMode="External"/><Relationship Id="rId44" Type="http://schemas.openxmlformats.org/officeDocument/2006/relationships/hyperlink" Target="https://hal.u-pec.fr/hal-04051260v1" TargetMode="External"/><Relationship Id="rId45" Type="http://schemas.openxmlformats.org/officeDocument/2006/relationships/hyperlink" Target="https://hal.science/hal-04051024v1" TargetMode="External"/><Relationship Id="rId46" Type="http://schemas.openxmlformats.org/officeDocument/2006/relationships/hyperlink" Target="https://hal.science/hal-01990747v1" TargetMode="External"/><Relationship Id="rId47" Type="http://schemas.openxmlformats.org/officeDocument/2006/relationships/hyperlink" Target="https://hal.science/hal-01990743v1" TargetMode="External"/><Relationship Id="rId48" Type="http://schemas.openxmlformats.org/officeDocument/2006/relationships/hyperlink" Target="https://hal.u-pec.fr/hal-04051283v1" TargetMode="External"/><Relationship Id="rId49" Type="http://schemas.openxmlformats.org/officeDocument/2006/relationships/hyperlink" Target="https://hal.science/hal-04051455v1" TargetMode="External"/><Relationship Id="rId50" Type="http://schemas.openxmlformats.org/officeDocument/2006/relationships/hyperlink" Target="https://hal.u-pec.fr/hal-04051395v1" TargetMode="External"/><Relationship Id="rId51" Type="http://schemas.openxmlformats.org/officeDocument/2006/relationships/hyperlink" Target="https://hal.u-pec.fr/hal-04051405v1" TargetMode="External"/><Relationship Id="rId52" Type="http://schemas.openxmlformats.org/officeDocument/2006/relationships/hyperlink" Target="https://hal.science/hal-04051114v1" TargetMode="External"/><Relationship Id="rId53" Type="http://schemas.openxmlformats.org/officeDocument/2006/relationships/hyperlink" Target="https://hal.science/hal-02079123v1" TargetMode="External"/><Relationship Id="rId54" Type="http://schemas.openxmlformats.org/officeDocument/2006/relationships/hyperlink" Target="https://hal.science/hal-04051121v1" TargetMode="External"/><Relationship Id="rId55" Type="http://schemas.openxmlformats.org/officeDocument/2006/relationships/hyperlink" Target="https://hal.science/hal-02079006v1" TargetMode="External"/><Relationship Id="rId56" Type="http://schemas.openxmlformats.org/officeDocument/2006/relationships/hyperlink" Target="https://hal.science/hal-04051176v1" TargetMode="External"/><Relationship Id="rId57" Type="http://schemas.openxmlformats.org/officeDocument/2006/relationships/hyperlink" Target="https://hal.science/hal-04051207v1" TargetMode="External"/><Relationship Id="rId58" Type="http://schemas.openxmlformats.org/officeDocument/2006/relationships/hyperlink" Target="https://hal.u-pec.fr/hal-04051400v1" TargetMode="External"/><Relationship Id="rId59" Type="http://schemas.openxmlformats.org/officeDocument/2006/relationships/hyperlink" Target="https://hal.u-pec.fr/hal-04051243v1" TargetMode="External"/><Relationship Id="rId60" Type="http://schemas.openxmlformats.org/officeDocument/2006/relationships/hyperlink" Target="https://hal.science/hal-04050881v1" TargetMode="External"/><Relationship Id="rId61" Type="http://schemas.openxmlformats.org/officeDocument/2006/relationships/hyperlink" Target="https://hal.science/search/index/?q=*&amp;authFullName_s=C&#233;line Fournial" TargetMode="External"/><Relationship Id="rId62" Type="http://schemas.openxmlformats.org/officeDocument/2006/relationships/hyperlink" Target="https://hal.science/hal-04050896v1" TargetMode="External"/><Relationship Id="rId63" Type="http://schemas.openxmlformats.org/officeDocument/2006/relationships/hyperlink" Target="https://hal.science/hal-04050889v1" TargetMode="External"/><Relationship Id="rId64" Type="http://schemas.openxmlformats.org/officeDocument/2006/relationships/hyperlink" Target="https://hal.science/hal-02949445v1" TargetMode="External"/><Relationship Id="rId65" Type="http://schemas.openxmlformats.org/officeDocument/2006/relationships/hyperlink" Target="https://hal.science/search/index/?q=*&amp;authFullName_s=Delphine Reguig" TargetMode="External"/><Relationship Id="rId66" Type="http://schemas.openxmlformats.org/officeDocument/2006/relationships/hyperlink" Target="https://hal.science/hal-04050902v1" TargetMode="External"/><Relationship Id="rId67" Type="http://schemas.openxmlformats.org/officeDocument/2006/relationships/hyperlink" Target="https://hal.science/hal-04050911v1" TargetMode="External"/><Relationship Id="rId68" Type="http://schemas.openxmlformats.org/officeDocument/2006/relationships/hyperlink" Target="https://hal.u-pec.fr/hal-04051312v1" TargetMode="External"/><Relationship Id="rId69" Type="http://schemas.openxmlformats.org/officeDocument/2006/relationships/hyperlink" Target="https://hal.science/hal-0204893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Fourquet-Gracieux</dc:title>
  <dc:description>CV</dc:description>
  <dc:subject/>
  <cp:keywords/>
  <cp:category/>
  <cp:lastModifiedBy/>
  <dcterms:created xsi:type="dcterms:W3CDTF">2026-03-17T17:06:47+01:00</dcterms:created>
  <dcterms:modified xsi:type="dcterms:W3CDTF">2026-03-17T17:06:47+01:00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