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Levallois-Barth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claire-levallois-barth</w:t>
        </w:r>
      </w:hyperlink>
    </w:p>
    <w:p>
      <w:pPr>
        <w:numPr>
          <w:ilvl w:val="0"/>
          <w:numId w:val="1"/>
        </w:numPr>
      </w:pPr>
      <w:r>
        <w:rPr/>
        <w:t xml:space="preserve"> ORCID : </w:t>
      </w:r>
      <w:hyperlink r:id="rId9" w:history="1">
        <w:r>
          <w:rPr>
            <w:color w:val="#410a8c"/>
            <w:u w:val="single"/>
          </w:rPr>
          <w:t xml:space="preserve">0009-0009-5606-7806</w:t>
        </w:r>
      </w:hyperlink>
    </w:p>
    <w:p>
      <w:pPr>
        <w:numPr>
          <w:ilvl w:val="0"/>
          <w:numId w:val="1"/>
        </w:numPr>
      </w:pPr>
      <w:r>
        <w:rPr/>
        <w:t xml:space="preserve"> IdRef : </w:t>
      </w:r>
      <w:hyperlink r:id="rId10" w:history="1">
        <w:r>
          <w:rPr>
            <w:color w:val="#410a8c"/>
            <w:u w:val="single"/>
          </w:rPr>
          <w:t xml:space="preserve">082734240</w:t>
        </w:r>
      </w:hyperlink>
    </w:p>
    <w:p>
      <w:pPr>
        <w:spacing w:before="600"/>
      </w:pPr>
    </w:p>
    <w:p>
      <w:pPr>
        <w:pStyle w:val="Heading2"/>
      </w:pPr>
      <w:r>
        <w:rPr>
          <w:color w:val="1e198e"/>
          <w:b w:val="1"/>
          <w:bCs w:val="1"/>
        </w:rPr>
        <w:t xml:space="preserve">Présentation</w:t>
      </w:r>
    </w:p>
    <w:p>
      <w:pPr>
        <w:spacing w:after="100"/>
      </w:pPr>
    </w:p>
    <w:p>
      <w:pPr/>
      <w:r>
        <w:rPr/>
        <w:t xml:space="preserve">Enseignante-chercheure en droit à IMT Atlantique, campus de Nantes, département Interdisciplinaire de Sciences Sociales (DI2S), Claire Levallois-Barth est titulaire de deux chaires de recherche pluridisciplinaires de l'Institut Mines-Télécom (IMT), portées par IMT Atlantique :</w:t>
      </w:r>
    </w:p>
    <w:p>
      <w:pPr>
        <w:numPr>
          <w:ilvl w:val="0"/>
          <w:numId w:val="2"/>
        </w:numPr>
      </w:pPr>
      <w:r>
        <w:rPr/>
        <w:t xml:space="preserve">la Chaire </w:t>
      </w:r>
      <w:hyperlink r:id="rId11" w:history="1">
        <w:r>
          <w:rPr>
            <w:color w:val="#410a8c"/>
            <w:u w:val="single"/>
          </w:rPr>
          <w:t xml:space="preserve">Valeurs et Politiques des Informations Personnelle</w:t>
        </w:r>
      </w:hyperlink>
      <w:r>
        <w:rPr/>
        <w:t xml:space="preserve">s et</w:t>
      </w:r>
    </w:p>
    <w:p>
      <w:pPr>
        <w:numPr>
          <w:ilvl w:val="0"/>
          <w:numId w:val="2"/>
        </w:numPr>
      </w:pPr>
      <w:r>
        <w:rPr/>
        <w:t xml:space="preserve">la Chaire </w:t>
      </w:r>
      <w:hyperlink r:id="rId12" w:history="1">
        <w:r>
          <w:rPr>
            <w:color w:val="#410a8c"/>
            <w:u w:val="single"/>
          </w:rPr>
          <w:t xml:space="preserve">Économie des Communs de Données</w:t>
        </w:r>
      </w:hyperlink>
      <w:r>
        <w:rPr/>
        <w:t xml:space="preserve">.</w:t>
      </w:r>
    </w:p>
    <w:p>
      <w:pPr/>
      <w:r>
        <w:rPr/>
        <w:t xml:space="preserve">Elle participe au projet pilote à grande échelle (Large Scale Pilot) européen </w:t>
      </w:r>
      <w:hyperlink r:id="rId13" w:history="1">
        <w:r>
          <w:rPr>
            <w:color w:val="#410a8c"/>
            <w:u w:val="single"/>
          </w:rPr>
          <w:t xml:space="preserve">APTITUDE</w:t>
        </w:r>
      </w:hyperlink>
      <w:r>
        <w:rPr/>
        <w:t xml:space="preserve">, qui vise à créer des prototypes et tester les cas d'utilisation du portefeuille européen d'identité numérique dans le domaine du voyage et des paiement. Elle est leader du WorkPackage transverse &amp;quot;Compliance, European Values and Civil Society&amp;quot;.</w:t>
      </w:r>
    </w:p>
    <w:p>
      <w:pPr/>
      <w:r>
        <w:rPr/>
        <w:t xml:space="preserve">Claire Levallois-Barth est membre notamment du Comité éthique de la Data et de l’IA d’Orange et du Data Privacy Panel d'AXA.</w:t>
      </w:r>
    </w:p>
    <w:p>
      <w:pPr/>
      <w:r>
        <w:rPr/>
        <w:t xml:space="preserve">Ses recherches portent sur la protection des libertés et droits fondamentaux à l’ère numérique et leur évolution sociétale. Elles incluent tout particulièrement les thématiques des données personnelles et non personnelles, des identités numérique et le droit de l’Union européenne.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coopération comme nouvel horizon du marché européen des données ou de la nécessité d'aller au-delà du simple partage des données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Elise Debies</w:t>
              </w:r>
            </w:hyperlink>
            <w:r>
              <w:rPr/>
              <w:t xml:space="preserve">,</w:t>
            </w:r>
            <w:hyperlink r:id="rId17" w:history="1">
              <w:r>
                <w:rPr>
                  <w:color w:val="#410a8c"/>
                  <w:u w:val="single"/>
                </w:rPr>
                <w:t xml:space="preserve">Erwann Picart-Cartron</w:t>
              </w:r>
            </w:hyperlink>
          </w:p>
          <w:p>
            <w:pPr/>
            <w:r>
              <w:rPr>
                <w:i w:val="1"/>
                <w:iCs w:val="1"/>
              </w:rPr>
              <w:t xml:space="preserve">Revue Lamy Droit de l'immatériel</w:t>
            </w:r>
            <w:r>
              <w:rPr/>
              <w:t xml:space="preserve">, 2025, N° 226</w:t>
            </w:r>
          </w:p>
          <w:p>
            <w:pPr/>
            <w:r>
              <w:rPr/>
              <w:t xml:space="preserve">Article dans une revue</w:t>
            </w:r>
          </w:p>
          <w:p>
            <w:pPr/>
            <w:hyperlink r:id="rId14" w:history="1">
              <w:r>
                <w:rPr>
                  <w:color w:val="#410a8c"/>
                  <w:u w:val="single"/>
                </w:rPr>
                <w:t xml:space="preserve">hal-05138574v1</w:t>
              </w:r>
            </w:hyperlink>
          </w:p>
        </w:tc>
      </w:tr>
      <w:tr>
        <w:trPr/>
        <w:tc>
          <w:tcPr>
            <w:noWrap/>
          </w:tcPr>
          <w:p>
            <w:pPr>
              <w:spacing w:after="200"/>
            </w:pPr>
            <w:hyperlink r:id="rId18" w:history="1">
              <w:r>
                <w:rPr>
                  <w:color w:val="1e198e"/>
                  <w:b w:val="1"/>
                  <w:bCs w:val="1"/>
                  <w:u w:val="single"/>
                </w:rPr>
                <w:t xml:space="preserve">Perspectives on national digital identity systems</w:t>
              </w:r>
            </w:hyperlink>
          </w:p>
          <w:p>
            <w:pPr/>
            <w:hyperlink r:id="rId19" w:history="1">
              <w:r>
                <w:rPr>
                  <w:color w:val="#410a8c"/>
                  <w:u w:val="single"/>
                </w:rPr>
                <w:t xml:space="preserve">Montassar Naghmouchi</w:t>
              </w:r>
            </w:hyperlink>
            <w:r>
              <w:rPr/>
              <w:t xml:space="preserve">,</w:t>
            </w:r>
            <w:hyperlink r:id="rId20" w:history="1">
              <w:r>
                <w:rPr>
                  <w:color w:val="#410a8c"/>
                  <w:u w:val="single"/>
                </w:rPr>
                <w:t xml:space="preserve">Maryline Laurent</w:t>
              </w:r>
            </w:hyperlink>
            <w:r>
              <w:rPr/>
              <w:t xml:space="preserve">,</w:t>
            </w:r>
            <w:hyperlink r:id="rId15" w:history="1">
              <w:r>
                <w:rPr>
                  <w:color w:val="#410a8c"/>
                  <w:u w:val="single"/>
                </w:rPr>
                <w:t xml:space="preserve">Claire Levallois-Barth</w:t>
              </w:r>
            </w:hyperlink>
            <w:r>
              <w:rPr/>
              <w:t xml:space="preserve">,</w:t>
            </w:r>
            <w:hyperlink r:id="rId21" w:history="1">
              <w:r>
                <w:rPr>
                  <w:color w:val="#410a8c"/>
                  <w:u w:val="single"/>
                </w:rPr>
                <w:t xml:space="preserve">Nesrine Kaaniche</w:t>
              </w:r>
            </w:hyperlink>
          </w:p>
          <w:p>
            <w:pPr/>
            <w:r>
              <w:rPr>
                <w:i w:val="1"/>
                <w:iCs w:val="1"/>
              </w:rPr>
              <w:t xml:space="preserve">Blockchain: Research and Applications</w:t>
            </w:r>
            <w:r>
              <w:rPr/>
              <w:t xml:space="preserve">, 2025, pp.100429. </w:t>
            </w:r>
            <w:hyperlink r:id="rId22" w:history="1">
              <w:r>
                <w:rPr>
                  <w:color w:val="#410a8c"/>
                  <w:u w:val="single"/>
                </w:rPr>
                <w:t xml:space="preserve">⟨10.1016/j.bcra.2025.100429⟩</w:t>
              </w:r>
            </w:hyperlink>
          </w:p>
          <w:p>
            <w:pPr/>
            <w:r>
              <w:rPr/>
              <w:t xml:space="preserve">Article dans une revue</w:t>
            </w:r>
          </w:p>
          <w:p>
            <w:pPr/>
            <w:hyperlink r:id="rId18" w:history="1">
              <w:r>
                <w:rPr>
                  <w:color w:val="#410a8c"/>
                  <w:u w:val="single"/>
                </w:rPr>
                <w:t xml:space="preserve">hal-05433540v1</w:t>
              </w:r>
            </w:hyperlink>
          </w:p>
        </w:tc>
      </w:tr>
      <w:tr>
        <w:trPr/>
        <w:tc>
          <w:tcPr>
            <w:noWrap/>
          </w:tcPr>
          <w:p>
            <w:pPr>
              <w:spacing w:after="200"/>
            </w:pPr>
            <w:hyperlink r:id="rId23" w:history="1">
              <w:r>
                <w:rPr>
                  <w:color w:val="1e198e"/>
                  <w:b w:val="1"/>
                  <w:bCs w:val="1"/>
                  <w:u w:val="single"/>
                </w:rPr>
                <w:t xml:space="preserve">Data Act et partage de données de l'Internet des objets (IoT) : la recherche d'un difficile équilibre entre les droits des parties prenantes (Partie I)</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Elise Debies</w:t>
              </w:r>
            </w:hyperlink>
            <w:r>
              <w:rPr/>
              <w:t xml:space="preserve">,</w:t>
            </w:r>
            <w:hyperlink r:id="rId17" w:history="1">
              <w:r>
                <w:rPr>
                  <w:color w:val="#410a8c"/>
                  <w:u w:val="single"/>
                </w:rPr>
                <w:t xml:space="preserve">Erwann Picart-Cartron</w:t>
              </w:r>
            </w:hyperlink>
          </w:p>
          <w:p>
            <w:pPr/>
            <w:r>
              <w:rPr>
                <w:i w:val="1"/>
                <w:iCs w:val="1"/>
              </w:rPr>
              <w:t xml:space="preserve">Revue Lamy Droit de l'immatériel</w:t>
            </w:r>
            <w:r>
              <w:rPr/>
              <w:t xml:space="preserve">, 2025, N°228</w:t>
            </w:r>
          </w:p>
          <w:p>
            <w:pPr/>
            <w:r>
              <w:rPr/>
              <w:t xml:space="preserve">Article dans une revue</w:t>
            </w:r>
          </w:p>
          <w:p>
            <w:pPr/>
            <w:hyperlink r:id="rId23" w:history="1">
              <w:r>
                <w:rPr>
                  <w:color w:val="#410a8c"/>
                  <w:u w:val="single"/>
                </w:rPr>
                <w:t xml:space="preserve">hal-05285216v1</w:t>
              </w:r>
            </w:hyperlink>
          </w:p>
        </w:tc>
      </w:tr>
      <w:tr>
        <w:trPr/>
        <w:tc>
          <w:tcPr>
            <w:noWrap/>
          </w:tcPr>
          <w:p>
            <w:pPr>
              <w:spacing w:after="200"/>
            </w:pPr>
            <w:hyperlink r:id="rId24" w:history="1">
              <w:r>
                <w:rPr>
                  <w:color w:val="1e198e"/>
                  <w:b w:val="1"/>
                  <w:bCs w:val="1"/>
                  <w:u w:val="single"/>
                </w:rPr>
                <w:t xml:space="preserve">Le règlement européen concernant l’établissement du cadre européen relatif à une identité numérique</w:t>
              </w:r>
            </w:hyperlink>
          </w:p>
          <w:p>
            <w:pPr/>
            <w:hyperlink r:id="rId15" w:history="1">
              <w:r>
                <w:rPr>
                  <w:color w:val="#410a8c"/>
                  <w:u w:val="single"/>
                </w:rPr>
                <w:t xml:space="preserve">Claire Levallois-Barth</w:t>
              </w:r>
            </w:hyperlink>
          </w:p>
          <w:p>
            <w:pPr/>
            <w:r>
              <w:rPr>
                <w:i w:val="1"/>
                <w:iCs w:val="1"/>
              </w:rPr>
              <w:t xml:space="preserve">Communication - Commerce électronique</w:t>
            </w:r>
            <w:r>
              <w:rPr/>
              <w:t xml:space="preserve">, 2024, n° 11, novembre 2024 (étude 14)</w:t>
            </w:r>
          </w:p>
          <w:p>
            <w:pPr/>
            <w:r>
              <w:rPr/>
              <w:t xml:space="preserve">Article dans une revue</w:t>
            </w:r>
          </w:p>
          <w:p>
            <w:pPr/>
            <w:hyperlink r:id="rId24" w:history="1">
              <w:r>
                <w:rPr>
                  <w:color w:val="#410a8c"/>
                  <w:u w:val="single"/>
                </w:rPr>
                <w:t xml:space="preserve">halshs-05093153v1</w:t>
              </w:r>
            </w:hyperlink>
          </w:p>
        </w:tc>
      </w:tr>
      <w:tr>
        <w:trPr/>
        <w:tc>
          <w:tcPr>
            <w:noWrap/>
          </w:tcPr>
          <w:p>
            <w:pPr>
              <w:spacing w:after="200"/>
            </w:pPr>
            <w:hyperlink r:id="rId25" w:history="1">
              <w:r>
                <w:rPr>
                  <w:color w:val="1e198e"/>
                  <w:b w:val="1"/>
                  <w:bCs w:val="1"/>
                  <w:u w:val="single"/>
                </w:rPr>
                <w:t xml:space="preserve">Les conditions et limites d’un droit à l’altération des données personnelles par les personnes concernées</w:t>
              </w:r>
            </w:hyperlink>
          </w:p>
          <w:p>
            <w:pPr/>
            <w:hyperlink r:id="rId15" w:history="1">
              <w:r>
                <w:rPr>
                  <w:color w:val="#410a8c"/>
                  <w:u w:val="single"/>
                </w:rPr>
                <w:t xml:space="preserve">Claire Levallois-Barth</w:t>
              </w:r>
            </w:hyperlink>
            <w:r>
              <w:rPr/>
              <w:t xml:space="preserve">,</w:t>
            </w:r>
            <w:hyperlink r:id="rId26" w:history="1">
              <w:r>
                <w:rPr>
                  <w:color w:val="#410a8c"/>
                  <w:u w:val="single"/>
                </w:rPr>
                <w:t xml:space="preserve">Jonathan Keller</w:t>
              </w:r>
            </w:hyperlink>
          </w:p>
          <w:p>
            <w:pPr/>
            <w:r>
              <w:rPr>
                <w:i w:val="1"/>
                <w:iCs w:val="1"/>
              </w:rPr>
              <w:t xml:space="preserve">Tic&amp;société</w:t>
            </w:r>
            <w:r>
              <w:rPr/>
              <w:t xml:space="preserve">, 2024, Critiques et contournements du contrôle et de la surveillance sur Internet, 18 (1), pp.57-89. </w:t>
            </w:r>
            <w:hyperlink r:id="rId27" w:history="1">
              <w:r>
                <w:rPr>
                  <w:color w:val="#410a8c"/>
                  <w:u w:val="single"/>
                </w:rPr>
                <w:t xml:space="preserve">⟨10.4000/12nsh⟩</w:t>
              </w:r>
            </w:hyperlink>
          </w:p>
          <w:p>
            <w:pPr/>
            <w:r>
              <w:rPr/>
              <w:t xml:space="preserve">Article dans une revue</w:t>
            </w:r>
          </w:p>
          <w:p>
            <w:pPr/>
            <w:hyperlink r:id="rId25" w:history="1">
              <w:r>
                <w:rPr>
                  <w:color w:val="#410a8c"/>
                  <w:u w:val="single"/>
                </w:rPr>
                <w:t xml:space="preserve">hal-05104595v1</w:t>
              </w:r>
            </w:hyperlink>
          </w:p>
        </w:tc>
      </w:tr>
      <w:tr>
        <w:trPr/>
        <w:tc>
          <w:tcPr>
            <w:noWrap/>
          </w:tcPr>
          <w:p>
            <w:pPr>
              <w:spacing w:after="200"/>
            </w:pPr>
            <w:hyperlink r:id="rId28" w:history="1">
              <w:r>
                <w:rPr>
                  <w:color w:val="1e198e"/>
                  <w:b w:val="1"/>
                  <w:bCs w:val="1"/>
                  <w:u w:val="single"/>
                </w:rPr>
                <w:t xml:space="preserve">Marché de la confiance et identité numérique sur les services bancaires</w:t>
              </w:r>
            </w:hyperlink>
          </w:p>
          <w:p>
            <w:pPr/>
            <w:hyperlink r:id="rId15" w:history="1">
              <w:r>
                <w:rPr>
                  <w:color w:val="#410a8c"/>
                  <w:u w:val="single"/>
                </w:rPr>
                <w:t xml:space="preserve">Claire Levallois-Barth</w:t>
              </w:r>
            </w:hyperlink>
          </w:p>
          <w:p>
            <w:pPr/>
            <w:r>
              <w:rPr>
                <w:i w:val="1"/>
                <w:iCs w:val="1"/>
              </w:rPr>
              <w:t xml:space="preserve">Annales des Mines - Enjeux Numériques</w:t>
            </w:r>
            <w:r>
              <w:rPr/>
              <w:t xml:space="preserve">, 2023, n° 24</w:t>
            </w:r>
          </w:p>
          <w:p>
            <w:pPr/>
            <w:r>
              <w:rPr/>
              <w:t xml:space="preserve">Article dans une revue</w:t>
            </w:r>
          </w:p>
          <w:p>
            <w:pPr/>
            <w:hyperlink r:id="rId28" w:history="1">
              <w:r>
                <w:rPr>
                  <w:color w:val="#410a8c"/>
                  <w:u w:val="single"/>
                </w:rPr>
                <w:t xml:space="preserve">halshs-04430684v1</w:t>
              </w:r>
            </w:hyperlink>
          </w:p>
        </w:tc>
      </w:tr>
      <w:tr>
        <w:trPr/>
        <w:tc>
          <w:tcPr>
            <w:noWrap/>
          </w:tcPr>
          <w:p>
            <w:pPr>
              <w:spacing w:after="200"/>
            </w:pPr>
            <w:hyperlink r:id="rId29" w:history="1">
              <w:r>
                <w:rPr>
                  <w:color w:val="1e198e"/>
                  <w:b w:val="1"/>
                  <w:bCs w:val="1"/>
                  <w:u w:val="single"/>
                </w:rPr>
                <w:t xml:space="preserve">La fragile définition de l’identité européenne par ses valeurs numériques</w:t>
              </w:r>
            </w:hyperlink>
          </w:p>
          <w:p>
            <w:pPr/>
            <w:hyperlink r:id="rId15" w:history="1">
              <w:r>
                <w:rPr>
                  <w:color w:val="#410a8c"/>
                  <w:u w:val="single"/>
                </w:rPr>
                <w:t xml:space="preserve">Claire Levallois-Barth</w:t>
              </w:r>
            </w:hyperlink>
            <w:r>
              <w:rPr/>
              <w:t xml:space="preserve">,</w:t>
            </w:r>
            <w:hyperlink r:id="rId26" w:history="1">
              <w:r>
                <w:rPr>
                  <w:color w:val="#410a8c"/>
                  <w:u w:val="single"/>
                </w:rPr>
                <w:t xml:space="preserve">Jonathan Keller</w:t>
              </w:r>
            </w:hyperlink>
          </w:p>
          <w:p>
            <w:pPr/>
            <w:r>
              <w:rPr>
                <w:i w:val="1"/>
                <w:iCs w:val="1"/>
              </w:rPr>
              <w:t xml:space="preserve">Revue générale du droit</w:t>
            </w:r>
            <w:r>
              <w:rPr/>
              <w:t xml:space="preserve">, 2021, Chronique de droit de l’Union, 57745</w:t>
            </w:r>
          </w:p>
          <w:p>
            <w:pPr/>
            <w:r>
              <w:rPr/>
              <w:t xml:space="preserve">Article dans une revue</w:t>
            </w:r>
          </w:p>
          <w:p>
            <w:pPr/>
            <w:hyperlink r:id="rId29" w:history="1">
              <w:r>
                <w:rPr>
                  <w:color w:val="#410a8c"/>
                  <w:u w:val="single"/>
                </w:rPr>
                <w:t xml:space="preserve">hal-03407997v1</w:t>
              </w:r>
            </w:hyperlink>
          </w:p>
        </w:tc>
      </w:tr>
      <w:tr>
        <w:trPr/>
        <w:tc>
          <w:tcPr>
            <w:noWrap/>
          </w:tcPr>
          <w:p>
            <w:pPr>
              <w:spacing w:after="200"/>
            </w:pPr>
            <w:hyperlink r:id="rId30" w:history="1">
              <w:r>
                <w:rPr>
                  <w:color w:val="1e198e"/>
                  <w:b w:val="1"/>
                  <w:bCs w:val="1"/>
                  <w:u w:val="single"/>
                </w:rPr>
                <w:t xml:space="preserve">Executive summary n° 1 Pour la reconnaissance d'un droit à des identités numériques multiples 1</w:t>
              </w:r>
            </w:hyperlink>
          </w:p>
          <w:p>
            <w:pPr/>
            <w:hyperlink r:id="rId15" w:history="1">
              <w:r>
                <w:rPr>
                  <w:color w:val="#410a8c"/>
                  <w:u w:val="single"/>
                </w:rPr>
                <w:t xml:space="preserve">Claire Levallois-Barth</w:t>
              </w:r>
            </w:hyperlink>
          </w:p>
          <w:p>
            <w:pPr/>
            <w:r>
              <w:rPr/>
              <w:t xml:space="preserve">2020</w:t>
            </w:r>
          </w:p>
          <w:p>
            <w:pPr/>
            <w:r>
              <w:rPr/>
              <w:t xml:space="preserve">Article dans une revue</w:t>
            </w:r>
            <w:r>
              <w:rPr/>
              <w:t xml:space="preserve"> (compte-rendu de lecture)</w:t>
            </w:r>
          </w:p>
          <w:p>
            <w:pPr/>
            <w:hyperlink r:id="rId30" w:history="1">
              <w:r>
                <w:rPr>
                  <w:color w:val="#410a8c"/>
                  <w:u w:val="single"/>
                </w:rPr>
                <w:t xml:space="preserve">hal-03131197v1</w:t>
              </w:r>
            </w:hyperlink>
          </w:p>
        </w:tc>
      </w:tr>
      <w:tr>
        <w:trPr/>
        <w:tc>
          <w:tcPr>
            <w:noWrap/>
          </w:tcPr>
          <w:p>
            <w:pPr>
              <w:spacing w:after="200"/>
            </w:pPr>
            <w:hyperlink r:id="rId31" w:history="1">
              <w:r>
                <w:rPr>
                  <w:color w:val="1e198e"/>
                  <w:b w:val="1"/>
                  <w:bCs w:val="1"/>
                  <w:u w:val="single"/>
                </w:rPr>
                <w:t xml:space="preserve">ID-based user-centric data usage auditing scheme for distributed environments</w:t>
              </w:r>
            </w:hyperlink>
          </w:p>
          <w:p>
            <w:pPr/>
            <w:hyperlink r:id="rId21" w:history="1">
              <w:r>
                <w:rPr>
                  <w:color w:val="#410a8c"/>
                  <w:u w:val="single"/>
                </w:rPr>
                <w:t xml:space="preserve">Nesrine Kaaniche</w:t>
              </w:r>
            </w:hyperlink>
            <w:r>
              <w:rPr/>
              <w:t xml:space="preserve">,</w:t>
            </w:r>
            <w:hyperlink r:id="rId20"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Frontiers in Blockchain</w:t>
            </w:r>
            <w:r>
              <w:rPr/>
              <w:t xml:space="preserve">, 2020, 3 (17), pp.1-12. </w:t>
            </w:r>
            <w:hyperlink r:id="rId32" w:history="1">
              <w:r>
                <w:rPr>
                  <w:color w:val="#410a8c"/>
                  <w:u w:val="single"/>
                </w:rPr>
                <w:t xml:space="preserve">⟨10.3389/fbloc.2020.00017⟩</w:t>
              </w:r>
            </w:hyperlink>
          </w:p>
          <w:p>
            <w:pPr/>
            <w:r>
              <w:rPr/>
              <w:t xml:space="preserve">Article dans une revue</w:t>
            </w:r>
          </w:p>
          <w:p>
            <w:pPr/>
            <w:hyperlink r:id="rId31" w:history="1">
              <w:r>
                <w:rPr>
                  <w:color w:val="#410a8c"/>
                  <w:u w:val="single"/>
                </w:rPr>
                <w:t xml:space="preserve">hal-03991089v1</w:t>
              </w:r>
            </w:hyperlink>
          </w:p>
        </w:tc>
      </w:tr>
      <w:tr>
        <w:trPr/>
        <w:tc>
          <w:tcPr>
            <w:noWrap/>
          </w:tcPr>
          <w:p>
            <w:pPr>
              <w:spacing w:after="200"/>
            </w:pPr>
            <w:hyperlink r:id="rId33" w:history="1">
              <w:r>
                <w:rPr>
                  <w:color w:val="1e198e"/>
                  <w:b w:val="1"/>
                  <w:bCs w:val="1"/>
                  <w:u w:val="single"/>
                </w:rPr>
                <w:t xml:space="preserve">La notion de Data Protection by Design</w:t>
              </w:r>
            </w:hyperlink>
          </w:p>
          <w:p>
            <w:pPr/>
            <w:hyperlink r:id="rId15" w:history="1">
              <w:r>
                <w:rPr>
                  <w:color w:val="#410a8c"/>
                  <w:u w:val="single"/>
                </w:rPr>
                <w:t xml:space="preserve">Claire Levallois-Barth</w:t>
              </w:r>
            </w:hyperlink>
          </w:p>
          <w:p>
            <w:pPr/>
            <w:r>
              <w:rPr>
                <w:i w:val="1"/>
                <w:iCs w:val="1"/>
              </w:rPr>
              <w:t xml:space="preserve">Revue de la gendarmerie nationale</w:t>
            </w:r>
            <w:r>
              <w:rPr/>
              <w:t xml:space="preserve">, 2018, Sécurité et vie privée by design, 263, https://www.gendarmerie.interieur.gouv.fr/Notre-communication2/Publications-Documentations/La-revue/Revue-263</w:t>
            </w:r>
          </w:p>
          <w:p>
            <w:pPr/>
            <w:r>
              <w:rPr/>
              <w:t xml:space="preserve">Article dans une revue</w:t>
            </w:r>
          </w:p>
          <w:p>
            <w:pPr/>
            <w:hyperlink r:id="rId33" w:history="1">
              <w:r>
                <w:rPr>
                  <w:color w:val="#410a8c"/>
                  <w:u w:val="single"/>
                </w:rPr>
                <w:t xml:space="preserve">halshs-02271653v1</w:t>
              </w:r>
            </w:hyperlink>
          </w:p>
        </w:tc>
      </w:tr>
      <w:tr>
        <w:trPr/>
        <w:tc>
          <w:tcPr>
            <w:noWrap/>
          </w:tcPr>
          <w:p>
            <w:pPr>
              <w:spacing w:after="200"/>
            </w:pPr>
            <w:hyperlink r:id="rId34" w:history="1">
              <w:r>
                <w:rPr>
                  <w:color w:val="1e198e"/>
                  <w:b w:val="1"/>
                  <w:bCs w:val="1"/>
                  <w:u w:val="single"/>
                </w:rPr>
                <w:t xml:space="preserve">Introduction. Identités numériques. Cahier n° 1, Chaire Valeurs et Politiques des Informations Personnelles</w:t>
              </w:r>
            </w:hyperlink>
          </w:p>
          <w:p>
            <w:pPr/>
            <w:hyperlink r:id="rId35" w:history="1">
              <w:r>
                <w:rPr>
                  <w:color w:val="#410a8c"/>
                  <w:u w:val="single"/>
                </w:rPr>
                <w:t xml:space="preserve">Armen Khatchatourov</w:t>
              </w:r>
            </w:hyperlink>
            <w:r>
              <w:rPr/>
              <w:t xml:space="preserve">,</w:t>
            </w:r>
            <w:hyperlink r:id="rId36" w:history="1">
              <w:r>
                <w:rPr>
                  <w:color w:val="#410a8c"/>
                  <w:u w:val="single"/>
                </w:rPr>
                <w:t xml:space="preserve">Pierre-Antoine Chardel</w:t>
              </w:r>
            </w:hyperlink>
            <w:r>
              <w:rPr/>
              <w:t xml:space="preserve">,</w:t>
            </w:r>
            <w:hyperlink r:id="rId15" w:history="1">
              <w:r>
                <w:rPr>
                  <w:color w:val="#410a8c"/>
                  <w:u w:val="single"/>
                </w:rPr>
                <w:t xml:space="preserve">Claire Levallois-Barth</w:t>
              </w:r>
            </w:hyperlink>
          </w:p>
          <w:p>
            <w:pPr/>
            <w:r>
              <w:rPr>
                <w:i w:val="1"/>
                <w:iCs w:val="1"/>
              </w:rPr>
              <w:t xml:space="preserve">Identités numériques. Cahier n° 1, Chaire Valeurs et Politiques des Informations Personnelles</w:t>
            </w:r>
            <w:r>
              <w:rPr/>
              <w:t xml:space="preserve">, 2016, 1, pp.3 - 10</w:t>
            </w:r>
          </w:p>
          <w:p>
            <w:pPr/>
            <w:r>
              <w:rPr/>
              <w:t xml:space="preserve">Article dans une revue</w:t>
            </w:r>
          </w:p>
          <w:p>
            <w:pPr/>
            <w:hyperlink r:id="rId34" w:history="1">
              <w:r>
                <w:rPr>
                  <w:color w:val="#410a8c"/>
                  <w:u w:val="single"/>
                </w:rPr>
                <w:t xml:space="preserve">hal-02375702v1</w:t>
              </w:r>
            </w:hyperlink>
          </w:p>
        </w:tc>
      </w:tr>
      <w:tr>
        <w:trPr/>
        <w:tc>
          <w:tcPr>
            <w:noWrap/>
          </w:tcPr>
          <w:p>
            <w:pPr>
              <w:spacing w:after="200"/>
            </w:pPr>
            <w:hyperlink r:id="rId37" w:history="1">
              <w:r>
                <w:rPr>
                  <w:color w:val="1e198e"/>
                  <w:b w:val="1"/>
                  <w:bCs w:val="1"/>
                  <w:u w:val="single"/>
                </w:rPr>
                <w:t xml:space="preserve">Conclusion. Identités numériques. Cahier n° 1, Chaire Valeurs et Politiques des Informations Personnelles</w:t>
              </w:r>
            </w:hyperlink>
          </w:p>
          <w:p>
            <w:pPr/>
            <w:hyperlink r:id="rId35"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36" w:history="1">
              <w:r>
                <w:rPr>
                  <w:color w:val="#410a8c"/>
                  <w:u w:val="single"/>
                </w:rPr>
                <w:t xml:space="preserve">Pierre-Antoine Chardel</w:t>
              </w:r>
            </w:hyperlink>
          </w:p>
          <w:p>
            <w:pPr/>
            <w:r>
              <w:rPr>
                <w:i w:val="1"/>
                <w:iCs w:val="1"/>
              </w:rPr>
              <w:t xml:space="preserve">Identités numériques. Cahier n° 1, Chaire Valeurs et Politiques des Informations Personnelles</w:t>
            </w:r>
            <w:r>
              <w:rPr/>
              <w:t xml:space="preserve">, 2016, 1, pp.116 - 119</w:t>
            </w:r>
          </w:p>
          <w:p>
            <w:pPr/>
            <w:r>
              <w:rPr/>
              <w:t xml:space="preserve">Article dans une revue</w:t>
            </w:r>
          </w:p>
          <w:p>
            <w:pPr/>
            <w:hyperlink r:id="rId37" w:history="1">
              <w:r>
                <w:rPr>
                  <w:color w:val="#410a8c"/>
                  <w:u w:val="single"/>
                </w:rPr>
                <w:t xml:space="preserve">hal-02375746v1</w:t>
              </w:r>
            </w:hyperlink>
          </w:p>
        </w:tc>
      </w:tr>
      <w:tr>
        <w:trPr/>
        <w:tc>
          <w:tcPr>
            <w:noWrap/>
          </w:tcPr>
          <w:p>
            <w:pPr>
              <w:spacing w:after="200"/>
            </w:pPr>
            <w:hyperlink r:id="rId38" w:history="1">
              <w:r>
                <w:rPr>
                  <w:color w:val="1e198e"/>
                  <w:b w:val="1"/>
                  <w:bCs w:val="1"/>
                  <w:u w:val="single"/>
                </w:rPr>
                <w:t xml:space="preserve">Big data et protection des données : un défi (quasi) impossible ?</w:t>
              </w:r>
            </w:hyperlink>
          </w:p>
          <w:p>
            <w:pPr/>
            <w:hyperlink r:id="rId15" w:history="1">
              <w:r>
                <w:rPr>
                  <w:color w:val="#410a8c"/>
                  <w:u w:val="single"/>
                </w:rPr>
                <w:t xml:space="preserve">Claire Levallois-Barth</w:t>
              </w:r>
            </w:hyperlink>
          </w:p>
          <w:p>
            <w:pPr/>
            <w:r>
              <w:rPr>
                <w:i w:val="1"/>
                <w:iCs w:val="1"/>
              </w:rPr>
              <w:t xml:space="preserve">revue Télécom</w:t>
            </w:r>
            <w:r>
              <w:rPr/>
              <w:t xml:space="preserve">, 2013, 169</w:t>
            </w:r>
          </w:p>
          <w:p>
            <w:pPr/>
            <w:r>
              <w:rPr/>
              <w:t xml:space="preserve">Article dans une revue</w:t>
            </w:r>
          </w:p>
          <w:p>
            <w:pPr/>
            <w:hyperlink r:id="rId38" w:history="1">
              <w:r>
                <w:rPr>
                  <w:color w:val="#410a8c"/>
                  <w:u w:val="single"/>
                </w:rPr>
                <w:t xml:space="preserve">hal-03408033v1</w:t>
              </w:r>
            </w:hyperlink>
          </w:p>
        </w:tc>
      </w:tr>
      <w:tr>
        <w:trPr/>
        <w:tc>
          <w:tcPr>
            <w:noWrap/>
          </w:tcPr>
          <w:p>
            <w:pPr>
              <w:spacing w:after="200"/>
            </w:pPr>
            <w:hyperlink r:id="rId39" w:history="1">
              <w:r>
                <w:rPr>
                  <w:color w:val="1e198e"/>
                  <w:b w:val="1"/>
                  <w:bCs w:val="1"/>
                  <w:u w:val="single"/>
                </w:rPr>
                <w:t xml:space="preserve">Bluespam and the French National Commission on Data Protection (CNIL)</w:t>
              </w:r>
            </w:hyperlink>
          </w:p>
          <w:p>
            <w:pPr/>
            <w:hyperlink r:id="rId15" w:history="1">
              <w:r>
                <w:rPr>
                  <w:color w:val="#410a8c"/>
                  <w:u w:val="single"/>
                </w:rPr>
                <w:t xml:space="preserve">Claire Levallois-Barth</w:t>
              </w:r>
            </w:hyperlink>
          </w:p>
          <w:p>
            <w:pPr/>
            <w:r>
              <w:rPr>
                <w:i w:val="1"/>
                <w:iCs w:val="1"/>
              </w:rPr>
              <w:t xml:space="preserve">International Data Privacy Law</w:t>
            </w:r>
            <w:r>
              <w:rPr/>
              <w:t xml:space="preserve">, 2012, 2 (1)</w:t>
            </w:r>
          </w:p>
          <w:p>
            <w:pPr/>
            <w:r>
              <w:rPr/>
              <w:t xml:space="preserve">Article dans une revue</w:t>
            </w:r>
          </w:p>
          <w:p>
            <w:pPr/>
            <w:hyperlink r:id="rId39" w:history="1">
              <w:r>
                <w:rPr>
                  <w:color w:val="#410a8c"/>
                  <w:u w:val="single"/>
                </w:rPr>
                <w:t xml:space="preserve">hal-03408042v1</w:t>
              </w:r>
            </w:hyperlink>
          </w:p>
        </w:tc>
      </w:tr>
      <w:tr>
        <w:trPr/>
        <w:tc>
          <w:tcPr>
            <w:noWrap/>
          </w:tcPr>
          <w:p>
            <w:pPr>
              <w:spacing w:after="200"/>
            </w:pPr>
            <w:hyperlink r:id="rId40" w:history="1">
              <w:r>
                <w:rPr>
                  <w:color w:val="1e198e"/>
                  <w:b w:val="1"/>
                  <w:bCs w:val="1"/>
                  <w:u w:val="single"/>
                </w:rPr>
                <w:t xml:space="preserve">Configurer l'accessibilité des voyageurs équipés à des services mobiles multimédia : le cas des publicités « augmentées » par Bluetooth dans le métro parisien</w:t>
              </w:r>
            </w:hyperlink>
          </w:p>
          <w:p>
            <w:pPr/>
            <w:hyperlink r:id="rId41" w:history="1">
              <w:r>
                <w:rPr>
                  <w:color w:val="#410a8c"/>
                  <w:u w:val="single"/>
                </w:rPr>
                <w:t xml:space="preserve">C. Licoppe</w:t>
              </w:r>
            </w:hyperlink>
            <w:r>
              <w:rPr/>
              <w:t xml:space="preserve">,</w:t>
            </w:r>
            <w:hyperlink r:id="rId15" w:history="1">
              <w:r>
                <w:rPr>
                  <w:color w:val="#410a8c"/>
                  <w:u w:val="single"/>
                </w:rPr>
                <w:t xml:space="preserve">Claire Levallois-Barth</w:t>
              </w:r>
            </w:hyperlink>
          </w:p>
          <w:p>
            <w:pPr/>
            <w:r>
              <w:rPr>
                <w:i w:val="1"/>
                <w:iCs w:val="1"/>
              </w:rPr>
              <w:t xml:space="preserve">Réseaux : communication, technologie, société</w:t>
            </w:r>
            <w:r>
              <w:rPr/>
              <w:t xml:space="preserve">, 2009, 27 (156), pp.15-48</w:t>
            </w:r>
          </w:p>
          <w:p>
            <w:pPr/>
            <w:r>
              <w:rPr/>
              <w:t xml:space="preserve">Article dans une revue</w:t>
            </w:r>
          </w:p>
          <w:p>
            <w:pPr/>
            <w:hyperlink r:id="rId40" w:history="1">
              <w:r>
                <w:rPr>
                  <w:color w:val="#410a8c"/>
                  <w:u w:val="single"/>
                </w:rPr>
                <w:t xml:space="preserve">hal-00479592v1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règlement européen concernant l’établissement du cadre européen relatif à une identité numérique : un changement majeur pour les particuliers et les entreprises</w:t>
              </w:r>
            </w:hyperlink>
          </w:p>
          <w:p>
            <w:pPr/>
            <w:hyperlink r:id="rId15" w:history="1">
              <w:r>
                <w:rPr>
                  <w:color w:val="#410a8c"/>
                  <w:u w:val="single"/>
                </w:rPr>
                <w:t xml:space="preserve">Claire Levallois-Barth</w:t>
              </w:r>
            </w:hyperlink>
          </w:p>
          <w:p>
            <w:pPr/>
            <w:r>
              <w:rPr/>
              <w:t xml:space="preserve">2025</w:t>
            </w:r>
          </w:p>
          <w:p>
            <w:pPr/>
            <w:r>
              <w:rPr/>
              <w:t xml:space="preserve">Article de blog scientifique</w:t>
            </w:r>
          </w:p>
          <w:p>
            <w:pPr/>
            <w:hyperlink r:id="rId42" w:history="1">
              <w:r>
                <w:rPr>
                  <w:color w:val="#410a8c"/>
                  <w:u w:val="single"/>
                </w:rPr>
                <w:t xml:space="preserve">halshs-05093171v1</w:t>
              </w:r>
            </w:hyperlink>
          </w:p>
        </w:tc>
      </w:tr>
      <w:tr>
        <w:trPr/>
        <w:tc>
          <w:tcPr>
            <w:noWrap/>
          </w:tcPr>
          <w:p>
            <w:pPr>
              <w:spacing w:after="200"/>
            </w:pPr>
            <w:hyperlink r:id="rId43" w:history="1">
              <w:r>
                <w:rPr>
                  <w:color w:val="1e198e"/>
                  <w:b w:val="1"/>
                  <w:bCs w:val="1"/>
                  <w:u w:val="single"/>
                </w:rPr>
                <w:t xml:space="preserve">Le portefeuille européen d'identité numérique : un changement majeur pour les particuliers et les entreprises</w:t>
              </w:r>
            </w:hyperlink>
          </w:p>
          <w:p>
            <w:pPr/>
            <w:hyperlink r:id="rId15" w:history="1">
              <w:r>
                <w:rPr>
                  <w:color w:val="#410a8c"/>
                  <w:u w:val="single"/>
                </w:rPr>
                <w:t xml:space="preserve">Claire Levallois-Barth</w:t>
              </w:r>
            </w:hyperlink>
          </w:p>
          <w:p>
            <w:pPr/>
            <w:r>
              <w:rPr/>
              <w:t xml:space="preserve">2025</w:t>
            </w:r>
          </w:p>
          <w:p>
            <w:pPr/>
            <w:r>
              <w:rPr/>
              <w:t xml:space="preserve">Article de blog scientifique</w:t>
            </w:r>
          </w:p>
          <w:p>
            <w:pPr/>
            <w:hyperlink r:id="rId43" w:history="1">
              <w:r>
                <w:rPr>
                  <w:color w:val="#410a8c"/>
                  <w:u w:val="single"/>
                </w:rPr>
                <w:t xml:space="preserve">halshs-05104257v1</w:t>
              </w:r>
            </w:hyperlink>
          </w:p>
        </w:tc>
      </w:tr>
      <w:tr>
        <w:trPr/>
        <w:tc>
          <w:tcPr>
            <w:noWrap/>
          </w:tcPr>
          <w:p>
            <w:pPr>
              <w:spacing w:after="200"/>
            </w:pPr>
            <w:hyperlink r:id="rId44" w:history="1">
              <w:r>
                <w:rPr>
                  <w:color w:val="1e198e"/>
                  <w:b w:val="1"/>
                  <w:bCs w:val="1"/>
                  <w:u w:val="single"/>
                </w:rPr>
                <w:t xml:space="preserve">Le wallet, ou portefeuille européen d’identité numérique : vers une démocratie conforme au marché ?</w:t>
              </w:r>
            </w:hyperlink>
          </w:p>
          <w:p>
            <w:pPr/>
            <w:hyperlink r:id="rId45" w:history="1">
              <w:r>
                <w:rPr>
                  <w:color w:val="#410a8c"/>
                  <w:u w:val="single"/>
                </w:rPr>
                <w:t xml:space="preserve">Mark Hunyadi</w:t>
              </w:r>
            </w:hyperlink>
            <w:r>
              <w:rPr/>
              <w:t xml:space="preserve">,</w:t>
            </w:r>
            <w:hyperlink r:id="rId15" w:history="1">
              <w:r>
                <w:rPr>
                  <w:color w:val="#410a8c"/>
                  <w:u w:val="single"/>
                </w:rPr>
                <w:t xml:space="preserve">Claire Levallois-Barth</w:t>
              </w:r>
            </w:hyperlink>
            <w:r>
              <w:rPr/>
              <w:t xml:space="preserve">,</w:t>
            </w:r>
            <w:hyperlink r:id="rId46" w:history="1">
              <w:r>
                <w:rPr>
                  <w:color w:val="#410a8c"/>
                  <w:u w:val="single"/>
                </w:rPr>
                <w:t xml:space="preserve">Ivan Messeguer</w:t>
              </w:r>
            </w:hyperlink>
            <w:r>
              <w:rPr/>
              <w:t xml:space="preserve">,</w:t>
            </w:r>
            <w:hyperlink r:id="rId20" w:history="1">
              <w:r>
                <w:rPr>
                  <w:color w:val="#410a8c"/>
                  <w:u w:val="single"/>
                </w:rPr>
                <w:t xml:space="preserve">Maryline Laurent</w:t>
              </w:r>
            </w:hyperlink>
            <w:r>
              <w:rPr/>
              <w:t xml:space="preserve">,</w:t>
            </w:r>
            <w:hyperlink r:id="rId47" w:history="1">
              <w:r>
                <w:rPr>
                  <w:color w:val="#410a8c"/>
                  <w:u w:val="single"/>
                </w:rPr>
                <w:t xml:space="preserve">Patrick Waelbroeck</w:t>
              </w:r>
            </w:hyperlink>
          </w:p>
          <w:p>
            <w:pPr/>
            <w:r>
              <w:rPr/>
              <w:t xml:space="preserve">2023</w:t>
            </w:r>
          </w:p>
          <w:p>
            <w:pPr/>
            <w:r>
              <w:rPr/>
              <w:t xml:space="preserve">Article de blog scientifique</w:t>
            </w:r>
          </w:p>
          <w:p>
            <w:pPr/>
            <w:hyperlink r:id="rId44" w:history="1">
              <w:r>
                <w:rPr>
                  <w:color w:val="#410a8c"/>
                  <w:u w:val="single"/>
                </w:rPr>
                <w:t xml:space="preserve">hal-05105036v1</w:t>
              </w:r>
            </w:hyperlink>
          </w:p>
        </w:tc>
      </w:tr>
      <w:tr>
        <w:trPr/>
        <w:tc>
          <w:tcPr>
            <w:noWrap/>
          </w:tcPr>
          <w:p>
            <w:pPr>
              <w:spacing w:after="200"/>
            </w:pPr>
            <w:hyperlink r:id="rId48" w:history="1">
              <w:r>
                <w:rPr>
                  <w:color w:val="1e198e"/>
                  <w:b w:val="1"/>
                  <w:bCs w:val="1"/>
                  <w:u w:val="single"/>
                </w:rPr>
                <w:t xml:space="preserve">Pourquoi un portefeuille numérique européen à marche forcée?</w:t>
              </w:r>
            </w:hyperlink>
          </w:p>
          <w:p>
            <w:pPr/>
            <w:hyperlink r:id="rId45" w:history="1">
              <w:r>
                <w:rPr>
                  <w:color w:val="#410a8c"/>
                  <w:u w:val="single"/>
                </w:rPr>
                <w:t xml:space="preserve">Mark Hunyadi</w:t>
              </w:r>
            </w:hyperlink>
            <w:r>
              <w:rPr/>
              <w:t xml:space="preserve">,</w:t>
            </w:r>
            <w:hyperlink r:id="rId15" w:history="1">
              <w:r>
                <w:rPr>
                  <w:color w:val="#410a8c"/>
                  <w:u w:val="single"/>
                </w:rPr>
                <w:t xml:space="preserve">Claire Levallois-Barth</w:t>
              </w:r>
            </w:hyperlink>
            <w:r>
              <w:rPr/>
              <w:t xml:space="preserve">,</w:t>
            </w:r>
            <w:hyperlink r:id="rId49" w:history="1">
              <w:r>
                <w:rPr>
                  <w:color w:val="#410a8c"/>
                  <w:u w:val="single"/>
                </w:rPr>
                <w:t xml:space="preserve">Ivan Meseguer</w:t>
              </w:r>
            </w:hyperlink>
            <w:r>
              <w:rPr/>
              <w:t xml:space="preserve">,</w:t>
            </w:r>
            <w:hyperlink r:id="rId20" w:history="1">
              <w:r>
                <w:rPr>
                  <w:color w:val="#410a8c"/>
                  <w:u w:val="single"/>
                </w:rPr>
                <w:t xml:space="preserve">Maryline Laurent</w:t>
              </w:r>
            </w:hyperlink>
            <w:r>
              <w:rPr/>
              <w:t xml:space="preserve">,</w:t>
            </w:r>
            <w:hyperlink r:id="rId47" w:history="1">
              <w:r>
                <w:rPr>
                  <w:color w:val="#410a8c"/>
                  <w:u w:val="single"/>
                </w:rPr>
                <w:t xml:space="preserve">Patrick Waelbroeck</w:t>
              </w:r>
            </w:hyperlink>
          </w:p>
          <w:p>
            <w:pPr/>
            <w:r>
              <w:rPr/>
              <w:t xml:space="preserve">2022</w:t>
            </w:r>
          </w:p>
          <w:p>
            <w:pPr/>
            <w:r>
              <w:rPr/>
              <w:t xml:space="preserve">Article de blog scientifique</w:t>
            </w:r>
          </w:p>
          <w:p>
            <w:pPr/>
            <w:hyperlink r:id="rId48" w:history="1">
              <w:r>
                <w:rPr>
                  <w:color w:val="#410a8c"/>
                  <w:u w:val="single"/>
                </w:rPr>
                <w:t xml:space="preserve">hal-05105052v1</w:t>
              </w:r>
            </w:hyperlink>
          </w:p>
        </w:tc>
      </w:tr>
      <w:tr>
        <w:trPr/>
        <w:tc>
          <w:tcPr>
            <w:noWrap/>
          </w:tcPr>
          <w:p>
            <w:pPr>
              <w:spacing w:after="200"/>
            </w:pPr>
            <w:hyperlink r:id="rId50" w:history="1">
              <w:r>
                <w:rPr>
                  <w:color w:val="1e198e"/>
                  <w:b w:val="1"/>
                  <w:bCs w:val="1"/>
                  <w:u w:val="single"/>
                </w:rPr>
                <w:t xml:space="preserve">Gouvernance des données : ayez confiance (ou pas ?)</w:t>
              </w:r>
            </w:hyperlink>
          </w:p>
          <w:p>
            <w:pPr/>
            <w:hyperlink r:id="rId15" w:history="1">
              <w:r>
                <w:rPr>
                  <w:color w:val="#410a8c"/>
                  <w:u w:val="single"/>
                </w:rPr>
                <w:t xml:space="preserve">Claire Levallois-Barth</w:t>
              </w:r>
            </w:hyperlink>
            <w:r>
              <w:rPr/>
              <w:t xml:space="preserve">,</w:t>
            </w:r>
            <w:hyperlink r:id="rId45" w:history="1">
              <w:r>
                <w:rPr>
                  <w:color w:val="#410a8c"/>
                  <w:u w:val="single"/>
                </w:rPr>
                <w:t xml:space="preserve">Mark Hunyadi</w:t>
              </w:r>
            </w:hyperlink>
          </w:p>
          <w:p>
            <w:pPr/>
            <w:r>
              <w:rPr>
                <w:i w:val="1"/>
                <w:iCs w:val="1"/>
              </w:rPr>
              <w:t xml:space="preserve">Chaire Valeurs et Politiques des Informations personnelles, Lettre trimestrielle mars 2021</w:t>
            </w:r>
            <w:r>
              <w:rPr/>
              <w:t xml:space="preserve">, 2021, https://cvpip.wp.imt.fr/2021/03/08/gouvernance-des-donnees-ayez-confiance-ou-pas/?utm_source=sendinblue&amp;utm_campaign=Chaire_VPIP_Lettre_trimestrielle_dinformation_n20__mars_2021&amp;utm_medium=email</w:t>
            </w:r>
          </w:p>
          <w:p>
            <w:pPr/>
            <w:r>
              <w:rPr/>
              <w:t xml:space="preserve">Article de blog scientifique</w:t>
            </w:r>
          </w:p>
          <w:p>
            <w:pPr/>
            <w:hyperlink r:id="rId50" w:history="1">
              <w:r>
                <w:rPr>
                  <w:color w:val="#410a8c"/>
                  <w:u w:val="single"/>
                </w:rPr>
                <w:t xml:space="preserve">hal-03187860v1</w:t>
              </w:r>
            </w:hyperlink>
          </w:p>
        </w:tc>
      </w:tr>
      <w:tr>
        <w:trPr/>
        <w:tc>
          <w:tcPr>
            <w:noWrap/>
          </w:tcPr>
          <w:p>
            <w:pPr>
              <w:spacing w:after="200"/>
            </w:pPr>
            <w:hyperlink r:id="rId51" w:history="1">
              <w:r>
                <w:rPr>
                  <w:color w:val="1e198e"/>
                  <w:b w:val="1"/>
                  <w:bCs w:val="1"/>
                  <w:u w:val="single"/>
                </w:rPr>
                <w:t xml:space="preserve">Gouvernance des données : ayez confiance (ou pas ?)</w:t>
              </w:r>
            </w:hyperlink>
          </w:p>
          <w:p>
            <w:pPr/>
            <w:hyperlink r:id="rId15" w:history="1">
              <w:r>
                <w:rPr>
                  <w:color w:val="#410a8c"/>
                  <w:u w:val="single"/>
                </w:rPr>
                <w:t xml:space="preserve">Claire Levallois-Barth</w:t>
              </w:r>
            </w:hyperlink>
          </w:p>
          <w:p>
            <w:pPr/>
            <w:r>
              <w:rPr/>
              <w:t xml:space="preserve">2021</w:t>
            </w:r>
          </w:p>
          <w:p>
            <w:pPr/>
            <w:r>
              <w:rPr/>
              <w:t xml:space="preserve">Article de blog scientifique</w:t>
            </w:r>
          </w:p>
          <w:p>
            <w:pPr/>
            <w:hyperlink r:id="rId51" w:history="1">
              <w:r>
                <w:rPr>
                  <w:color w:val="#410a8c"/>
                  <w:u w:val="single"/>
                </w:rPr>
                <w:t xml:space="preserve">hal-03256649v1</w:t>
              </w:r>
            </w:hyperlink>
          </w:p>
        </w:tc>
      </w:tr>
      <w:tr>
        <w:trPr/>
        <w:tc>
          <w:tcPr>
            <w:noWrap/>
          </w:tcPr>
          <w:p>
            <w:pPr>
              <w:spacing w:after="200"/>
            </w:pPr>
            <w:hyperlink r:id="rId52" w:history="1">
              <w:r>
                <w:rPr>
                  <w:color w:val="1e198e"/>
                  <w:b w:val="1"/>
                  <w:bCs w:val="1"/>
                  <w:u w:val="single"/>
                </w:rPr>
                <w:t xml:space="preserve">Identités numériques de confiance</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janvier 2020</w:t>
            </w:r>
            <w:r>
              <w:rPr/>
              <w:t xml:space="preserve">, 2020, https://cvpip.wp.imt.fr/2020/01/09/identites-numeriques-de-confiance/</w:t>
            </w:r>
          </w:p>
          <w:p>
            <w:pPr/>
            <w:r>
              <w:rPr/>
              <w:t xml:space="preserve">Article de blog scientifique</w:t>
            </w:r>
          </w:p>
          <w:p>
            <w:pPr/>
            <w:hyperlink r:id="rId52" w:history="1">
              <w:r>
                <w:rPr>
                  <w:color w:val="#410a8c"/>
                  <w:u w:val="single"/>
                </w:rPr>
                <w:t xml:space="preserve">hal-02648313v1</w:t>
              </w:r>
            </w:hyperlink>
          </w:p>
        </w:tc>
      </w:tr>
      <w:tr>
        <w:trPr/>
        <w:tc>
          <w:tcPr>
            <w:noWrap/>
          </w:tcPr>
          <w:p>
            <w:pPr>
              <w:spacing w:after="200"/>
            </w:pPr>
            <w:hyperlink r:id="rId53" w:history="1">
              <w:r>
                <w:rPr>
                  <w:color w:val="1e198e"/>
                  <w:b w:val="1"/>
                  <w:bCs w:val="1"/>
                  <w:u w:val="single"/>
                </w:rPr>
                <w:t xml:space="preserve">Le rôle des parties prenantes dans le RGPD</w:t>
              </w:r>
            </w:hyperlink>
          </w:p>
          <w:p>
            <w:pPr/>
            <w:hyperlink r:id="rId15" w:history="1">
              <w:r>
                <w:rPr>
                  <w:color w:val="#410a8c"/>
                  <w:u w:val="single"/>
                </w:rPr>
                <w:t xml:space="preserve">Claire Levallois-Barth</w:t>
              </w:r>
            </w:hyperlink>
            <w:r>
              <w:rPr/>
              <w:t xml:space="preserve">,</w:t>
            </w:r>
            <w:hyperlink r:id="rId26" w:history="1">
              <w:r>
                <w:rPr>
                  <w:color w:val="#410a8c"/>
                  <w:u w:val="single"/>
                </w:rPr>
                <w:t xml:space="preserve">Jonathan Keller</w:t>
              </w:r>
            </w:hyperlink>
          </w:p>
          <w:p>
            <w:pPr/>
            <w:r>
              <w:rPr>
                <w:i w:val="1"/>
                <w:iCs w:val="1"/>
              </w:rPr>
              <w:t xml:space="preserve">Chaire Valeurs et Politiques des Informations personnelles, Lettre trimestrielle septembre 2020</w:t>
            </w:r>
            <w:r>
              <w:rPr/>
              <w:t xml:space="preserve">, 2020, https://cvpip.wp.imt.fr/2020/09/03/le-role-des-parties-prenantes-dans-le-rgpd/</w:t>
            </w:r>
          </w:p>
          <w:p>
            <w:pPr/>
            <w:r>
              <w:rPr/>
              <w:t xml:space="preserve">Article de blog scientifique</w:t>
            </w:r>
          </w:p>
          <w:p>
            <w:pPr/>
            <w:hyperlink r:id="rId53" w:history="1">
              <w:r>
                <w:rPr>
                  <w:color w:val="#410a8c"/>
                  <w:u w:val="single"/>
                </w:rPr>
                <w:t xml:space="preserve">hal-02953957v1</w:t>
              </w:r>
            </w:hyperlink>
          </w:p>
        </w:tc>
      </w:tr>
      <w:tr>
        <w:trPr/>
        <w:tc>
          <w:tcPr>
            <w:noWrap/>
          </w:tcPr>
          <w:p>
            <w:pPr>
              <w:spacing w:after="200"/>
            </w:pPr>
            <w:hyperlink r:id="rId54" w:history="1">
              <w:r>
                <w:rPr>
                  <w:color w:val="1e198e"/>
                  <w:b w:val="1"/>
                  <w:bCs w:val="1"/>
                  <w:u w:val="single"/>
                </w:rPr>
                <w:t xml:space="preserve">Approche critique des lignes directrices sur les véhicules connectés du CEPD soumises à consultation</w:t>
              </w:r>
            </w:hyperlink>
          </w:p>
          <w:p>
            <w:pPr/>
            <w:hyperlink r:id="rId15" w:history="1">
              <w:r>
                <w:rPr>
                  <w:color w:val="#410a8c"/>
                  <w:u w:val="single"/>
                </w:rPr>
                <w:t xml:space="preserve">Claire Levallois-Barth</w:t>
              </w:r>
            </w:hyperlink>
            <w:r>
              <w:rPr/>
              <w:t xml:space="preserve">,</w:t>
            </w:r>
            <w:hyperlink r:id="rId26" w:history="1">
              <w:r>
                <w:rPr>
                  <w:color w:val="#410a8c"/>
                  <w:u w:val="single"/>
                </w:rPr>
                <w:t xml:space="preserve">Jonathan Keller</w:t>
              </w:r>
            </w:hyperlink>
          </w:p>
          <w:p>
            <w:pPr/>
            <w:r>
              <w:rPr>
                <w:i w:val="1"/>
                <w:iCs w:val="1"/>
              </w:rPr>
              <w:t xml:space="preserve">Chaire Valeurs et Politiques des Informations personnelles, Lettre trimestrielle avril 2020</w:t>
            </w:r>
            <w:r>
              <w:rPr/>
              <w:t xml:space="preserve">, 2020, https://cvpip.wp.imt.fr/2020/04/10/approche-critique-des-lignes-directrices-sur-les-vehicules-connectes-du-cepd-soumises-a-consultation/</w:t>
            </w:r>
          </w:p>
          <w:p>
            <w:pPr/>
            <w:r>
              <w:rPr/>
              <w:t xml:space="preserve">Article de blog scientifique</w:t>
            </w:r>
          </w:p>
          <w:p>
            <w:pPr/>
            <w:hyperlink r:id="rId54" w:history="1">
              <w:r>
                <w:rPr>
                  <w:color w:val="#410a8c"/>
                  <w:u w:val="single"/>
                </w:rPr>
                <w:t xml:space="preserve">hal-02953904v1</w:t>
              </w:r>
            </w:hyperlink>
          </w:p>
        </w:tc>
      </w:tr>
      <w:tr>
        <w:trPr/>
        <w:tc>
          <w:tcPr>
            <w:noWrap/>
          </w:tcPr>
          <w:p>
            <w:pPr>
              <w:spacing w:after="200"/>
            </w:pPr>
            <w:hyperlink r:id="rId55" w:history="1">
              <w:r>
                <w:rPr>
                  <w:color w:val="1e198e"/>
                  <w:b w:val="1"/>
                  <w:bCs w:val="1"/>
                  <w:u w:val="single"/>
                </w:rPr>
                <w:t xml:space="preserve">Covid 19 : applications de contact tracing, nouveau périmètre conversationnel</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https://cvpip.wp.imt.fr/2020/09/04/covid19-applications-de-contact-tracing-nouveau-perimetre-conversationnel/</w:t>
            </w:r>
          </w:p>
          <w:p>
            <w:pPr/>
            <w:r>
              <w:rPr/>
              <w:t xml:space="preserve">Article de blog scientifique</w:t>
            </w:r>
          </w:p>
          <w:p>
            <w:pPr/>
            <w:hyperlink r:id="rId55" w:history="1">
              <w:r>
                <w:rPr>
                  <w:color w:val="#410a8c"/>
                  <w:u w:val="single"/>
                </w:rPr>
                <w:t xml:space="preserve">hal-02953869v1</w:t>
              </w:r>
            </w:hyperlink>
          </w:p>
        </w:tc>
      </w:tr>
      <w:tr>
        <w:trPr/>
        <w:tc>
          <w:tcPr>
            <w:noWrap/>
          </w:tcPr>
          <w:p>
            <w:pPr>
              <w:spacing w:after="200"/>
            </w:pPr>
            <w:hyperlink r:id="rId56" w:history="1">
              <w:r>
                <w:rPr>
                  <w:color w:val="1e198e"/>
                  <w:b w:val="1"/>
                  <w:bCs w:val="1"/>
                  <w:u w:val="single"/>
                </w:rPr>
                <w:t xml:space="preserve">Urgence sanitaire, situation d’exception : quelles garanties pour nos libertés fondamentales ?</w:t>
              </w:r>
            </w:hyperlink>
          </w:p>
          <w:p>
            <w:pPr/>
            <w:hyperlink r:id="rId15" w:history="1">
              <w:r>
                <w:rPr>
                  <w:color w:val="#410a8c"/>
                  <w:u w:val="single"/>
                </w:rPr>
                <w:t xml:space="preserve">Claire Levallois-Barth</w:t>
              </w:r>
            </w:hyperlink>
            <w:r>
              <w:rPr/>
              <w:t xml:space="preserve">,</w:t>
            </w:r>
            <w:hyperlink r:id="rId20" w:history="1">
              <w:r>
                <w:rPr>
                  <w:color w:val="#410a8c"/>
                  <w:u w:val="single"/>
                </w:rPr>
                <w:t xml:space="preserve">Maryline Laurent</w:t>
              </w:r>
            </w:hyperlink>
            <w:r>
              <w:rPr/>
              <w:t xml:space="preserve">,</w:t>
            </w:r>
            <w:hyperlink r:id="rId46" w:history="1">
              <w:r>
                <w:rPr>
                  <w:color w:val="#410a8c"/>
                  <w:u w:val="single"/>
                </w:rPr>
                <w:t xml:space="preserve">Ivan Messeguer</w:t>
              </w:r>
            </w:hyperlink>
            <w:r>
              <w:rPr/>
              <w:t xml:space="preserve">,</w:t>
            </w:r>
            <w:hyperlink r:id="rId47" w:history="1">
              <w:r>
                <w:rPr>
                  <w:color w:val="#410a8c"/>
                  <w:u w:val="single"/>
                </w:rPr>
                <w:t xml:space="preserve">Patrick Waelbroeck</w:t>
              </w:r>
            </w:hyperlink>
            <w:r>
              <w:rPr/>
              <w:t xml:space="preserve">,</w:t>
            </w:r>
            <w:hyperlink r:id="rId57" w:history="1">
              <w:r>
                <w:rPr>
                  <w:color w:val="#410a8c"/>
                  <w:u w:val="single"/>
                </w:rPr>
                <w:t xml:space="preserve">Valérie Charolles</w:t>
              </w:r>
            </w:hyperlink>
          </w:p>
          <w:p>
            <w:pPr/>
            <w:r>
              <w:rPr/>
              <w:t xml:space="preserve">2020</w:t>
            </w:r>
          </w:p>
          <w:p>
            <w:pPr/>
            <w:r>
              <w:rPr/>
              <w:t xml:space="preserve">Article de blog scientifique</w:t>
            </w:r>
          </w:p>
          <w:p>
            <w:pPr/>
            <w:hyperlink r:id="rId56" w:history="1">
              <w:r>
                <w:rPr>
                  <w:color w:val="#410a8c"/>
                  <w:u w:val="single"/>
                </w:rPr>
                <w:t xml:space="preserve">hal-05104610v1</w:t>
              </w:r>
            </w:hyperlink>
          </w:p>
        </w:tc>
      </w:tr>
      <w:tr>
        <w:trPr/>
        <w:tc>
          <w:tcPr>
            <w:noWrap/>
          </w:tcPr>
          <w:p>
            <w:pPr>
              <w:spacing w:after="200"/>
            </w:pPr>
            <w:hyperlink r:id="rId58" w:history="1">
              <w:r>
                <w:rPr>
                  <w:color w:val="1e198e"/>
                  <w:b w:val="1"/>
                  <w:bCs w:val="1"/>
                  <w:u w:val="single"/>
                </w:rPr>
                <w:t xml:space="preserve">Privacy Shield : un faux bouclier, une vraie invalidité</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https://cvpip.wp.imt.fr/2020/09/03/privacy-shield-un-faux-bouclier-une-vraie-invalidite/</w:t>
            </w:r>
          </w:p>
          <w:p>
            <w:pPr/>
            <w:r>
              <w:rPr/>
              <w:t xml:space="preserve">Article de blog scientifique</w:t>
            </w:r>
          </w:p>
          <w:p>
            <w:pPr/>
            <w:hyperlink r:id="rId58" w:history="1">
              <w:r>
                <w:rPr>
                  <w:color w:val="#410a8c"/>
                  <w:u w:val="single"/>
                </w:rPr>
                <w:t xml:space="preserve">hal-02953885v1</w:t>
              </w:r>
            </w:hyperlink>
          </w:p>
        </w:tc>
      </w:tr>
      <w:tr>
        <w:trPr/>
        <w:tc>
          <w:tcPr>
            <w:noWrap/>
          </w:tcPr>
          <w:p>
            <w:pPr>
              <w:spacing w:after="200"/>
            </w:pPr>
            <w:hyperlink r:id="rId59" w:history="1">
              <w:r>
                <w:rPr>
                  <w:color w:val="1e198e"/>
                  <w:b w:val="1"/>
                  <w:bCs w:val="1"/>
                  <w:u w:val="single"/>
                </w:rPr>
                <w:t xml:space="preserve">2 ans après : le premier rapport d’évaluation du RGPD par la Commission européenne</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https://cvpip.wp.imt.fr/2020/09/03/2-ans-apres-le-premier-rapport-devaluation-du-rgpd-par-la-commission-europeenne/</w:t>
            </w:r>
          </w:p>
          <w:p>
            <w:pPr/>
            <w:r>
              <w:rPr/>
              <w:t xml:space="preserve">Article de blog scientifique</w:t>
            </w:r>
          </w:p>
          <w:p>
            <w:pPr/>
            <w:hyperlink r:id="rId59" w:history="1">
              <w:r>
                <w:rPr>
                  <w:color w:val="#410a8c"/>
                  <w:u w:val="single"/>
                </w:rPr>
                <w:t xml:space="preserve">hal-02953896v1</w:t>
              </w:r>
            </w:hyperlink>
          </w:p>
        </w:tc>
      </w:tr>
      <w:tr>
        <w:trPr/>
        <w:tc>
          <w:tcPr>
            <w:noWrap/>
          </w:tcPr>
          <w:p>
            <w:pPr>
              <w:spacing w:after="200"/>
            </w:pPr>
            <w:hyperlink r:id="rId60" w:history="1">
              <w:r>
                <w:rPr>
                  <w:color w:val="1e198e"/>
                  <w:b w:val="1"/>
                  <w:bCs w:val="1"/>
                  <w:u w:val="single"/>
                </w:rPr>
                <w:t xml:space="preserve">Reconnaissance faciale et méfiance sociale</w:t>
              </w:r>
            </w:hyperlink>
          </w:p>
          <w:p>
            <w:pPr/>
            <w:hyperlink r:id="rId15" w:history="1">
              <w:r>
                <w:rPr>
                  <w:color w:val="#410a8c"/>
                  <w:u w:val="single"/>
                </w:rPr>
                <w:t xml:space="preserve">Claire Levallois-Barth</w:t>
              </w:r>
            </w:hyperlink>
          </w:p>
          <w:p>
            <w:pPr/>
            <w:r>
              <w:rPr/>
              <w:t xml:space="preserve">2020, https://cvpip.wp.imt.fr/2020/12/18/reconnaissance-faciale-et-mefiance-sociale/</w:t>
            </w:r>
          </w:p>
          <w:p>
            <w:pPr/>
            <w:r>
              <w:rPr/>
              <w:t xml:space="preserve">Article de blog scientifique</w:t>
            </w:r>
          </w:p>
          <w:p>
            <w:pPr/>
            <w:hyperlink r:id="rId60" w:history="1">
              <w:r>
                <w:rPr>
                  <w:color w:val="#410a8c"/>
                  <w:u w:val="single"/>
                </w:rPr>
                <w:t xml:space="preserve">hal-03095953v1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Les enjeux de la révision du règlement eIDAS : quelle stratégie pour instaurer des identités numériques respectueuses de nos valeurs démocratiques ?</w:t>
              </w:r>
            </w:hyperlink>
          </w:p>
          <w:p>
            <w:pPr/>
            <w:hyperlink r:id="rId15" w:history="1">
              <w:r>
                <w:rPr>
                  <w:color w:val="#410a8c"/>
                  <w:u w:val="single"/>
                </w:rPr>
                <w:t xml:space="preserve">Claire Levallois-Barth</w:t>
              </w:r>
            </w:hyperlink>
          </w:p>
          <w:p>
            <w:pPr/>
            <w:r>
              <w:rPr>
                <w:i w:val="1"/>
                <w:iCs w:val="1"/>
              </w:rPr>
              <w:t xml:space="preserve">L’Europe et les nouvelles technologies</w:t>
            </w:r>
            <w:r>
              <w:rPr/>
              <w:t xml:space="preserve">, A paraître</w:t>
            </w:r>
          </w:p>
          <w:p>
            <w:pPr/>
            <w:r>
              <w:rPr/>
              <w:t xml:space="preserve">Chapitre d'ouvrage</w:t>
            </w:r>
          </w:p>
          <w:p>
            <w:pPr/>
            <w:hyperlink r:id="rId61" w:history="1">
              <w:r>
                <w:rPr>
                  <w:color w:val="#410a8c"/>
                  <w:u w:val="single"/>
                </w:rPr>
                <w:t xml:space="preserve">hal-05104554v1</w:t>
              </w:r>
            </w:hyperlink>
          </w:p>
        </w:tc>
      </w:tr>
      <w:tr>
        <w:trPr/>
        <w:tc>
          <w:tcPr>
            <w:noWrap/>
          </w:tcPr>
          <w:p>
            <w:pPr>
              <w:spacing w:after="200"/>
            </w:pPr>
            <w:hyperlink r:id="rId62" w:history="1">
              <w:r>
                <w:rPr>
                  <w:color w:val="1e198e"/>
                  <w:b w:val="1"/>
                  <w:bCs w:val="1"/>
                  <w:u w:val="single"/>
                </w:rPr>
                <w:t xml:space="preserve">Pour la reconnaissance d'un droit à des identités numériques multiples</w:t>
              </w:r>
            </w:hyperlink>
          </w:p>
          <w:p>
            <w:pPr/>
            <w:hyperlink r:id="rId15" w:history="1">
              <w:r>
                <w:rPr>
                  <w:color w:val="#410a8c"/>
                  <w:u w:val="single"/>
                </w:rPr>
                <w:t xml:space="preserve">Claire Levallois-Barth</w:t>
              </w:r>
            </w:hyperlink>
          </w:p>
          <w:p>
            <w:pPr/>
            <w:r>
              <w:rPr/>
              <w:t xml:space="preserve">Jessica Eynard. </w:t>
            </w:r>
            <w:r>
              <w:rPr>
                <w:i w:val="1"/>
                <w:iCs w:val="1"/>
              </w:rPr>
              <w:t xml:space="preserve">L'identité numérique - Quelle définition pour quelle protection ?</w:t>
            </w:r>
            <w:r>
              <w:rPr/>
              <w:t xml:space="preserve">, 2020, 2807919952</w:t>
            </w:r>
          </w:p>
          <w:p>
            <w:pPr/>
            <w:r>
              <w:rPr/>
              <w:t xml:space="preserve">Chapitre d'ouvrage</w:t>
            </w:r>
          </w:p>
          <w:p>
            <w:pPr/>
            <w:hyperlink r:id="rId62" w:history="1">
              <w:r>
                <w:rPr>
                  <w:color w:val="#410a8c"/>
                  <w:u w:val="single"/>
                </w:rPr>
                <w:t xml:space="preserve">hal-05104547v1</w:t>
              </w:r>
            </w:hyperlink>
          </w:p>
        </w:tc>
      </w:tr>
      <w:tr>
        <w:trPr/>
        <w:tc>
          <w:tcPr>
            <w:noWrap/>
          </w:tcPr>
          <w:p>
            <w:pPr>
              <w:spacing w:after="200"/>
            </w:pPr>
            <w:hyperlink r:id="rId63" w:history="1">
              <w:r>
                <w:rPr>
                  <w:color w:val="1e198e"/>
                  <w:b w:val="1"/>
                  <w:bCs w:val="1"/>
                  <w:u w:val="single"/>
                </w:rPr>
                <w:t xml:space="preserve">Trust as embraced by law</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63" w:history="1">
              <w:r>
                <w:rPr>
                  <w:color w:val="#410a8c"/>
                  <w:u w:val="single"/>
                </w:rPr>
                <w:t xml:space="preserve">halshs-05104239v1</w:t>
              </w:r>
            </w:hyperlink>
          </w:p>
        </w:tc>
      </w:tr>
      <w:tr>
        <w:trPr/>
        <w:tc>
          <w:tcPr>
            <w:noWrap/>
          </w:tcPr>
          <w:p>
            <w:pPr>
              <w:spacing w:after="200"/>
            </w:pPr>
            <w:hyperlink r:id="rId64" w:history="1">
              <w:r>
                <w:rPr>
                  <w:color w:val="1e198e"/>
                  <w:b w:val="1"/>
                  <w:bCs w:val="1"/>
                  <w:u w:val="single"/>
                </w:rPr>
                <w:t xml:space="preserve">Certification mechanisms in the General Data Protection Regulation (GDPR)</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64" w:history="1">
              <w:r>
                <w:rPr>
                  <w:color w:val="#410a8c"/>
                  <w:u w:val="single"/>
                </w:rPr>
                <w:t xml:space="preserve">halshs-05104247v1</w:t>
              </w:r>
            </w:hyperlink>
          </w:p>
        </w:tc>
      </w:tr>
      <w:tr>
        <w:trPr/>
        <w:tc>
          <w:tcPr>
            <w:noWrap/>
          </w:tcPr>
          <w:p>
            <w:pPr>
              <w:spacing w:after="200"/>
            </w:pPr>
            <w:hyperlink r:id="rId65" w:history="1">
              <w:r>
                <w:rPr>
                  <w:color w:val="1e198e"/>
                  <w:b w:val="1"/>
                  <w:bCs w:val="1"/>
                  <w:u w:val="single"/>
                </w:rPr>
                <w:t xml:space="preserve">A French, European and international overview of personal data protection certification</w:t>
              </w:r>
            </w:hyperlink>
          </w:p>
          <w:p>
            <w:pPr/>
            <w:hyperlink r:id="rId15" w:history="1">
              <w:r>
                <w:rPr>
                  <w:color w:val="#410a8c"/>
                  <w:u w:val="single"/>
                </w:rPr>
                <w:t xml:space="preserve">Claire Levallois-Barth</w:t>
              </w:r>
            </w:hyperlink>
            <w:r>
              <w:rPr/>
              <w:t xml:space="preserve">,</w:t>
            </w:r>
            <w:hyperlink r:id="rId66" w:history="1">
              <w:r>
                <w:rPr>
                  <w:color w:val="#410a8c"/>
                  <w:u w:val="single"/>
                </w:rPr>
                <w:t xml:space="preserve">Delphine Chauvet</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65" w:history="1">
              <w:r>
                <w:rPr>
                  <w:color w:val="#410a8c"/>
                  <w:u w:val="single"/>
                </w:rPr>
                <w:t xml:space="preserve">halshs-05104240v1</w:t>
              </w:r>
            </w:hyperlink>
          </w:p>
        </w:tc>
      </w:tr>
      <w:tr>
        <w:trPr/>
        <w:tc>
          <w:tcPr>
            <w:noWrap/>
          </w:tcPr>
          <w:p>
            <w:pPr>
              <w:spacing w:after="200"/>
            </w:pPr>
            <w:hyperlink r:id="rId67" w:history="1">
              <w:r>
                <w:rPr>
                  <w:color w:val="1e198e"/>
                  <w:b w:val="1"/>
                  <w:bCs w:val="1"/>
                  <w:u w:val="single"/>
                </w:rPr>
                <w:t xml:space="preserve">Certifying for compliance: implementing the policy framework and beyond</w:t>
              </w:r>
            </w:hyperlink>
          </w:p>
          <w:p>
            <w:pPr/>
            <w:hyperlink r:id="rId15" w:history="1">
              <w:r>
                <w:rPr>
                  <w:color w:val="#410a8c"/>
                  <w:u w:val="single"/>
                </w:rPr>
                <w:t xml:space="preserve">Claire Levallois-Barth</w:t>
              </w:r>
            </w:hyperlink>
            <w:r>
              <w:rPr/>
              <w:t xml:space="preserve">,</w:t>
            </w:r>
            <w:hyperlink r:id="rId66" w:history="1">
              <w:r>
                <w:rPr>
                  <w:color w:val="#410a8c"/>
                  <w:u w:val="single"/>
                </w:rPr>
                <w:t xml:space="preserve">Delphine Chauvet</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67" w:history="1">
              <w:r>
                <w:rPr>
                  <w:color w:val="#410a8c"/>
                  <w:u w:val="single"/>
                </w:rPr>
                <w:t xml:space="preserve">halshs-05104243v1</w:t>
              </w:r>
            </w:hyperlink>
          </w:p>
        </w:tc>
      </w:tr>
      <w:tr>
        <w:trPr/>
        <w:tc>
          <w:tcPr>
            <w:noWrap/>
          </w:tcPr>
          <w:p>
            <w:pPr>
              <w:spacing w:after="200"/>
            </w:pPr>
            <w:hyperlink r:id="rId68" w:history="1">
              <w:r>
                <w:rPr>
                  <w:color w:val="1e198e"/>
                  <w:b w:val="1"/>
                  <w:bCs w:val="1"/>
                  <w:u w:val="single"/>
                </w:rPr>
                <w:t xml:space="preserve">Certifying for credibility: from current practices to quality improvement</w:t>
              </w:r>
            </w:hyperlink>
          </w:p>
          <w:p>
            <w:pPr/>
            <w:hyperlink r:id="rId15" w:history="1">
              <w:r>
                <w:rPr>
                  <w:color w:val="#410a8c"/>
                  <w:u w:val="single"/>
                </w:rPr>
                <w:t xml:space="preserve">Claire Levallois-Barth</w:t>
              </w:r>
            </w:hyperlink>
          </w:p>
          <w:p>
            <w:pPr/>
            <w:r>
              <w:rPr/>
              <w:t xml:space="preserve">Claire Levallois-Barth. </w:t>
            </w:r>
            <w:r>
              <w:rPr>
                <w:i w:val="1"/>
                <w:iCs w:val="1"/>
              </w:rPr>
              <w:t xml:space="preserve">Certifying for credibility: from current practices to quality improvement</w:t>
            </w:r>
            <w:r>
              <w:rPr/>
              <w:t xml:space="preserve">, 2019, 978-2-9557308-5-0</w:t>
            </w:r>
          </w:p>
          <w:p>
            <w:pPr/>
            <w:r>
              <w:rPr/>
              <w:t xml:space="preserve">Chapitre d'ouvrage</w:t>
            </w:r>
          </w:p>
          <w:p>
            <w:pPr/>
            <w:hyperlink r:id="rId68" w:history="1">
              <w:r>
                <w:rPr>
                  <w:color w:val="#410a8c"/>
                  <w:u w:val="single"/>
                </w:rPr>
                <w:t xml:space="preserve">halshs-05104245v1</w:t>
              </w:r>
            </w:hyperlink>
          </w:p>
        </w:tc>
      </w:tr>
      <w:tr>
        <w:trPr/>
        <w:tc>
          <w:tcPr>
            <w:noWrap/>
          </w:tcPr>
          <w:p>
            <w:pPr>
              <w:spacing w:after="200"/>
            </w:pPr>
            <w:hyperlink r:id="rId69" w:history="1">
              <w:r>
                <w:rPr>
                  <w:color w:val="1e198e"/>
                  <w:b w:val="1"/>
                  <w:bCs w:val="1"/>
                  <w:u w:val="single"/>
                </w:rPr>
                <w:t xml:space="preserve">Les labels visant à prouver la conformité : de l’implémentation du cadre réglementaire et au-delà</w:t>
              </w:r>
            </w:hyperlink>
          </w:p>
          <w:p>
            <w:pPr/>
            <w:hyperlink r:id="rId15" w:history="1">
              <w:r>
                <w:rPr>
                  <w:color w:val="#410a8c"/>
                  <w:u w:val="single"/>
                </w:rPr>
                <w:t xml:space="preserve">Claire Levallois-Barth</w:t>
              </w:r>
            </w:hyperlink>
            <w:r>
              <w:rPr/>
              <w:t xml:space="preserve">,</w:t>
            </w:r>
            <w:hyperlink r:id="rId66" w:history="1">
              <w:r>
                <w:rPr>
                  <w:color w:val="#410a8c"/>
                  <w:u w:val="single"/>
                </w:rPr>
                <w:t xml:space="preserve">Delphine Chauvet</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69" w:history="1">
              <w:r>
                <w:rPr>
                  <w:color w:val="#410a8c"/>
                  <w:u w:val="single"/>
                </w:rPr>
                <w:t xml:space="preserve">halshs-02271716v1</w:t>
              </w:r>
            </w:hyperlink>
          </w:p>
        </w:tc>
      </w:tr>
      <w:tr>
        <w:trPr/>
        <w:tc>
          <w:tcPr>
            <w:noWrap/>
          </w:tcPr>
          <w:p>
            <w:pPr>
              <w:spacing w:after="200"/>
            </w:pPr>
            <w:hyperlink r:id="rId70" w:history="1">
              <w:r>
                <w:rPr>
                  <w:color w:val="1e198e"/>
                  <w:b w:val="1"/>
                  <w:bCs w:val="1"/>
                  <w:u w:val="single"/>
                </w:rPr>
                <w:t xml:space="preserve">Conclusion. Signes de confiance : l’impact des labels sur la gestion des données personnelles</w:t>
              </w:r>
            </w:hyperlink>
          </w:p>
          <w:p>
            <w:pPr/>
            <w:hyperlink r:id="rId35"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20" w:history="1">
              <w:r>
                <w:rPr>
                  <w:color w:val="#410a8c"/>
                  <w:u w:val="single"/>
                </w:rPr>
                <w:t xml:space="preserve">Maryline Laurent</w:t>
              </w:r>
            </w:hyperlink>
            <w:r>
              <w:rPr/>
              <w:t xml:space="preserve">,</w:t>
            </w:r>
            <w:hyperlink r:id="rId47" w:history="1">
              <w:r>
                <w:rPr>
                  <w:color w:val="#410a8c"/>
                  <w:u w:val="single"/>
                </w:rPr>
                <w:t xml:space="preserve">Patrick Waelbroeck</w:t>
              </w:r>
            </w:hyperlink>
          </w:p>
          <w:p>
            <w:pPr/>
            <w:r>
              <w:rPr/>
              <w:t xml:space="preserve">Claire Levallois-Barth. </w:t>
            </w:r>
            <w:r>
              <w:rPr>
                <w:i w:val="1"/>
                <w:iCs w:val="1"/>
              </w:rPr>
              <w:t xml:space="preserve">Signes de confiance : l’impact des labels sur la gestion des données personnelles</w:t>
            </w:r>
            <w:r>
              <w:rPr/>
              <w:t xml:space="preserve">, </w:t>
            </w:r>
            <w:hyperlink r:id="rId71" w:history="1">
              <w:r>
                <w:rPr>
                  <w:color w:val="#410a8c"/>
                  <w:u w:val="single"/>
                </w:rPr>
                <w:t xml:space="preserve">Institut Mines-Télécom</w:t>
              </w:r>
            </w:hyperlink>
            <w:r>
              <w:rPr/>
              <w:t xml:space="preserve">, pp.199 - 202, 2018, 978-2-9557308-4-3</w:t>
            </w:r>
          </w:p>
          <w:p>
            <w:pPr/>
            <w:r>
              <w:rPr/>
              <w:t xml:space="preserve">Chapitre d'ouvrage</w:t>
            </w:r>
          </w:p>
          <w:p>
            <w:pPr/>
            <w:hyperlink r:id="rId70" w:history="1">
              <w:r>
                <w:rPr>
                  <w:color w:val="#410a8c"/>
                  <w:u w:val="single"/>
                </w:rPr>
                <w:t xml:space="preserve">hal-02336275v1</w:t>
              </w:r>
            </w:hyperlink>
          </w:p>
        </w:tc>
      </w:tr>
      <w:tr>
        <w:trPr/>
        <w:tc>
          <w:tcPr>
            <w:noWrap/>
          </w:tcPr>
          <w:p>
            <w:pPr>
              <w:spacing w:after="200"/>
            </w:pPr>
            <w:hyperlink r:id="rId72" w:history="1">
              <w:r>
                <w:rPr>
                  <w:color w:val="1e198e"/>
                  <w:b w:val="1"/>
                  <w:bCs w:val="1"/>
                  <w:u w:val="single"/>
                </w:rPr>
                <w:t xml:space="preserve">La confiance saisie par le droit</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72" w:history="1">
              <w:r>
                <w:rPr>
                  <w:color w:val="#410a8c"/>
                  <w:u w:val="single"/>
                </w:rPr>
                <w:t xml:space="preserve">halshs-02271686v1</w:t>
              </w:r>
            </w:hyperlink>
          </w:p>
        </w:tc>
      </w:tr>
      <w:tr>
        <w:trPr/>
        <w:tc>
          <w:tcPr>
            <w:noWrap/>
          </w:tcPr>
          <w:p>
            <w:pPr>
              <w:spacing w:after="200"/>
            </w:pPr>
            <w:hyperlink r:id="rId73" w:history="1">
              <w:r>
                <w:rPr>
                  <w:color w:val="1e198e"/>
                  <w:b w:val="1"/>
                  <w:bCs w:val="1"/>
                  <w:u w:val="single"/>
                </w:rPr>
                <w:t xml:space="preserve">Les mécanismes de labellisation issus du Règlement général sur la protection des données (RGPD)</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73" w:history="1">
              <w:r>
                <w:rPr>
                  <w:color w:val="#410a8c"/>
                  <w:u w:val="single"/>
                </w:rPr>
                <w:t xml:space="preserve">halshs-02271735v1</w:t>
              </w:r>
            </w:hyperlink>
          </w:p>
        </w:tc>
      </w:tr>
      <w:tr>
        <w:trPr/>
        <w:tc>
          <w:tcPr>
            <w:noWrap/>
          </w:tcPr>
          <w:p>
            <w:pPr>
              <w:spacing w:after="200"/>
            </w:pPr>
            <w:hyperlink r:id="rId74" w:history="1">
              <w:r>
                <w:rPr>
                  <w:color w:val="1e198e"/>
                  <w:b w:val="1"/>
                  <w:bCs w:val="1"/>
                  <w:u w:val="single"/>
                </w:rPr>
                <w:t xml:space="preserve">Les labels visant à susciter la crédibilité : des pratiques existantes vers l’amélioration de qualité</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74" w:history="1">
              <w:r>
                <w:rPr>
                  <w:color w:val="#410a8c"/>
                  <w:u w:val="single"/>
                </w:rPr>
                <w:t xml:space="preserve">halshs-02271721v1</w:t>
              </w:r>
            </w:hyperlink>
          </w:p>
        </w:tc>
      </w:tr>
      <w:tr>
        <w:trPr/>
        <w:tc>
          <w:tcPr>
            <w:noWrap/>
          </w:tcPr>
          <w:p>
            <w:pPr>
              <w:spacing w:after="200"/>
            </w:pPr>
            <w:hyperlink r:id="rId75" w:history="1">
              <w:r>
                <w:rPr>
                  <w:color w:val="1e198e"/>
                  <w:b w:val="1"/>
                  <w:bCs w:val="1"/>
                  <w:u w:val="single"/>
                </w:rPr>
                <w:t xml:space="preserve">Conclusion. Signs of trust : the impact of seals on personal data management</w:t>
              </w:r>
            </w:hyperlink>
          </w:p>
          <w:p>
            <w:pPr/>
            <w:hyperlink r:id="rId35"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20" w:history="1">
              <w:r>
                <w:rPr>
                  <w:color w:val="#410a8c"/>
                  <w:u w:val="single"/>
                </w:rPr>
                <w:t xml:space="preserve">Maryline Laurent</w:t>
              </w:r>
            </w:hyperlink>
            <w:r>
              <w:rPr/>
              <w:t xml:space="preserve">,</w:t>
            </w:r>
            <w:hyperlink r:id="rId47" w:history="1">
              <w:r>
                <w:rPr>
                  <w:color w:val="#410a8c"/>
                  <w:u w:val="single"/>
                </w:rPr>
                <w:t xml:space="preserve">Patrick Waelbroeck</w:t>
              </w:r>
            </w:hyperlink>
          </w:p>
          <w:p>
            <w:pPr/>
            <w:r>
              <w:rPr>
                <w:i w:val="1"/>
                <w:iCs w:val="1"/>
              </w:rPr>
              <w:t xml:space="preserve">Signs of trust : the impact of seals on personal data management</w:t>
            </w:r>
            <w:r>
              <w:rPr/>
              <w:t xml:space="preserve">, 2, Institut Mines-Télécom, pp.199 - 203, 2018, Chair Values and Policies of Personal Information, 978-2-9557308-5-0</w:t>
            </w:r>
          </w:p>
          <w:p>
            <w:pPr/>
            <w:r>
              <w:rPr/>
              <w:t xml:space="preserve">Chapitre d'ouvrage</w:t>
            </w:r>
          </w:p>
          <w:p>
            <w:pPr/>
            <w:hyperlink r:id="rId75" w:history="1">
              <w:r>
                <w:rPr>
                  <w:color w:val="#410a8c"/>
                  <w:u w:val="single"/>
                </w:rPr>
                <w:t xml:space="preserve">hal-02336269v1</w:t>
              </w:r>
            </w:hyperlink>
          </w:p>
        </w:tc>
      </w:tr>
      <w:tr>
        <w:trPr/>
        <w:tc>
          <w:tcPr>
            <w:noWrap/>
          </w:tcPr>
          <w:p>
            <w:pPr>
              <w:spacing w:after="200"/>
            </w:pPr>
            <w:hyperlink r:id="rId76" w:history="1">
              <w:r>
                <w:rPr>
                  <w:color w:val="1e198e"/>
                  <w:b w:val="1"/>
                  <w:bCs w:val="1"/>
                  <w:u w:val="single"/>
                </w:rPr>
                <w:t xml:space="preserve">Panorama national et international des labels relatifs aux données personnelles</w:t>
              </w:r>
            </w:hyperlink>
          </w:p>
          <w:p>
            <w:pPr/>
            <w:hyperlink r:id="rId15" w:history="1">
              <w:r>
                <w:rPr>
                  <w:color w:val="#410a8c"/>
                  <w:u w:val="single"/>
                </w:rPr>
                <w:t xml:space="preserve">Claire Levallois-Barth</w:t>
              </w:r>
            </w:hyperlink>
            <w:r>
              <w:rPr/>
              <w:t xml:space="preserve">,</w:t>
            </w:r>
            <w:hyperlink r:id="rId66" w:history="1">
              <w:r>
                <w:rPr>
                  <w:color w:val="#410a8c"/>
                  <w:u w:val="single"/>
                </w:rPr>
                <w:t xml:space="preserve">Delphine Chauvet</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76" w:history="1">
              <w:r>
                <w:rPr>
                  <w:color w:val="#410a8c"/>
                  <w:u w:val="single"/>
                </w:rPr>
                <w:t xml:space="preserve">halshs-02271701v1</w:t>
              </w:r>
            </w:hyperlink>
          </w:p>
        </w:tc>
      </w:tr>
      <w:tr>
        <w:trPr/>
        <w:tc>
          <w:tcPr>
            <w:noWrap/>
          </w:tcPr>
          <w:p>
            <w:pPr>
              <w:spacing w:after="200"/>
            </w:pPr>
            <w:hyperlink r:id="rId77" w:history="1">
              <w:r>
                <w:rPr>
                  <w:color w:val="1e198e"/>
                  <w:b w:val="1"/>
                  <w:bCs w:val="1"/>
                  <w:u w:val="single"/>
                </w:rPr>
                <w:t xml:space="preserve">A purpose-Based Taxonomy for Better Governance of Personnel Data in the Internet of Things Era: The Example of Wellness Data</w:t>
              </w:r>
            </w:hyperlink>
          </w:p>
          <w:p>
            <w:pPr/>
            <w:hyperlink r:id="rId15" w:history="1">
              <w:r>
                <w:rPr>
                  <w:color w:val="#410a8c"/>
                  <w:u w:val="single"/>
                </w:rPr>
                <w:t xml:space="preserve">Claire Levallois-Barth</w:t>
              </w:r>
            </w:hyperlink>
            <w:r>
              <w:rPr/>
              <w:t xml:space="preserve">,</w:t>
            </w:r>
            <w:hyperlink r:id="rId78" w:history="1">
              <w:r>
                <w:rPr>
                  <w:color w:val="#410a8c"/>
                  <w:u w:val="single"/>
                </w:rPr>
                <w:t xml:space="preserve">Hugo Zylberberg</w:t>
              </w:r>
            </w:hyperlink>
          </w:p>
          <w:p>
            <w:pPr/>
            <w:r>
              <w:rPr/>
              <w:t xml:space="preserve">Ronald Leenes, Rosamunde Brakel, Serge Gutwirth, Paul Hert. </w:t>
            </w:r>
            <w:r>
              <w:rPr>
                <w:i w:val="1"/>
                <w:iCs w:val="1"/>
              </w:rPr>
              <w:t xml:space="preserve">Data Protection and Privacy: (in)visibilities and Infrastructures</w:t>
            </w:r>
            <w:r>
              <w:rPr/>
              <w:t xml:space="preserve">, 2017, 978-3-319-56177-6. </w:t>
            </w:r>
            <w:hyperlink r:id="rId79" w:history="1">
              <w:r>
                <w:rPr>
                  <w:color w:val="#410a8c"/>
                  <w:u w:val="single"/>
                </w:rPr>
                <w:t xml:space="preserve">⟨10.1007/978-3-319-50796-5⟩</w:t>
              </w:r>
            </w:hyperlink>
          </w:p>
          <w:p>
            <w:pPr/>
            <w:r>
              <w:rPr/>
              <w:t xml:space="preserve">Chapitre d'ouvrage</w:t>
            </w:r>
          </w:p>
          <w:p>
            <w:pPr/>
            <w:hyperlink r:id="rId77" w:history="1">
              <w:r>
                <w:rPr>
                  <w:color w:val="#410a8c"/>
                  <w:u w:val="single"/>
                </w:rPr>
                <w:t xml:space="preserve">hal-05104573v1</w:t>
              </w:r>
            </w:hyperlink>
          </w:p>
        </w:tc>
      </w:tr>
      <w:tr>
        <w:trPr/>
        <w:tc>
          <w:tcPr>
            <w:noWrap/>
          </w:tcPr>
          <w:p>
            <w:pPr>
              <w:spacing w:after="200"/>
            </w:pPr>
            <w:hyperlink r:id="rId80" w:history="1">
              <w:r>
                <w:rPr>
                  <w:color w:val="1e198e"/>
                  <w:b w:val="1"/>
                  <w:bCs w:val="1"/>
                  <w:u w:val="single"/>
                </w:rPr>
                <w:t xml:space="preserve">Fonctionnement d’un système de gestion des identités numériques</w:t>
              </w:r>
            </w:hyperlink>
          </w:p>
          <w:p>
            <w:pPr/>
            <w:hyperlink r:id="rId35" w:history="1">
              <w:r>
                <w:rPr>
                  <w:color w:val="#410a8c"/>
                  <w:u w:val="single"/>
                </w:rPr>
                <w:t xml:space="preserve">Armen Khatchatourov</w:t>
              </w:r>
            </w:hyperlink>
            <w:r>
              <w:rPr/>
              <w:t xml:space="preserve">,</w:t>
            </w: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80" w:history="1">
              <w:r>
                <w:rPr>
                  <w:color w:val="#410a8c"/>
                  <w:u w:val="single"/>
                </w:rPr>
                <w:t xml:space="preserve">halshs-05104265v1</w:t>
              </w:r>
            </w:hyperlink>
          </w:p>
        </w:tc>
      </w:tr>
      <w:tr>
        <w:trPr/>
        <w:tc>
          <w:tcPr>
            <w:noWrap/>
          </w:tcPr>
          <w:p>
            <w:pPr>
              <w:spacing w:after="200"/>
            </w:pPr>
            <w:hyperlink r:id="rId81" w:history="1">
              <w:r>
                <w:rPr>
                  <w:color w:val="1e198e"/>
                  <w:b w:val="1"/>
                  <w:bCs w:val="1"/>
                  <w:u w:val="single"/>
                </w:rPr>
                <w:t xml:space="preserve">L'identité numérique en France</w:t>
              </w:r>
            </w:hyperlink>
          </w:p>
          <w:p>
            <w:pPr/>
            <w:hyperlink r:id="rId35" w:history="1">
              <w:r>
                <w:rPr>
                  <w:color w:val="#410a8c"/>
                  <w:u w:val="single"/>
                </w:rPr>
                <w:t xml:space="preserve">Armen Khatchatourov</w:t>
              </w:r>
            </w:hyperlink>
            <w:r>
              <w:rPr/>
              <w:t xml:space="preserve">,</w:t>
            </w: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81" w:history="1">
              <w:r>
                <w:rPr>
                  <w:color w:val="#410a8c"/>
                  <w:u w:val="single"/>
                </w:rPr>
                <w:t xml:space="preserve">hal-05104272v1</w:t>
              </w:r>
            </w:hyperlink>
          </w:p>
        </w:tc>
      </w:tr>
      <w:tr>
        <w:trPr/>
        <w:tc>
          <w:tcPr>
            <w:noWrap/>
          </w:tcPr>
          <w:p>
            <w:pPr>
              <w:spacing w:after="200"/>
            </w:pPr>
            <w:hyperlink r:id="rId82" w:history="1">
              <w:r>
                <w:rPr>
                  <w:color w:val="1e198e"/>
                  <w:b w:val="1"/>
                  <w:bCs w:val="1"/>
                  <w:u w:val="single"/>
                </w:rPr>
                <w:t xml:space="preserve">La réglementation mise en place par l’Union européenne en matière d’identification électronique et des services de confiance (règlement eIDAS)</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82" w:history="1">
              <w:r>
                <w:rPr>
                  <w:color w:val="#410a8c"/>
                  <w:u w:val="single"/>
                </w:rPr>
                <w:t xml:space="preserve">hal-05104275v1</w:t>
              </w:r>
            </w:hyperlink>
          </w:p>
        </w:tc>
      </w:tr>
      <w:tr>
        <w:trPr/>
        <w:tc>
          <w:tcPr>
            <w:noWrap/>
          </w:tcPr>
          <w:p>
            <w:pPr>
              <w:spacing w:after="200"/>
            </w:pPr>
            <w:hyperlink r:id="rId83" w:history="1">
              <w:r>
                <w:rPr>
                  <w:color w:val="1e198e"/>
                  <w:b w:val="1"/>
                  <w:bCs w:val="1"/>
                  <w:u w:val="single"/>
                </w:rPr>
                <w:t xml:space="preserve">Identité numérique et gestion des données personnelles</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83" w:history="1">
              <w:r>
                <w:rPr>
                  <w:color w:val="#410a8c"/>
                  <w:u w:val="single"/>
                </w:rPr>
                <w:t xml:space="preserve">halshs-05104267v1</w:t>
              </w:r>
            </w:hyperlink>
          </w:p>
        </w:tc>
      </w:tr>
      <w:tr>
        <w:trPr/>
        <w:tc>
          <w:tcPr>
            <w:noWrap/>
          </w:tcPr>
          <w:p>
            <w:pPr>
              <w:spacing w:after="200"/>
            </w:pPr>
            <w:hyperlink r:id="rId84" w:history="1">
              <w:r>
                <w:rPr>
                  <w:color w:val="1e198e"/>
                  <w:b w:val="1"/>
                  <w:bCs w:val="1"/>
                  <w:u w:val="single"/>
                </w:rPr>
                <w:t xml:space="preserve">Intégration des principes de protection des données personnelles dans les systèmes de gestion des identités numériques</w:t>
              </w:r>
            </w:hyperlink>
          </w:p>
          <w:p>
            <w:pPr/>
            <w:hyperlink r:id="rId15" w:history="1">
              <w:r>
                <w:rPr>
                  <w:color w:val="#410a8c"/>
                  <w:u w:val="single"/>
                </w:rPr>
                <w:t xml:space="preserve">Claire Levallois-Barth</w:t>
              </w:r>
            </w:hyperlink>
            <w:r>
              <w:rPr/>
              <w:t xml:space="preserve">,</w:t>
            </w:r>
            <w:hyperlink r:id="rId35" w:history="1">
              <w:r>
                <w:rPr>
                  <w:color w:val="#410a8c"/>
                  <w:u w:val="single"/>
                </w:rPr>
                <w:t xml:space="preserve">Armen Khatchatourov</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84" w:history="1">
              <w:r>
                <w:rPr>
                  <w:color w:val="#410a8c"/>
                  <w:u w:val="single"/>
                </w:rPr>
                <w:t xml:space="preserve">hal-05104268v1</w:t>
              </w:r>
            </w:hyperlink>
          </w:p>
        </w:tc>
      </w:tr>
      <w:tr>
        <w:trPr/>
        <w:tc>
          <w:tcPr>
            <w:noWrap/>
          </w:tcPr>
          <w:p>
            <w:pPr>
              <w:spacing w:after="200"/>
            </w:pPr>
            <w:hyperlink r:id="rId85" w:history="1">
              <w:r>
                <w:rPr>
                  <w:color w:val="1e198e"/>
                  <w:b w:val="1"/>
                  <w:bCs w:val="1"/>
                  <w:u w:val="single"/>
                </w:rPr>
                <w:t xml:space="preserve">Le rôle du droit dans la recherche d’un équilibre entre l’identification et l’épanouissement personnel</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85" w:history="1">
              <w:r>
                <w:rPr>
                  <w:color w:val="#410a8c"/>
                  <w:u w:val="single"/>
                </w:rPr>
                <w:t xml:space="preserve">halshs-05104264v1</w:t>
              </w:r>
            </w:hyperlink>
          </w:p>
        </w:tc>
      </w:tr>
      <w:tr>
        <w:trPr/>
        <w:tc>
          <w:tcPr>
            <w:noWrap/>
          </w:tcPr>
          <w:p>
            <w:pPr>
              <w:spacing w:after="200"/>
            </w:pPr>
            <w:hyperlink r:id="rId86" w:history="1">
              <w:r>
                <w:rPr>
                  <w:color w:val="1e198e"/>
                  <w:b w:val="1"/>
                  <w:bCs w:val="1"/>
                  <w:u w:val="single"/>
                </w:rPr>
                <w:t xml:space="preserve">Analyse comparative des choix de conception des systèmes de gestion des identités numériques</w:t>
              </w:r>
            </w:hyperlink>
          </w:p>
          <w:p>
            <w:pPr/>
            <w:hyperlink r:id="rId35"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20" w:history="1">
              <w:r>
                <w:rPr>
                  <w:color w:val="#410a8c"/>
                  <w:u w:val="single"/>
                </w:rPr>
                <w:t xml:space="preserve">Maryline Laurent</w:t>
              </w:r>
            </w:hyperlink>
          </w:p>
          <w:p>
            <w:pPr/>
            <w:r>
              <w:rPr/>
              <w:t xml:space="preserve">Claire Levallois-Barth. </w:t>
            </w:r>
            <w:r>
              <w:rPr>
                <w:i w:val="1"/>
                <w:iCs w:val="1"/>
              </w:rPr>
              <w:t xml:space="preserve">Identités numériques</w:t>
            </w:r>
            <w:r>
              <w:rPr/>
              <w:t xml:space="preserve">, 1, </w:t>
            </w:r>
            <w:hyperlink r:id="rId87" w:history="1">
              <w:r>
                <w:rPr>
                  <w:color w:val="#410a8c"/>
                  <w:u w:val="single"/>
                </w:rPr>
                <w:t xml:space="preserve">Institut Mines-Télécom</w:t>
              </w:r>
            </w:hyperlink>
            <w:r>
              <w:rPr/>
              <w:t xml:space="preserve">, pp.71-83, 2016, Cahier</w:t>
            </w:r>
          </w:p>
          <w:p>
            <w:pPr/>
            <w:r>
              <w:rPr/>
              <w:t xml:space="preserve">Chapitre d'ouvrage</w:t>
            </w:r>
          </w:p>
          <w:p>
            <w:pPr/>
            <w:hyperlink r:id="rId86" w:history="1">
              <w:r>
                <w:rPr>
                  <w:color w:val="#410a8c"/>
                  <w:u w:val="single"/>
                </w:rPr>
                <w:t xml:space="preserve">halshs-05104271v1</w:t>
              </w:r>
            </w:hyperlink>
          </w:p>
        </w:tc>
      </w:tr>
      <w:tr>
        <w:trPr/>
        <w:tc>
          <w:tcPr>
            <w:noWrap/>
          </w:tcPr>
          <w:p>
            <w:pPr>
              <w:spacing w:after="200"/>
            </w:pPr>
            <w:hyperlink r:id="rId88" w:history="1">
              <w:r>
                <w:rPr>
                  <w:color w:val="1e198e"/>
                  <w:b w:val="1"/>
                  <w:bCs w:val="1"/>
                  <w:u w:val="single"/>
                </w:rPr>
                <w:t xml:space="preserve">Digital identity</w:t>
              </w:r>
            </w:hyperlink>
          </w:p>
          <w:p>
            <w:pPr/>
            <w:hyperlink r:id="rId20" w:history="1">
              <w:r>
                <w:rPr>
                  <w:color w:val="#410a8c"/>
                  <w:u w:val="single"/>
                </w:rPr>
                <w:t xml:space="preserve">Maryline Laurent</w:t>
              </w:r>
            </w:hyperlink>
            <w:r>
              <w:rPr/>
              <w:t xml:space="preserve">,</w:t>
            </w:r>
            <w:hyperlink r:id="rId89" w:history="1">
              <w:r>
                <w:rPr>
                  <w:color w:val="#410a8c"/>
                  <w:u w:val="single"/>
                </w:rPr>
                <w:t xml:space="preserve">Julie Denouël</w:t>
              </w:r>
            </w:hyperlink>
            <w:r>
              <w:rPr/>
              <w:t xml:space="preserve">,</w:t>
            </w:r>
            <w:hyperlink r:id="rId15" w:history="1">
              <w:r>
                <w:rPr>
                  <w:color w:val="#410a8c"/>
                  <w:u w:val="single"/>
                </w:rPr>
                <w:t xml:space="preserve">Claire Levallois-Barth</w:t>
              </w:r>
            </w:hyperlink>
            <w:r>
              <w:rPr/>
              <w:t xml:space="preserve">,</w:t>
            </w:r>
            <w:hyperlink r:id="rId47" w:history="1">
              <w:r>
                <w:rPr>
                  <w:color w:val="#410a8c"/>
                  <w:u w:val="single"/>
                </w:rPr>
                <w:t xml:space="preserve">Patrick Waelbroeck</w:t>
              </w:r>
            </w:hyperlink>
          </w:p>
          <w:p>
            <w:pPr/>
            <w:r>
              <w:rPr>
                <w:i w:val="1"/>
                <w:iCs w:val="1"/>
              </w:rPr>
              <w:t xml:space="preserve">Digital identity management</w:t>
            </w:r>
            <w:r>
              <w:rPr/>
              <w:t xml:space="preserve">, ISTE Press; Elsevier, pp.1 - 45, 2015, Information systems, web and pervasive computing, 978-1-7854-8004-1. </w:t>
            </w:r>
            <w:hyperlink r:id="rId90" w:history="1">
              <w:r>
                <w:rPr>
                  <w:color w:val="#410a8c"/>
                  <w:u w:val="single"/>
                </w:rPr>
                <w:t xml:space="preserve">⟨10.1016/B978-1-78548-004-1.50001-8⟩</w:t>
              </w:r>
            </w:hyperlink>
          </w:p>
          <w:p>
            <w:pPr/>
            <w:r>
              <w:rPr/>
              <w:t xml:space="preserve">Chapitre d'ouvrage</w:t>
            </w:r>
          </w:p>
          <w:p>
            <w:pPr/>
            <w:hyperlink r:id="rId88" w:history="1">
              <w:r>
                <w:rPr>
                  <w:color w:val="#410a8c"/>
                  <w:u w:val="single"/>
                </w:rPr>
                <w:t xml:space="preserve">hal-01272021v1</w:t>
              </w:r>
            </w:hyperlink>
          </w:p>
        </w:tc>
      </w:tr>
      <w:tr>
        <w:trPr/>
        <w:tc>
          <w:tcPr>
            <w:noWrap/>
          </w:tcPr>
          <w:p>
            <w:pPr>
              <w:spacing w:after="200"/>
            </w:pPr>
            <w:hyperlink r:id="rId91" w:history="1">
              <w:r>
                <w:rPr>
                  <w:color w:val="1e198e"/>
                  <w:b w:val="1"/>
                  <w:bCs w:val="1"/>
                  <w:u w:val="single"/>
                </w:rPr>
                <w:t xml:space="preserve">Gestion de la vie privée et protection des données à caractère personnel</w:t>
              </w:r>
            </w:hyperlink>
          </w:p>
          <w:p>
            <w:pPr/>
            <w:hyperlink r:id="rId20"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La gestion des identités numériques</w:t>
            </w:r>
            <w:r>
              <w:rPr/>
              <w:t xml:space="preserve">, ISTE Edition, pp.179 - 236, 2015, Systèmes d'information, web et informatique ubiquitaire, 978-1-78405-056-6</w:t>
            </w:r>
          </w:p>
          <w:p>
            <w:pPr/>
            <w:r>
              <w:rPr/>
              <w:t xml:space="preserve">Chapitre d'ouvrage</w:t>
            </w:r>
          </w:p>
          <w:p>
            <w:pPr/>
            <w:hyperlink r:id="rId91" w:history="1">
              <w:r>
                <w:rPr>
                  <w:color w:val="#410a8c"/>
                  <w:u w:val="single"/>
                </w:rPr>
                <w:t xml:space="preserve">hal-01263062v1</w:t>
              </w:r>
            </w:hyperlink>
          </w:p>
        </w:tc>
      </w:tr>
      <w:tr>
        <w:trPr/>
        <w:tc>
          <w:tcPr>
            <w:noWrap/>
          </w:tcPr>
          <w:p>
            <w:pPr>
              <w:spacing w:after="200"/>
            </w:pPr>
            <w:hyperlink r:id="rId92" w:history="1">
              <w:r>
                <w:rPr>
                  <w:color w:val="1e198e"/>
                  <w:b w:val="1"/>
                  <w:bCs w:val="1"/>
                  <w:u w:val="single"/>
                </w:rPr>
                <w:t xml:space="preserve">Privacy management and protection of personal data</w:t>
              </w:r>
            </w:hyperlink>
          </w:p>
          <w:p>
            <w:pPr/>
            <w:hyperlink r:id="rId20"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Digital identity management</w:t>
            </w:r>
            <w:r>
              <w:rPr/>
              <w:t xml:space="preserve">, ISTE Press; Elsevier, pp.137 - 205, 2015, Information systems, web and pervasive computing, 978-1-7854-8004-1. </w:t>
            </w:r>
            <w:hyperlink r:id="rId93" w:history="1">
              <w:r>
                <w:rPr>
                  <w:color w:val="#410a8c"/>
                  <w:u w:val="single"/>
                </w:rPr>
                <w:t xml:space="preserve">⟨10.1016/B978-1-78548-004-1.50004-3⟩</w:t>
              </w:r>
            </w:hyperlink>
          </w:p>
          <w:p>
            <w:pPr/>
            <w:r>
              <w:rPr/>
              <w:t xml:space="preserve">Chapitre d'ouvrage</w:t>
            </w:r>
          </w:p>
          <w:p>
            <w:pPr/>
            <w:hyperlink r:id="rId92" w:history="1">
              <w:r>
                <w:rPr>
                  <w:color w:val="#410a8c"/>
                  <w:u w:val="single"/>
                </w:rPr>
                <w:t xml:space="preserve">hal-01272029v1</w:t>
              </w:r>
            </w:hyperlink>
          </w:p>
        </w:tc>
      </w:tr>
      <w:tr>
        <w:trPr/>
        <w:tc>
          <w:tcPr>
            <w:noWrap/>
          </w:tcPr>
          <w:p>
            <w:pPr>
              <w:spacing w:after="200"/>
            </w:pPr>
            <w:hyperlink r:id="rId94" w:history="1">
              <w:r>
                <w:rPr>
                  <w:color w:val="1e198e"/>
                  <w:b w:val="1"/>
                  <w:bCs w:val="1"/>
                  <w:u w:val="single"/>
                </w:rPr>
                <w:t xml:space="preserve">Les identités numériques</w:t>
              </w:r>
            </w:hyperlink>
          </w:p>
          <w:p>
            <w:pPr/>
            <w:hyperlink r:id="rId20" w:history="1">
              <w:r>
                <w:rPr>
                  <w:color w:val="#410a8c"/>
                  <w:u w:val="single"/>
                </w:rPr>
                <w:t xml:space="preserve">Maryline Laurent</w:t>
              </w:r>
            </w:hyperlink>
            <w:r>
              <w:rPr/>
              <w:t xml:space="preserve">,</w:t>
            </w:r>
            <w:hyperlink r:id="rId89" w:history="1">
              <w:r>
                <w:rPr>
                  <w:color w:val="#410a8c"/>
                  <w:u w:val="single"/>
                </w:rPr>
                <w:t xml:space="preserve">Julie Denouël</w:t>
              </w:r>
            </w:hyperlink>
            <w:r>
              <w:rPr/>
              <w:t xml:space="preserve">,</w:t>
            </w:r>
            <w:hyperlink r:id="rId15" w:history="1">
              <w:r>
                <w:rPr>
                  <w:color w:val="#410a8c"/>
                  <w:u w:val="single"/>
                </w:rPr>
                <w:t xml:space="preserve">Claire Levallois-Barth</w:t>
              </w:r>
            </w:hyperlink>
            <w:r>
              <w:rPr/>
              <w:t xml:space="preserve">,</w:t>
            </w:r>
            <w:hyperlink r:id="rId47" w:history="1">
              <w:r>
                <w:rPr>
                  <w:color w:val="#410a8c"/>
                  <w:u w:val="single"/>
                </w:rPr>
                <w:t xml:space="preserve">Patrick Waelbroeck</w:t>
              </w:r>
            </w:hyperlink>
          </w:p>
          <w:p>
            <w:pPr/>
            <w:r>
              <w:rPr>
                <w:i w:val="1"/>
                <w:iCs w:val="1"/>
              </w:rPr>
              <w:t xml:space="preserve">La gestion des identités numériques</w:t>
            </w:r>
            <w:r>
              <w:rPr/>
              <w:t xml:space="preserve">, ISTE Edition, pp.19 - 90, 2015, Systèmes d'information, web et informatique ubiquitaire, 978-1-78405-056-6</w:t>
            </w:r>
          </w:p>
          <w:p>
            <w:pPr/>
            <w:r>
              <w:rPr/>
              <w:t xml:space="preserve">Chapitre d'ouvrage</w:t>
            </w:r>
          </w:p>
          <w:p>
            <w:pPr/>
            <w:hyperlink r:id="rId94" w:history="1">
              <w:r>
                <w:rPr>
                  <w:color w:val="#410a8c"/>
                  <w:u w:val="single"/>
                </w:rPr>
                <w:t xml:space="preserve">hal-01263060v1</w:t>
              </w:r>
            </w:hyperlink>
          </w:p>
        </w:tc>
      </w:tr>
      <w:tr>
        <w:trPr/>
        <w:tc>
          <w:tcPr>
            <w:noWrap/>
          </w:tcPr>
          <w:p>
            <w:pPr>
              <w:spacing w:after="200"/>
            </w:pPr>
            <w:hyperlink r:id="rId95" w:history="1">
              <w:r>
                <w:rPr>
                  <w:color w:val="1e198e"/>
                  <w:b w:val="1"/>
                  <w:bCs w:val="1"/>
                  <w:u w:val="single"/>
                </w:rPr>
                <w:t xml:space="preserve">Global Privacy Governance and Legal Issues</w:t>
              </w:r>
            </w:hyperlink>
          </w:p>
          <w:p>
            <w:pPr/>
            <w:hyperlink r:id="rId15" w:history="1">
              <w:r>
                <w:rPr>
                  <w:color w:val="#410a8c"/>
                  <w:u w:val="single"/>
                </w:rPr>
                <w:t xml:space="preserve">Claire Levallois-Barth</w:t>
              </w:r>
            </w:hyperlink>
          </w:p>
          <w:p>
            <w:pPr/>
            <w:r>
              <w:rPr/>
              <w:t xml:space="preserve">Carine Dartiguepeyrou. </w:t>
            </w:r>
            <w:r>
              <w:rPr>
                <w:i w:val="1"/>
                <w:iCs w:val="1"/>
              </w:rPr>
              <w:t xml:space="preserve">The futures of Privacy</w:t>
            </w:r>
            <w:r>
              <w:rPr/>
              <w:t xml:space="preserve">, 2014, 978-2-915618-25-9</w:t>
            </w:r>
          </w:p>
          <w:p>
            <w:pPr/>
            <w:r>
              <w:rPr/>
              <w:t xml:space="preserve">Chapitre d'ouvrage</w:t>
            </w:r>
          </w:p>
          <w:p>
            <w:pPr/>
            <w:hyperlink r:id="rId95" w:history="1">
              <w:r>
                <w:rPr>
                  <w:color w:val="#410a8c"/>
                  <w:u w:val="single"/>
                </w:rPr>
                <w:t xml:space="preserve">hal-05104581v1</w:t>
              </w:r>
            </w:hyperlink>
          </w:p>
        </w:tc>
      </w:tr>
      <w:tr>
        <w:trPr/>
        <w:tc>
          <w:tcPr>
            <w:noWrap/>
          </w:tcPr>
          <w:p>
            <w:pPr>
              <w:spacing w:after="200"/>
            </w:pPr>
            <w:hyperlink r:id="rId96" w:history="1">
              <w:r>
                <w:rPr>
                  <w:color w:val="1e198e"/>
                  <w:b w:val="1"/>
                  <w:bCs w:val="1"/>
                  <w:u w:val="single"/>
                </w:rPr>
                <w:t xml:space="preserve">Configuring commuters' accessibility to multimedia mobile services: the case of Bluetooth &amp;quot;augmented&amp;quot; advertising in the Paris metro</w:t>
              </w:r>
            </w:hyperlink>
          </w:p>
          <w:p>
            <w:pPr/>
            <w:hyperlink r:id="rId97" w:history="1">
              <w:r>
                <w:rPr>
                  <w:color w:val="#410a8c"/>
                  <w:u w:val="single"/>
                </w:rPr>
                <w:t xml:space="preserve">Christian Licoppe</w:t>
              </w:r>
            </w:hyperlink>
            <w:r>
              <w:rPr/>
              <w:t xml:space="preserve">,</w:t>
            </w:r>
            <w:hyperlink r:id="rId15" w:history="1">
              <w:r>
                <w:rPr>
                  <w:color w:val="#410a8c"/>
                  <w:u w:val="single"/>
                </w:rPr>
                <w:t xml:space="preserve">Claire Levallois-Barth</w:t>
              </w:r>
            </w:hyperlink>
          </w:p>
          <w:p>
            <w:pPr/>
            <w:r>
              <w:rPr>
                <w:i w:val="1"/>
                <w:iCs w:val="1"/>
              </w:rPr>
              <w:t xml:space="preserve">Mobilities: New Perspectives on Transport and Society.</w:t>
            </w:r>
            <w:r>
              <w:rPr/>
              <w:t xml:space="preserve">, Ashgate, pp.245-270., 2012</w:t>
            </w:r>
          </w:p>
          <w:p>
            <w:pPr/>
            <w:r>
              <w:rPr/>
              <w:t xml:space="preserve">Chapitre d'ouvrage</w:t>
            </w:r>
          </w:p>
          <w:p>
            <w:pPr/>
            <w:hyperlink r:id="rId96" w:history="1">
              <w:r>
                <w:rPr>
                  <w:color w:val="#410a8c"/>
                  <w:u w:val="single"/>
                </w:rPr>
                <w:t xml:space="preserve">hal-02286413v1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 coopération comme nouvel horizon du marché européen des données ou de la nécessité d’aller au-delà du simple partage des données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Elise Debies</w:t>
              </w:r>
            </w:hyperlink>
            <w:r>
              <w:rPr/>
              <w:t xml:space="preserve">,</w:t>
            </w:r>
            <w:hyperlink r:id="rId17" w:history="1">
              <w:r>
                <w:rPr>
                  <w:color w:val="#410a8c"/>
                  <w:u w:val="single"/>
                </w:rPr>
                <w:t xml:space="preserve">Erwann Picart-Cartron</w:t>
              </w:r>
            </w:hyperlink>
          </w:p>
          <w:p>
            <w:pPr/>
            <w:r>
              <w:rPr>
                <w:i w:val="1"/>
                <w:iCs w:val="1"/>
              </w:rPr>
              <w:t xml:space="preserve">Atelier HUB FRANCE GAIA-X</w:t>
            </w:r>
            <w:r>
              <w:rPr/>
              <w:t xml:space="preserve">, HUB FRANCE GAIA-X, Jul 2025, Paris, France</w:t>
            </w:r>
          </w:p>
          <w:p>
            <w:pPr/>
            <w:r>
              <w:rPr/>
              <w:t xml:space="preserve">Communication dans un congrès</w:t>
            </w:r>
          </w:p>
          <w:p>
            <w:pPr/>
            <w:hyperlink r:id="rId98" w:history="1">
              <w:r>
                <w:rPr>
                  <w:color w:val="#410a8c"/>
                  <w:u w:val="single"/>
                </w:rPr>
                <w:t xml:space="preserve">hal-05154667v1</w:t>
              </w:r>
            </w:hyperlink>
          </w:p>
        </w:tc>
      </w:tr>
      <w:tr>
        <w:trPr/>
        <w:tc>
          <w:tcPr>
            <w:noWrap/>
          </w:tcPr>
          <w:p>
            <w:pPr>
              <w:spacing w:after="200"/>
            </w:pPr>
            <w:hyperlink r:id="rId99" w:history="1">
              <w:r>
                <w:rPr>
                  <w:color w:val="1e198e"/>
                  <w:b w:val="1"/>
                  <w:bCs w:val="1"/>
                  <w:u w:val="single"/>
                </w:rPr>
                <w:t xml:space="preserve">De la nécessité d'aller au-delà du partage des données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Elise Debies</w:t>
              </w:r>
            </w:hyperlink>
            <w:r>
              <w:rPr/>
              <w:t xml:space="preserve">,</w:t>
            </w:r>
            <w:hyperlink r:id="rId17" w:history="1">
              <w:r>
                <w:rPr>
                  <w:color w:val="#410a8c"/>
                  <w:u w:val="single"/>
                </w:rPr>
                <w:t xml:space="preserve">Erwann Picart-Cartron</w:t>
              </w:r>
            </w:hyperlink>
          </w:p>
          <w:p>
            <w:pPr/>
            <w:r>
              <w:rPr>
                <w:i w:val="1"/>
                <w:iCs w:val="1"/>
              </w:rPr>
              <w:t xml:space="preserve">Séminaire annuel Marsouin 2025</w:t>
            </w:r>
            <w:r>
              <w:rPr/>
              <w:t xml:space="preserve">, Marsouin, May 2025, Perros-Guirec, France</w:t>
            </w:r>
          </w:p>
          <w:p>
            <w:pPr/>
            <w:r>
              <w:rPr/>
              <w:t xml:space="preserve">Communication dans un congrès</w:t>
            </w:r>
          </w:p>
          <w:p>
            <w:pPr/>
            <w:hyperlink r:id="rId99" w:history="1">
              <w:r>
                <w:rPr>
                  <w:color w:val="#410a8c"/>
                  <w:u w:val="single"/>
                </w:rPr>
                <w:t xml:space="preserve">halshs-05094123v1</w:t>
              </w:r>
            </w:hyperlink>
          </w:p>
        </w:tc>
      </w:tr>
      <w:tr>
        <w:trPr/>
        <w:tc>
          <w:tcPr>
            <w:noWrap/>
          </w:tcPr>
          <w:p>
            <w:pPr>
              <w:spacing w:after="200"/>
            </w:pPr>
            <w:hyperlink r:id="rId100" w:history="1">
              <w:r>
                <w:rPr>
                  <w:color w:val="1e198e"/>
                  <w:b w:val="1"/>
                  <w:bCs w:val="1"/>
                  <w:u w:val="single"/>
                </w:rPr>
                <w:t xml:space="preserve">Les enjeux juridiques liés à l’instauration d’un portefeuille européen d'identité(s) numérique(s)</w:t>
              </w:r>
            </w:hyperlink>
          </w:p>
          <w:p>
            <w:pPr/>
            <w:hyperlink r:id="rId15" w:history="1">
              <w:r>
                <w:rPr>
                  <w:color w:val="#410a8c"/>
                  <w:u w:val="single"/>
                </w:rPr>
                <w:t xml:space="preserve">Claire Levallois-Barth</w:t>
              </w:r>
            </w:hyperlink>
          </w:p>
          <w:p>
            <w:pPr/>
            <w:r>
              <w:rPr>
                <w:i w:val="1"/>
                <w:iCs w:val="1"/>
              </w:rPr>
              <w:t xml:space="preserve">Groupe de travail sur la gouvernance et la régulation d'Internet</w:t>
            </w:r>
            <w:r>
              <w:rPr/>
              <w:t xml:space="preserve">, GDR 2091 Internet, IA et Société, Apr 2023, Paris, France</w:t>
            </w:r>
          </w:p>
          <w:p>
            <w:pPr/>
            <w:r>
              <w:rPr/>
              <w:t xml:space="preserve">Communication dans un congrès</w:t>
            </w:r>
          </w:p>
          <w:p>
            <w:pPr/>
            <w:hyperlink r:id="rId100" w:history="1">
              <w:r>
                <w:rPr>
                  <w:color w:val="#410a8c"/>
                  <w:u w:val="single"/>
                </w:rPr>
                <w:t xml:space="preserve">hal-04069625v1</w:t>
              </w:r>
            </w:hyperlink>
          </w:p>
        </w:tc>
      </w:tr>
      <w:tr>
        <w:trPr/>
        <w:tc>
          <w:tcPr>
            <w:noWrap/>
          </w:tcPr>
          <w:p>
            <w:pPr>
              <w:spacing w:after="200"/>
            </w:pPr>
            <w:hyperlink r:id="rId101" w:history="1">
              <w:r>
                <w:rPr>
                  <w:color w:val="1e198e"/>
                  <w:b w:val="1"/>
                  <w:bCs w:val="1"/>
                  <w:u w:val="single"/>
                </w:rPr>
                <w:t xml:space="preserve">Un portefeuille européen d’identité numérique pour tous les citoyens et résidents de l’Union européenne : apports, risques et garanties</w:t>
              </w:r>
            </w:hyperlink>
          </w:p>
          <w:p>
            <w:pPr/>
            <w:hyperlink r:id="rId15" w:history="1">
              <w:r>
                <w:rPr>
                  <w:color w:val="#410a8c"/>
                  <w:u w:val="single"/>
                </w:rPr>
                <w:t xml:space="preserve">Claire Levallois-Barth</w:t>
              </w:r>
            </w:hyperlink>
          </w:p>
          <w:p>
            <w:pPr/>
            <w:r>
              <w:rPr>
                <w:i w:val="1"/>
                <w:iCs w:val="1"/>
              </w:rPr>
              <w:t xml:space="preserve">École de printemps Recherche cyberschool</w:t>
            </w:r>
            <w:r>
              <w:rPr/>
              <w:t xml:space="preserve">, Cyberschool, École universitaire de recherche en cybersécurité, Apr 2023, Rennes, France</w:t>
            </w:r>
          </w:p>
          <w:p>
            <w:pPr/>
            <w:r>
              <w:rPr/>
              <w:t xml:space="preserve">Communication dans un congrès</w:t>
            </w:r>
          </w:p>
          <w:p>
            <w:pPr/>
            <w:hyperlink r:id="rId101" w:history="1">
              <w:r>
                <w:rPr>
                  <w:color w:val="#410a8c"/>
                  <w:u w:val="single"/>
                </w:rPr>
                <w:t xml:space="preserve">hal-04069588v1</w:t>
              </w:r>
            </w:hyperlink>
          </w:p>
        </w:tc>
      </w:tr>
      <w:tr>
        <w:trPr/>
        <w:tc>
          <w:tcPr>
            <w:noWrap/>
          </w:tcPr>
          <w:p>
            <w:pPr>
              <w:spacing w:after="200"/>
            </w:pPr>
            <w:hyperlink r:id="rId102" w:history="1">
              <w:r>
                <w:rPr>
                  <w:color w:val="1e198e"/>
                  <w:b w:val="1"/>
                  <w:bCs w:val="1"/>
                  <w:u w:val="single"/>
                </w:rPr>
                <w:t xml:space="preserve">Le portefeuille européen d'identité numérique : principaux enjeux juridiques</w:t>
              </w:r>
            </w:hyperlink>
          </w:p>
          <w:p>
            <w:pPr/>
            <w:hyperlink r:id="rId15" w:history="1">
              <w:r>
                <w:rPr>
                  <w:color w:val="#410a8c"/>
                  <w:u w:val="single"/>
                </w:rPr>
                <w:t xml:space="preserve">Claire Levallois-Barth</w:t>
              </w:r>
            </w:hyperlink>
          </w:p>
          <w:p>
            <w:pPr/>
            <w:r>
              <w:rPr>
                <w:i w:val="1"/>
                <w:iCs w:val="1"/>
              </w:rPr>
              <w:t xml:space="preserve">Forum International de la Cybersécurité (FIC) - In Cyber</w:t>
            </w:r>
            <w:r>
              <w:rPr/>
              <w:t xml:space="preserve">, Apr 2023, Lille, France</w:t>
            </w:r>
          </w:p>
          <w:p>
            <w:pPr/>
            <w:r>
              <w:rPr/>
              <w:t xml:space="preserve">Communication dans un congrès</w:t>
            </w:r>
          </w:p>
          <w:p>
            <w:pPr/>
            <w:hyperlink r:id="rId102" w:history="1">
              <w:r>
                <w:rPr>
                  <w:color w:val="#410a8c"/>
                  <w:u w:val="single"/>
                </w:rPr>
                <w:t xml:space="preserve">hal-05104617v1</w:t>
              </w:r>
            </w:hyperlink>
          </w:p>
        </w:tc>
      </w:tr>
      <w:tr>
        <w:trPr/>
        <w:tc>
          <w:tcPr>
            <w:noWrap/>
          </w:tcPr>
          <w:p>
            <w:pPr>
              <w:spacing w:after="200"/>
            </w:pPr>
            <w:hyperlink r:id="rId103" w:history="1">
              <w:r>
                <w:rPr>
                  <w:color w:val="1e198e"/>
                  <w:b w:val="1"/>
                  <w:bCs w:val="1"/>
                  <w:u w:val="single"/>
                </w:rPr>
                <w:t xml:space="preserve">Un portefeuille européen d’identité numérique pour tous les citoyens et résidents de l’Union européenne : apports, risques et garanties</w:t>
              </w:r>
            </w:hyperlink>
          </w:p>
          <w:p>
            <w:pPr/>
            <w:hyperlink r:id="rId15" w:history="1">
              <w:r>
                <w:rPr>
                  <w:color w:val="#410a8c"/>
                  <w:u w:val="single"/>
                </w:rPr>
                <w:t xml:space="preserve">Claire Levallois-Barth</w:t>
              </w:r>
            </w:hyperlink>
          </w:p>
          <w:p>
            <w:pPr/>
            <w:r>
              <w:rPr>
                <w:i w:val="1"/>
                <w:iCs w:val="1"/>
              </w:rPr>
              <w:t xml:space="preserve">Talk Chaire Cyber CNI (Cybersecurity for Critical Networked Infrastructures)</w:t>
            </w:r>
            <w:r>
              <w:rPr/>
              <w:t xml:space="preserve">, Mar 2023, Rennes, France</w:t>
            </w:r>
          </w:p>
          <w:p>
            <w:pPr/>
            <w:r>
              <w:rPr/>
              <w:t xml:space="preserve">Communication dans un congrès</w:t>
            </w:r>
          </w:p>
          <w:p>
            <w:pPr/>
            <w:hyperlink r:id="rId103" w:history="1">
              <w:r>
                <w:rPr>
                  <w:color w:val="#410a8c"/>
                  <w:u w:val="single"/>
                </w:rPr>
                <w:t xml:space="preserve">hal-05104622v1</w:t>
              </w:r>
            </w:hyperlink>
          </w:p>
        </w:tc>
      </w:tr>
      <w:tr>
        <w:trPr/>
        <w:tc>
          <w:tcPr>
            <w:noWrap/>
          </w:tcPr>
          <w:p>
            <w:pPr>
              <w:spacing w:after="200"/>
            </w:pPr>
            <w:hyperlink r:id="rId104" w:history="1">
              <w:r>
                <w:rPr>
                  <w:color w:val="1e198e"/>
                  <w:b w:val="1"/>
                  <w:bCs w:val="1"/>
                  <w:u w:val="single"/>
                </w:rPr>
                <w:t xml:space="preserve">Le portefeuille européen d'identité numérique : principaux enjeux juridiques</w:t>
              </w:r>
            </w:hyperlink>
          </w:p>
          <w:p>
            <w:pPr/>
            <w:hyperlink r:id="rId15" w:history="1">
              <w:r>
                <w:rPr>
                  <w:color w:val="#410a8c"/>
                  <w:u w:val="single"/>
                </w:rPr>
                <w:t xml:space="preserve">Claire Levallois-Barth</w:t>
              </w:r>
            </w:hyperlink>
          </w:p>
          <w:p>
            <w:pPr/>
            <w:r>
              <w:rPr>
                <w:i w:val="1"/>
                <w:iCs w:val="1"/>
              </w:rPr>
              <w:t xml:space="preserve">Forum International de la Cybersécurité 2023 - Masterclass</w:t>
            </w:r>
            <w:r>
              <w:rPr/>
              <w:t xml:space="preserve">, Forum International de la Cybersécurité (FIC), Apr 2023, Lille, France</w:t>
            </w:r>
          </w:p>
          <w:p>
            <w:pPr/>
            <w:r>
              <w:rPr/>
              <w:t xml:space="preserve">Communication dans un congrès</w:t>
            </w:r>
          </w:p>
          <w:p>
            <w:pPr/>
            <w:hyperlink r:id="rId104" w:history="1">
              <w:r>
                <w:rPr>
                  <w:color w:val="#410a8c"/>
                  <w:u w:val="single"/>
                </w:rPr>
                <w:t xml:space="preserve">hal-04069555v1</w:t>
              </w:r>
            </w:hyperlink>
          </w:p>
        </w:tc>
      </w:tr>
      <w:tr>
        <w:trPr/>
        <w:tc>
          <w:tcPr>
            <w:noWrap/>
          </w:tcPr>
          <w:p>
            <w:pPr>
              <w:spacing w:after="200"/>
            </w:pPr>
            <w:hyperlink r:id="rId105" w:history="1">
              <w:r>
                <w:rPr>
                  <w:color w:val="1e198e"/>
                  <w:b w:val="1"/>
                  <w:bCs w:val="1"/>
                  <w:u w:val="single"/>
                </w:rPr>
                <w:t xml:space="preserve">Digital identities in the Metaverse and the possible contribution of the EU digital identity wallet</w:t>
              </w:r>
            </w:hyperlink>
          </w:p>
          <w:p>
            <w:pPr/>
            <w:hyperlink r:id="rId15" w:history="1">
              <w:r>
                <w:rPr>
                  <w:color w:val="#410a8c"/>
                  <w:u w:val="single"/>
                </w:rPr>
                <w:t xml:space="preserve">Claire Levallois-Barth</w:t>
              </w:r>
            </w:hyperlink>
          </w:p>
          <w:p>
            <w:pPr/>
            <w:r>
              <w:rPr>
                <w:i w:val="1"/>
                <w:iCs w:val="1"/>
              </w:rPr>
              <w:t xml:space="preserve">The Metaverse dialogues - Dialogue #3 - Data, privacy, identity, regulation: potential legal challenges</w:t>
            </w:r>
            <w:r>
              <w:rPr/>
              <w:t xml:space="preserve">, Renaissance numérique, Jul 2023, BRUXELLES, Belgium</w:t>
            </w:r>
          </w:p>
          <w:p>
            <w:pPr/>
            <w:r>
              <w:rPr/>
              <w:t xml:space="preserve">Communication dans un congrès</w:t>
            </w:r>
          </w:p>
          <w:p>
            <w:pPr/>
            <w:hyperlink r:id="rId105" w:history="1">
              <w:r>
                <w:rPr>
                  <w:color w:val="#410a8c"/>
                  <w:u w:val="single"/>
                </w:rPr>
                <w:t xml:space="preserve">hal-04166452v1</w:t>
              </w:r>
            </w:hyperlink>
          </w:p>
        </w:tc>
      </w:tr>
      <w:tr>
        <w:trPr/>
        <w:tc>
          <w:tcPr>
            <w:noWrap/>
          </w:tcPr>
          <w:p>
            <w:pPr>
              <w:spacing w:after="200"/>
            </w:pPr>
            <w:hyperlink r:id="rId106" w:history="1">
              <w:r>
                <w:rPr>
                  <w:color w:val="1e198e"/>
                  <w:b w:val="1"/>
                  <w:bCs w:val="1"/>
                  <w:u w:val="single"/>
                </w:rPr>
                <w:t xml:space="preserve">Informations personnelles et cybersécurité - Le risque par essence indissociable</w:t>
              </w:r>
            </w:hyperlink>
          </w:p>
          <w:p>
            <w:pPr/>
            <w:hyperlink r:id="rId15" w:history="1">
              <w:r>
                <w:rPr>
                  <w:color w:val="#410a8c"/>
                  <w:u w:val="single"/>
                </w:rPr>
                <w:t xml:space="preserve">Claire Levallois-Barth</w:t>
              </w:r>
            </w:hyperlink>
          </w:p>
          <w:p>
            <w:pPr/>
            <w:r>
              <w:rPr>
                <w:i w:val="1"/>
                <w:iCs w:val="1"/>
              </w:rPr>
              <w:t xml:space="preserve">Colloque IMT Gestion de crise et numérique : nouvelles menaces et nouvelles solutions</w:t>
            </w:r>
            <w:r>
              <w:rPr/>
              <w:t xml:space="preserve">, Institut Mines-Télécom, Mar 2022, Palaiseau, France</w:t>
            </w:r>
          </w:p>
          <w:p>
            <w:pPr/>
            <w:r>
              <w:rPr/>
              <w:t xml:space="preserve">Communication dans un congrès</w:t>
            </w:r>
          </w:p>
          <w:p>
            <w:pPr/>
            <w:hyperlink r:id="rId106" w:history="1">
              <w:r>
                <w:rPr>
                  <w:color w:val="#410a8c"/>
                  <w:u w:val="single"/>
                </w:rPr>
                <w:t xml:space="preserve">hal-03628883v1</w:t>
              </w:r>
            </w:hyperlink>
          </w:p>
        </w:tc>
      </w:tr>
      <w:tr>
        <w:trPr/>
        <w:tc>
          <w:tcPr>
            <w:noWrap/>
          </w:tcPr>
          <w:p>
            <w:pPr>
              <w:spacing w:after="200"/>
            </w:pPr>
            <w:hyperlink r:id="rId107" w:history="1">
              <w:r>
                <w:rPr>
                  <w:color w:val="1e198e"/>
                  <w:b w:val="1"/>
                  <w:bCs w:val="1"/>
                  <w:u w:val="single"/>
                </w:rPr>
                <w:t xml:space="preserve">Les enjeux de la révision du règlement eIDAS : quelle stratégie pour instaurer des identités numériques respectueuses de nos valeurs européennes ?</w:t>
              </w:r>
            </w:hyperlink>
          </w:p>
          <w:p>
            <w:pPr/>
            <w:hyperlink r:id="rId15" w:history="1">
              <w:r>
                <w:rPr>
                  <w:color w:val="#410a8c"/>
                  <w:u w:val="single"/>
                </w:rPr>
                <w:t xml:space="preserve">Claire Levallois-Barth</w:t>
              </w:r>
            </w:hyperlink>
          </w:p>
          <w:p>
            <w:pPr/>
            <w:r>
              <w:rPr>
                <w:i w:val="1"/>
                <w:iCs w:val="1"/>
              </w:rPr>
              <w:t xml:space="preserve">L'Europe et les nouvelles technologies</w:t>
            </w:r>
            <w:r>
              <w:rPr/>
              <w:t xml:space="preserve">, Association française d'études européennes, Jun 2021, Paris, France</w:t>
            </w:r>
          </w:p>
          <w:p>
            <w:pPr/>
            <w:r>
              <w:rPr/>
              <w:t xml:space="preserve">Communication dans un congrès</w:t>
            </w:r>
          </w:p>
          <w:p>
            <w:pPr/>
            <w:hyperlink r:id="rId107" w:history="1">
              <w:r>
                <w:rPr>
                  <w:color w:val="#410a8c"/>
                  <w:u w:val="single"/>
                </w:rPr>
                <w:t xml:space="preserve">hal-03318894v1</w:t>
              </w:r>
            </w:hyperlink>
          </w:p>
        </w:tc>
      </w:tr>
      <w:tr>
        <w:trPr/>
        <w:tc>
          <w:tcPr>
            <w:noWrap/>
          </w:tcPr>
          <w:p>
            <w:pPr>
              <w:spacing w:after="200"/>
            </w:pPr>
            <w:hyperlink r:id="rId108" w:history="1">
              <w:r>
                <w:rPr>
                  <w:color w:val="1e198e"/>
                  <w:b w:val="1"/>
                  <w:bCs w:val="1"/>
                  <w:u w:val="single"/>
                </w:rPr>
                <w:t xml:space="preserve">Les différentes sources de régulation juridique des données personnelles à l’ère de l’Internet des objets et de l’intelligence artificielle</w:t>
              </w:r>
            </w:hyperlink>
          </w:p>
          <w:p>
            <w:pPr/>
            <w:hyperlink r:id="rId15" w:history="1">
              <w:r>
                <w:rPr>
                  <w:color w:val="#410a8c"/>
                  <w:u w:val="single"/>
                </w:rPr>
                <w:t xml:space="preserve">Claire Levallois-Barth</w:t>
              </w:r>
            </w:hyperlink>
            <w:r>
              <w:rPr/>
              <w:t xml:space="preserve">,</w:t>
            </w:r>
            <w:hyperlink r:id="rId26" w:history="1">
              <w:r>
                <w:rPr>
                  <w:color w:val="#410a8c"/>
                  <w:u w:val="single"/>
                </w:rPr>
                <w:t xml:space="preserve">Jonathan Keller</w:t>
              </w:r>
            </w:hyperlink>
          </w:p>
          <w:p>
            <w:pPr/>
            <w:r>
              <w:rPr>
                <w:i w:val="1"/>
                <w:iCs w:val="1"/>
              </w:rPr>
              <w:t xml:space="preserve">Convergences du droit et du numérique</w:t>
            </w:r>
            <w:r>
              <w:rPr/>
              <w:t xml:space="preserve">, F. Pellegrini, H. Skrzypniak, Oct 2020, Bordeaux, France</w:t>
            </w:r>
          </w:p>
          <w:p>
            <w:pPr/>
            <w:r>
              <w:rPr/>
              <w:t xml:space="preserve">Communication dans un congrès</w:t>
            </w:r>
          </w:p>
          <w:p>
            <w:pPr/>
            <w:hyperlink r:id="rId108" w:history="1">
              <w:r>
                <w:rPr>
                  <w:color w:val="#410a8c"/>
                  <w:u w:val="single"/>
                </w:rPr>
                <w:t xml:space="preserve">hal-03081789v1</w:t>
              </w:r>
            </w:hyperlink>
          </w:p>
        </w:tc>
      </w:tr>
      <w:tr>
        <w:trPr/>
        <w:tc>
          <w:tcPr>
            <w:noWrap/>
          </w:tcPr>
          <w:p>
            <w:pPr>
              <w:spacing w:after="200"/>
            </w:pPr>
            <w:hyperlink r:id="rId109" w:history="1">
              <w:r>
                <w:rPr>
                  <w:color w:val="1e198e"/>
                  <w:b w:val="1"/>
                  <w:bCs w:val="1"/>
                  <w:u w:val="single"/>
                </w:rPr>
                <w:t xml:space="preserve">Session 1. Identités numériques, données biométriques et reconnaissance faciale</w:t>
              </w:r>
            </w:hyperlink>
          </w:p>
          <w:p>
            <w:pPr/>
            <w:hyperlink r:id="rId15" w:history="1">
              <w:r>
                <w:rPr>
                  <w:color w:val="#410a8c"/>
                  <w:u w:val="single"/>
                </w:rPr>
                <w:t xml:space="preserve">Claire Levallois-Barth</w:t>
              </w:r>
            </w:hyperlink>
          </w:p>
          <w:p>
            <w:pPr/>
            <w:r>
              <w:rPr>
                <w:i w:val="1"/>
                <w:iCs w:val="1"/>
              </w:rPr>
              <w:t xml:space="preserve">Cycle de conférences Identités numériques de confiance</w:t>
            </w:r>
            <w:r>
              <w:rPr/>
              <w:t xml:space="preserve">, Claire Levallois-Barth, Nov 2020, Paris, France</w:t>
            </w:r>
          </w:p>
          <w:p>
            <w:pPr/>
            <w:r>
              <w:rPr/>
              <w:t xml:space="preserve">Communication dans un congrès</w:t>
            </w:r>
          </w:p>
          <w:p>
            <w:pPr/>
            <w:hyperlink r:id="rId109" w:history="1">
              <w:r>
                <w:rPr>
                  <w:color w:val="#410a8c"/>
                  <w:u w:val="single"/>
                </w:rPr>
                <w:t xml:space="preserve">hal-03079168v1</w:t>
              </w:r>
            </w:hyperlink>
          </w:p>
        </w:tc>
      </w:tr>
      <w:tr>
        <w:trPr/>
        <w:tc>
          <w:tcPr>
            <w:noWrap/>
          </w:tcPr>
          <w:p>
            <w:pPr>
              <w:spacing w:after="200"/>
            </w:pPr>
            <w:hyperlink r:id="rId110" w:history="1">
              <w:r>
                <w:rPr>
                  <w:color w:val="1e198e"/>
                  <w:b w:val="1"/>
                  <w:bCs w:val="1"/>
                  <w:u w:val="single"/>
                </w:rPr>
                <w:t xml:space="preserve">Anonymisation et pseudonymisation des données de recherche à caractère personnel</w:t>
              </w:r>
            </w:hyperlink>
          </w:p>
          <w:p>
            <w:pPr/>
            <w:hyperlink r:id="rId15" w:history="1">
              <w:r>
                <w:rPr>
                  <w:color w:val="#410a8c"/>
                  <w:u w:val="single"/>
                </w:rPr>
                <w:t xml:space="preserve">Claire Levallois-Barth</w:t>
              </w:r>
            </w:hyperlink>
          </w:p>
          <w:p>
            <w:pPr/>
            <w:r>
              <w:rPr>
                <w:i w:val="1"/>
                <w:iCs w:val="1"/>
              </w:rPr>
              <w:t xml:space="preserve">Anonymisation des données de recherche à caractère personnel</w:t>
            </w:r>
            <w:r>
              <w:rPr/>
              <w:t xml:space="preserve">, Commission de réflexion sur l’Ethique de la Recherche en sciences et technologies du Numérique d’Allistene, Jul 2019, Paris, France</w:t>
            </w:r>
          </w:p>
          <w:p>
            <w:pPr/>
            <w:r>
              <w:rPr/>
              <w:t xml:space="preserve">Communication dans un congrès</w:t>
            </w:r>
          </w:p>
          <w:p>
            <w:pPr/>
            <w:hyperlink r:id="rId110" w:history="1">
              <w:r>
                <w:rPr>
                  <w:color w:val="#410a8c"/>
                  <w:u w:val="single"/>
                </w:rPr>
                <w:t xml:space="preserve">hal-05104629v1</w:t>
              </w:r>
            </w:hyperlink>
          </w:p>
        </w:tc>
      </w:tr>
      <w:tr>
        <w:trPr/>
        <w:tc>
          <w:tcPr>
            <w:noWrap/>
          </w:tcPr>
          <w:p>
            <w:pPr>
              <w:spacing w:after="200"/>
            </w:pPr>
            <w:hyperlink r:id="rId111" w:history="1">
              <w:r>
                <w:rPr>
                  <w:color w:val="1e198e"/>
                  <w:b w:val="1"/>
                  <w:bCs w:val="1"/>
                  <w:u w:val="single"/>
                </w:rPr>
                <w:t xml:space="preserve">Le RGPD : une réelle avancée pour les utilisateurs ?</w:t>
              </w:r>
            </w:hyperlink>
          </w:p>
          <w:p>
            <w:pPr/>
            <w:hyperlink r:id="rId15" w:history="1">
              <w:r>
                <w:rPr>
                  <w:color w:val="#410a8c"/>
                  <w:u w:val="single"/>
                </w:rPr>
                <w:t xml:space="preserve">Claire Levallois-Barth</w:t>
              </w:r>
            </w:hyperlink>
          </w:p>
          <w:p>
            <w:pPr/>
            <w:r>
              <w:rPr>
                <w:i w:val="1"/>
                <w:iCs w:val="1"/>
              </w:rPr>
              <w:t xml:space="preserve">Atelier Nouvelles Technologies</w:t>
            </w:r>
            <w:r>
              <w:rPr/>
              <w:t xml:space="preserve">, May 2019, Louvain (BE), Belgique</w:t>
            </w:r>
          </w:p>
          <w:p>
            <w:pPr/>
            <w:r>
              <w:rPr/>
              <w:t xml:space="preserve">Communication dans un congrès</w:t>
            </w:r>
          </w:p>
          <w:p>
            <w:pPr/>
            <w:hyperlink r:id="rId111" w:history="1">
              <w:r>
                <w:rPr>
                  <w:color w:val="#410a8c"/>
                  <w:u w:val="single"/>
                </w:rPr>
                <w:t xml:space="preserve">hal-05104644v1</w:t>
              </w:r>
            </w:hyperlink>
          </w:p>
        </w:tc>
      </w:tr>
      <w:tr>
        <w:trPr/>
        <w:tc>
          <w:tcPr>
            <w:noWrap/>
          </w:tcPr>
          <w:p>
            <w:pPr>
              <w:spacing w:after="200"/>
            </w:pPr>
            <w:hyperlink r:id="rId112" w:history="1">
              <w:r>
                <w:rPr>
                  <w:color w:val="1e198e"/>
                  <w:b w:val="1"/>
                  <w:bCs w:val="1"/>
                  <w:u w:val="single"/>
                </w:rPr>
                <w:t xml:space="preserve">Protection des données personnelles : le RGPD, et après ?</w:t>
              </w:r>
            </w:hyperlink>
          </w:p>
          <w:p>
            <w:pPr/>
            <w:hyperlink r:id="rId15" w:history="1">
              <w:r>
                <w:rPr>
                  <w:color w:val="#410a8c"/>
                  <w:u w:val="single"/>
                </w:rPr>
                <w:t xml:space="preserve">Claire Levallois-Barth</w:t>
              </w:r>
            </w:hyperlink>
          </w:p>
          <w:p>
            <w:pPr/>
            <w:r>
              <w:rPr>
                <w:i w:val="1"/>
                <w:iCs w:val="1"/>
              </w:rPr>
              <w:t xml:space="preserve">Transformation des entreprises : principaux enseignements 2018</w:t>
            </w:r>
            <w:r>
              <w:rPr/>
              <w:t xml:space="preserve">, Association Nationale pour la Valorisation Interdisciplinaire de la recherche en sciences de l’homme et de la société auprès des Entreprises (ANVIE), Feb 2019, Paris, France</w:t>
            </w:r>
          </w:p>
          <w:p>
            <w:pPr/>
            <w:r>
              <w:rPr/>
              <w:t xml:space="preserve">Communication dans un congrès</w:t>
            </w:r>
          </w:p>
          <w:p>
            <w:pPr/>
            <w:hyperlink r:id="rId112" w:history="1">
              <w:r>
                <w:rPr>
                  <w:color w:val="#410a8c"/>
                  <w:u w:val="single"/>
                </w:rPr>
                <w:t xml:space="preserve">hal-05104903v1</w:t>
              </w:r>
            </w:hyperlink>
          </w:p>
        </w:tc>
      </w:tr>
      <w:tr>
        <w:trPr/>
        <w:tc>
          <w:tcPr>
            <w:noWrap/>
          </w:tcPr>
          <w:p>
            <w:pPr>
              <w:spacing w:after="200"/>
            </w:pPr>
            <w:hyperlink r:id="rId113" w:history="1">
              <w:r>
                <w:rPr>
                  <w:color w:val="1e198e"/>
                  <w:b w:val="1"/>
                  <w:bCs w:val="1"/>
                  <w:u w:val="single"/>
                </w:rPr>
                <w:t xml:space="preserve">Le RGPD dans le contexte de l’évolution de la protection des libertés et droits fondamentaux à l’ère numérique</w:t>
              </w:r>
            </w:hyperlink>
          </w:p>
          <w:p>
            <w:pPr/>
            <w:hyperlink r:id="rId15" w:history="1">
              <w:r>
                <w:rPr>
                  <w:color w:val="#410a8c"/>
                  <w:u w:val="single"/>
                </w:rPr>
                <w:t xml:space="preserve">Claire Levallois-Barth</w:t>
              </w:r>
            </w:hyperlink>
          </w:p>
          <w:p>
            <w:pPr/>
            <w:r>
              <w:rPr>
                <w:i w:val="1"/>
                <w:iCs w:val="1"/>
              </w:rPr>
              <w:t xml:space="preserve">RGPD : sommes-nous prêts ?</w:t>
            </w:r>
            <w:r>
              <w:rPr/>
              <w:t xml:space="preserve">, Centre de Recherche de l'Ecole des Officiers de la Gendarmerie Nationale (CREOGN), May 2018, Paris, France</w:t>
            </w:r>
          </w:p>
          <w:p>
            <w:pPr/>
            <w:r>
              <w:rPr/>
              <w:t xml:space="preserve">Communication dans un congrès</w:t>
            </w:r>
          </w:p>
          <w:p>
            <w:pPr/>
            <w:hyperlink r:id="rId113" w:history="1">
              <w:r>
                <w:rPr>
                  <w:color w:val="#410a8c"/>
                  <w:u w:val="single"/>
                </w:rPr>
                <w:t xml:space="preserve">hal-05104979v1</w:t>
              </w:r>
            </w:hyperlink>
          </w:p>
        </w:tc>
      </w:tr>
      <w:tr>
        <w:trPr/>
        <w:tc>
          <w:tcPr>
            <w:noWrap/>
          </w:tcPr>
          <w:p>
            <w:pPr>
              <w:spacing w:after="200"/>
            </w:pPr>
            <w:hyperlink r:id="rId114" w:history="1">
              <w:r>
                <w:rPr>
                  <w:color w:val="1e198e"/>
                  <w:b w:val="1"/>
                  <w:bCs w:val="1"/>
                  <w:u w:val="single"/>
                </w:rPr>
                <w:t xml:space="preserve">RGPD et consentement</w:t>
              </w:r>
            </w:hyperlink>
          </w:p>
          <w:p>
            <w:pPr/>
            <w:hyperlink r:id="rId15" w:history="1">
              <w:r>
                <w:rPr>
                  <w:color w:val="#410a8c"/>
                  <w:u w:val="single"/>
                </w:rPr>
                <w:t xml:space="preserve">Claire Levallois-Barth</w:t>
              </w:r>
            </w:hyperlink>
          </w:p>
          <w:p>
            <w:pPr/>
            <w:r>
              <w:rPr>
                <w:i w:val="1"/>
                <w:iCs w:val="1"/>
              </w:rPr>
              <w:t xml:space="preserve">Vie privée et numérisation : vers de nouvelles frontières ?</w:t>
            </w:r>
            <w:r>
              <w:rPr/>
              <w:t xml:space="preserve">, EDF Lab Saclay, Nov 2018, Saclay (92), France</w:t>
            </w:r>
          </w:p>
          <w:p>
            <w:pPr/>
            <w:r>
              <w:rPr/>
              <w:t xml:space="preserve">Communication dans un congrès</w:t>
            </w:r>
          </w:p>
          <w:p>
            <w:pPr/>
            <w:hyperlink r:id="rId114" w:history="1">
              <w:r>
                <w:rPr>
                  <w:color w:val="#410a8c"/>
                  <w:u w:val="single"/>
                </w:rPr>
                <w:t xml:space="preserve">hal-05104968v1</w:t>
              </w:r>
            </w:hyperlink>
          </w:p>
        </w:tc>
      </w:tr>
      <w:tr>
        <w:trPr/>
        <w:tc>
          <w:tcPr>
            <w:noWrap/>
          </w:tcPr>
          <w:p>
            <w:pPr>
              <w:spacing w:after="200"/>
            </w:pPr>
            <w:hyperlink r:id="rId115" w:history="1">
              <w:r>
                <w:rPr>
                  <w:color w:val="1e198e"/>
                  <w:b w:val="1"/>
                  <w:bCs w:val="1"/>
                  <w:u w:val="single"/>
                </w:rPr>
                <w:t xml:space="preserve">Les labels &amp;quot;Données personnelles&amp;quot; sont-ils réellement des signes de confiance ?</w:t>
              </w:r>
            </w:hyperlink>
          </w:p>
          <w:p>
            <w:pPr/>
            <w:hyperlink r:id="rId15" w:history="1">
              <w:r>
                <w:rPr>
                  <w:color w:val="#410a8c"/>
                  <w:u w:val="single"/>
                </w:rPr>
                <w:t xml:space="preserve">Claire Levallois-Barth</w:t>
              </w:r>
            </w:hyperlink>
          </w:p>
          <w:p>
            <w:pPr/>
            <w:r>
              <w:rPr>
                <w:i w:val="1"/>
                <w:iCs w:val="1"/>
              </w:rPr>
              <w:t xml:space="preserve">Le big bang du RGPD</w:t>
            </w:r>
            <w:r>
              <w:rPr/>
              <w:t xml:space="preserve">, Association Française des Correspondants à la Protection des Données Personnelles (AFCDP), May 2018, Paris, France</w:t>
            </w:r>
          </w:p>
          <w:p>
            <w:pPr/>
            <w:r>
              <w:rPr/>
              <w:t xml:space="preserve">Communication dans un congrès</w:t>
            </w:r>
          </w:p>
          <w:p>
            <w:pPr/>
            <w:hyperlink r:id="rId115" w:history="1">
              <w:r>
                <w:rPr>
                  <w:color w:val="#410a8c"/>
                  <w:u w:val="single"/>
                </w:rPr>
                <w:t xml:space="preserve">hal-05104927v1</w:t>
              </w:r>
            </w:hyperlink>
          </w:p>
        </w:tc>
      </w:tr>
      <w:tr>
        <w:trPr/>
        <w:tc>
          <w:tcPr>
            <w:noWrap/>
          </w:tcPr>
          <w:p>
            <w:pPr>
              <w:spacing w:after="200"/>
            </w:pPr>
            <w:hyperlink r:id="rId116" w:history="1">
              <w:r>
                <w:rPr>
                  <w:color w:val="1e198e"/>
                  <w:b w:val="1"/>
                  <w:bCs w:val="1"/>
                  <w:u w:val="single"/>
                </w:rPr>
                <w:t xml:space="preserve">Données personnelles, stratégie des citoeyns-utilisateurs et confiance</w:t>
              </w:r>
            </w:hyperlink>
          </w:p>
          <w:p>
            <w:pPr/>
            <w:hyperlink r:id="rId15" w:history="1">
              <w:r>
                <w:rPr>
                  <w:color w:val="#410a8c"/>
                  <w:u w:val="single"/>
                </w:rPr>
                <w:t xml:space="preserve">Claire Levallois-Barth</w:t>
              </w:r>
            </w:hyperlink>
          </w:p>
          <w:p>
            <w:pPr/>
            <w:r>
              <w:rPr>
                <w:i w:val="1"/>
                <w:iCs w:val="1"/>
              </w:rPr>
              <w:t xml:space="preserve">AFNIC Forum 2018</w:t>
            </w:r>
            <w:r>
              <w:rPr/>
              <w:t xml:space="preserve">, Association Française de Gestion des Noms de domaine, May 2018, Paris, France</w:t>
            </w:r>
          </w:p>
          <w:p>
            <w:pPr/>
            <w:r>
              <w:rPr/>
              <w:t xml:space="preserve">Communication dans un congrès</w:t>
            </w:r>
          </w:p>
          <w:p>
            <w:pPr/>
            <w:hyperlink r:id="rId116" w:history="1">
              <w:r>
                <w:rPr>
                  <w:color w:val="#410a8c"/>
                  <w:u w:val="single"/>
                </w:rPr>
                <w:t xml:space="preserve">hal-05104916v1</w:t>
              </w:r>
            </w:hyperlink>
          </w:p>
        </w:tc>
      </w:tr>
      <w:tr>
        <w:trPr/>
        <w:tc>
          <w:tcPr>
            <w:noWrap/>
          </w:tcPr>
          <w:p>
            <w:pPr>
              <w:spacing w:after="200"/>
            </w:pPr>
            <w:hyperlink r:id="rId117" w:history="1">
              <w:r>
                <w:rPr>
                  <w:color w:val="1e198e"/>
                  <w:b w:val="1"/>
                  <w:bCs w:val="1"/>
                  <w:u w:val="single"/>
                </w:rPr>
                <w:t xml:space="preserve">Le rôle des labels pour renforcer l’effectivité du cadre juridique applicable aux traitements de données à caractère personnel</w:t>
              </w:r>
            </w:hyperlink>
          </w:p>
          <w:p>
            <w:pPr/>
            <w:hyperlink r:id="rId15" w:history="1">
              <w:r>
                <w:rPr>
                  <w:color w:val="#410a8c"/>
                  <w:u w:val="single"/>
                </w:rPr>
                <w:t xml:space="preserve">Claire Levallois-Barth</w:t>
              </w:r>
            </w:hyperlink>
          </w:p>
          <w:p>
            <w:pPr/>
            <w:r>
              <w:rPr>
                <w:i w:val="1"/>
                <w:iCs w:val="1"/>
              </w:rPr>
              <w:t xml:space="preserve">Journée d'étude « Le cadre juridique applicable aux traitements de données à caractère personnel »</w:t>
            </w:r>
            <w:r>
              <w:rPr/>
              <w:t xml:space="preserve">, CERAPS (UMR 8026) et Université de Lille dans le cadre d’un projet de recherche ANR « APPEL », Apr 2017, Lille, France</w:t>
            </w:r>
          </w:p>
          <w:p>
            <w:pPr/>
            <w:r>
              <w:rPr/>
              <w:t xml:space="preserve">Communication dans un congrès</w:t>
            </w:r>
          </w:p>
          <w:p>
            <w:pPr/>
            <w:hyperlink r:id="rId117" w:history="1">
              <w:r>
                <w:rPr>
                  <w:color w:val="#410a8c"/>
                  <w:u w:val="single"/>
                </w:rPr>
                <w:t xml:space="preserve">hal-05104933v1</w:t>
              </w:r>
            </w:hyperlink>
          </w:p>
        </w:tc>
      </w:tr>
      <w:tr>
        <w:trPr/>
        <w:tc>
          <w:tcPr>
            <w:noWrap/>
          </w:tcPr>
          <w:p>
            <w:pPr>
              <w:spacing w:after="200"/>
            </w:pPr>
            <w:hyperlink r:id="rId118" w:history="1">
              <w:r>
                <w:rPr>
                  <w:color w:val="1e198e"/>
                  <w:b w:val="1"/>
                  <w:bCs w:val="1"/>
                  <w:u w:val="single"/>
                </w:rPr>
                <w:t xml:space="preserve">Privacy in digital identity systems: models, assessment and user adoption</w:t>
              </w:r>
            </w:hyperlink>
          </w:p>
          <w:p>
            <w:pPr/>
            <w:hyperlink r:id="rId35" w:history="1">
              <w:r>
                <w:rPr>
                  <w:color w:val="#410a8c"/>
                  <w:u w:val="single"/>
                </w:rPr>
                <w:t xml:space="preserve">Armen Khatchatourov</w:t>
              </w:r>
            </w:hyperlink>
            <w:r>
              <w:rPr/>
              <w:t xml:space="preserve">,</w:t>
            </w:r>
            <w:hyperlink r:id="rId20"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14th International Conference on Electronic Government (EGOV)</w:t>
            </w:r>
            <w:r>
              <w:rPr/>
              <w:t xml:space="preserve">, Aug 2015, Thessaloniki, Greece. pp.273-290, </w:t>
            </w:r>
            <w:hyperlink r:id="rId119" w:history="1">
              <w:r>
                <w:rPr>
                  <w:color w:val="#410a8c"/>
                  <w:u w:val="single"/>
                </w:rPr>
                <w:t xml:space="preserve">⟨10.1007/978-3-319-22479-4_21⟩</w:t>
              </w:r>
            </w:hyperlink>
          </w:p>
          <w:p>
            <w:pPr/>
            <w:r>
              <w:rPr/>
              <w:t xml:space="preserve">Communication dans un congrès</w:t>
            </w:r>
          </w:p>
          <w:p>
            <w:pPr/>
            <w:hyperlink r:id="rId118" w:history="1">
              <w:r>
                <w:rPr>
                  <w:color w:val="#410a8c"/>
                  <w:u w:val="single"/>
                </w:rPr>
                <w:t xml:space="preserve">hal-01283997v1</w:t>
              </w:r>
            </w:hyperlink>
          </w:p>
        </w:tc>
      </w:tr>
      <w:tr>
        <w:trPr/>
        <w:tc>
          <w:tcPr>
            <w:noWrap/>
          </w:tcPr>
          <w:p>
            <w:pPr>
              <w:spacing w:after="200"/>
            </w:pPr>
            <w:hyperlink r:id="rId120" w:history="1">
              <w:r>
                <w:rPr>
                  <w:color w:val="1e198e"/>
                  <w:b w:val="1"/>
                  <w:bCs w:val="1"/>
                  <w:u w:val="single"/>
                </w:rPr>
                <w:t xml:space="preserve">Legal Challenges Facing Global Privacy Governance</w:t>
              </w:r>
            </w:hyperlink>
          </w:p>
          <w:p>
            <w:pPr/>
            <w:hyperlink r:id="rId15" w:history="1">
              <w:r>
                <w:rPr>
                  <w:color w:val="#410a8c"/>
                  <w:u w:val="single"/>
                </w:rPr>
                <w:t xml:space="preserve">Claire Levallois-Barth</w:t>
              </w:r>
            </w:hyperlink>
          </w:p>
          <w:p>
            <w:pPr/>
            <w:r>
              <w:rPr>
                <w:i w:val="1"/>
                <w:iCs w:val="1"/>
              </w:rPr>
              <w:t xml:space="preserve">The Futures of Privacy</w:t>
            </w:r>
            <w:r>
              <w:rPr/>
              <w:t xml:space="preserve">, Fondation Télécom, Sep 2014, Paris, France</w:t>
            </w:r>
          </w:p>
          <w:p>
            <w:pPr/>
            <w:r>
              <w:rPr/>
              <w:t xml:space="preserve">Communication dans un congrès</w:t>
            </w:r>
          </w:p>
          <w:p>
            <w:pPr/>
            <w:hyperlink r:id="rId120" w:history="1">
              <w:r>
                <w:rPr>
                  <w:color w:val="#410a8c"/>
                  <w:u w:val="single"/>
                </w:rPr>
                <w:t xml:space="preserve">hal-05104958v1</w:t>
              </w:r>
            </w:hyperlink>
          </w:p>
        </w:tc>
      </w:tr>
      <w:tr>
        <w:trPr/>
        <w:tc>
          <w:tcPr>
            <w:noWrap/>
          </w:tcPr>
          <w:p>
            <w:pPr>
              <w:spacing w:after="200"/>
            </w:pPr>
            <w:hyperlink r:id="rId121" w:history="1">
              <w:r>
                <w:rPr>
                  <w:color w:val="1e198e"/>
                  <w:b w:val="1"/>
                  <w:bCs w:val="1"/>
                  <w:u w:val="single"/>
                </w:rPr>
                <w:t xml:space="preserve">L’homme connecté vit-il dans une société démocratique ?</w:t>
              </w:r>
            </w:hyperlink>
          </w:p>
          <w:p>
            <w:pPr/>
            <w:hyperlink r:id="rId15" w:history="1">
              <w:r>
                <w:rPr>
                  <w:color w:val="#410a8c"/>
                  <w:u w:val="single"/>
                </w:rPr>
                <w:t xml:space="preserve">Claire Levallois-Barth</w:t>
              </w:r>
            </w:hyperlink>
          </w:p>
          <w:p>
            <w:pPr/>
            <w:r>
              <w:rPr>
                <w:i w:val="1"/>
                <w:iCs w:val="1"/>
              </w:rPr>
              <w:t xml:space="preserve">Journée scientifique du Comité national français de radioélectricité scientifique union radio scientifique internationale</w:t>
            </w:r>
            <w:r>
              <w:rPr/>
              <w:t xml:space="preserve">, Comité national français de radioélectricité scientifique union radio scientifique internationale, Mar 2014, Paris, France</w:t>
            </w:r>
          </w:p>
          <w:p>
            <w:pPr/>
            <w:r>
              <w:rPr/>
              <w:t xml:space="preserve">Communication dans un congrès</w:t>
            </w:r>
          </w:p>
          <w:p>
            <w:pPr/>
            <w:hyperlink r:id="rId121" w:history="1">
              <w:r>
                <w:rPr>
                  <w:color w:val="#410a8c"/>
                  <w:u w:val="single"/>
                </w:rPr>
                <w:t xml:space="preserve">hal-05104938v1</w:t>
              </w:r>
            </w:hyperlink>
          </w:p>
        </w:tc>
      </w:tr>
      <w:tr>
        <w:trPr/>
        <w:tc>
          <w:tcPr>
            <w:noWrap/>
          </w:tcPr>
          <w:p>
            <w:pPr>
              <w:spacing w:after="200"/>
            </w:pPr>
            <w:hyperlink r:id="rId122" w:history="1">
              <w:r>
                <w:rPr>
                  <w:color w:val="1e198e"/>
                  <w:b w:val="1"/>
                  <w:bCs w:val="1"/>
                  <w:u w:val="single"/>
                </w:rPr>
                <w:t xml:space="preserve">Quel rôle pour le Correspondant Informatique et Libertés dans l’application de la méthodologie de l’étude d’impact pour assurer le Privacy by design ?</w:t>
              </w:r>
            </w:hyperlink>
          </w:p>
          <w:p>
            <w:pPr/>
            <w:hyperlink r:id="rId15" w:history="1">
              <w:r>
                <w:rPr>
                  <w:color w:val="#410a8c"/>
                  <w:u w:val="single"/>
                </w:rPr>
                <w:t xml:space="preserve">Claire Levallois-Barth</w:t>
              </w:r>
            </w:hyperlink>
          </w:p>
          <w:p>
            <w:pPr/>
            <w:r>
              <w:rPr>
                <w:i w:val="1"/>
                <w:iCs w:val="1"/>
              </w:rPr>
              <w:t xml:space="preserve">Colloque international « Privacy by design, mettre la technologie au service de la vie privée enjeux, limites et perspectives », organisé pour et avec le concours de l’ANR par la Fondation Maison des Sciences Humaines (FMSH) - Programme Sécurité-Technologie-Société</w:t>
            </w:r>
            <w:r>
              <w:rPr/>
              <w:t xml:space="preserve">, Mar 2012, Paris, France</w:t>
            </w:r>
          </w:p>
          <w:p>
            <w:pPr/>
            <w:r>
              <w:rPr/>
              <w:t xml:space="preserve">Communication dans un congrès</w:t>
            </w:r>
          </w:p>
          <w:p>
            <w:pPr/>
            <w:hyperlink r:id="rId122" w:history="1">
              <w:r>
                <w:rPr>
                  <w:color w:val="#410a8c"/>
                  <w:u w:val="single"/>
                </w:rPr>
                <w:t xml:space="preserve">halshs-05104285v1</w:t>
              </w:r>
            </w:hyperlink>
          </w:p>
        </w:tc>
      </w:tr>
      <w:tr>
        <w:trPr/>
        <w:tc>
          <w:tcPr>
            <w:noWrap/>
          </w:tcPr>
          <w:p>
            <w:pPr>
              <w:spacing w:after="200"/>
            </w:pPr>
            <w:hyperlink r:id="rId123" w:history="1">
              <w:r>
                <w:rPr>
                  <w:color w:val="1e198e"/>
                  <w:b w:val="1"/>
                  <w:bCs w:val="1"/>
                  <w:u w:val="single"/>
                </w:rPr>
                <w:t xml:space="preserve">Protection de la vie privée et des données personnelles dans les réseaux sociaux : quelles failles juridiques ?</w:t>
              </w:r>
            </w:hyperlink>
          </w:p>
          <w:p>
            <w:pPr/>
            <w:hyperlink r:id="rId15" w:history="1">
              <w:r>
                <w:rPr>
                  <w:color w:val="#410a8c"/>
                  <w:u w:val="single"/>
                </w:rPr>
                <w:t xml:space="preserve">Claire Levallois-Barth</w:t>
              </w:r>
            </w:hyperlink>
          </w:p>
          <w:p>
            <w:pPr/>
            <w:r>
              <w:rPr>
                <w:i w:val="1"/>
                <w:iCs w:val="1"/>
              </w:rPr>
              <w:t xml:space="preserve">Colloque « Vie privée &amp; Réseaux sociaux en ligne : Nouveaux comportements, nouvelles régulations », organisée dans le cadre du projet ANR ESPRI (Exposition de Soi, Privacy et Réseaux d’Interactions) par les laboratoires ADIS (Analyse des Dynamiques Industrielles et Sociales) et CERDI (Centre d’Etudes et de Recherches en Droit de l’Internet</w:t>
            </w:r>
            <w:r>
              <w:rPr/>
              <w:t xml:space="preserve">, Mar 2011, Paris, France</w:t>
            </w:r>
          </w:p>
          <w:p>
            <w:pPr/>
            <w:r>
              <w:rPr/>
              <w:t xml:space="preserve">Communication dans un congrès</w:t>
            </w:r>
          </w:p>
          <w:p>
            <w:pPr/>
            <w:hyperlink r:id="rId123" w:history="1">
              <w:r>
                <w:rPr>
                  <w:color w:val="#410a8c"/>
                  <w:u w:val="single"/>
                </w:rPr>
                <w:t xml:space="preserve">halshs-05104287v1</w:t>
              </w:r>
            </w:hyperlink>
          </w:p>
        </w:tc>
      </w:tr>
      <w:tr>
        <w:trPr/>
        <w:tc>
          <w:tcPr>
            <w:noWrap/>
          </w:tcPr>
          <w:p>
            <w:pPr>
              <w:spacing w:after="200"/>
            </w:pPr>
            <w:hyperlink r:id="rId124" w:history="1">
              <w:r>
                <w:rPr>
                  <w:color w:val="1e198e"/>
                  <w:b w:val="1"/>
                  <w:bCs w:val="1"/>
                  <w:u w:val="single"/>
                </w:rPr>
                <w:t xml:space="preserve">RFID : ce que dit la loi Informatique et Libertés</w:t>
              </w:r>
            </w:hyperlink>
          </w:p>
          <w:p>
            <w:pPr/>
            <w:hyperlink r:id="rId15" w:history="1">
              <w:r>
                <w:rPr>
                  <w:color w:val="#410a8c"/>
                  <w:u w:val="single"/>
                </w:rPr>
                <w:t xml:space="preserve">Claire Levallois-Barth</w:t>
              </w:r>
            </w:hyperlink>
          </w:p>
          <w:p>
            <w:pPr/>
            <w:r>
              <w:rPr>
                <w:i w:val="1"/>
                <w:iCs w:val="1"/>
              </w:rPr>
              <w:t xml:space="preserve">Assises de la RFID 2010 organisées par le ministère de l'économie, de l'industrie et de l'emploi</w:t>
            </w:r>
            <w:r>
              <w:rPr/>
              <w:t xml:space="preserve">, May 2010, Paris, France</w:t>
            </w:r>
          </w:p>
          <w:p>
            <w:pPr/>
            <w:r>
              <w:rPr/>
              <w:t xml:space="preserve">Communication dans un congrès</w:t>
            </w:r>
          </w:p>
          <w:p>
            <w:pPr/>
            <w:hyperlink r:id="rId124" w:history="1">
              <w:r>
                <w:rPr>
                  <w:color w:val="#410a8c"/>
                  <w:u w:val="single"/>
                </w:rPr>
                <w:t xml:space="preserve">halshs-05104289v1</w:t>
              </w:r>
            </w:hyperlink>
          </w:p>
        </w:tc>
      </w:tr>
      <w:tr>
        <w:trPr/>
        <w:tc>
          <w:tcPr>
            <w:noWrap/>
          </w:tcPr>
          <w:p>
            <w:pPr>
              <w:spacing w:after="200"/>
            </w:pPr>
            <w:hyperlink r:id="rId125" w:history="1">
              <w:r>
                <w:rPr>
                  <w:color w:val="1e198e"/>
                  <w:b w:val="1"/>
                  <w:bCs w:val="1"/>
                  <w:u w:val="single"/>
                </w:rPr>
                <w:t xml:space="preserve">Le bilan annuel du Correspondant Informatique et Libertés</w:t>
              </w:r>
            </w:hyperlink>
          </w:p>
          <w:p>
            <w:pPr/>
            <w:hyperlink r:id="rId15" w:history="1">
              <w:r>
                <w:rPr>
                  <w:color w:val="#410a8c"/>
                  <w:u w:val="single"/>
                </w:rPr>
                <w:t xml:space="preserve">Claire Levallois-Barth</w:t>
              </w:r>
            </w:hyperlink>
          </w:p>
          <w:p>
            <w:pPr/>
            <w:r>
              <w:rPr>
                <w:i w:val="1"/>
                <w:iCs w:val="1"/>
              </w:rPr>
              <w:t xml:space="preserve">Université de l’Association Française des Correspondats à la protection des Données Personnelles (AFCDP) 2009</w:t>
            </w:r>
            <w:r>
              <w:rPr/>
              <w:t xml:space="preserve">, Jan 2009, Paris, France</w:t>
            </w:r>
          </w:p>
          <w:p>
            <w:pPr/>
            <w:r>
              <w:rPr/>
              <w:t xml:space="preserve">Communication dans un congrès</w:t>
            </w:r>
          </w:p>
          <w:p>
            <w:pPr/>
            <w:hyperlink r:id="rId125" w:history="1">
              <w:r>
                <w:rPr>
                  <w:color w:val="#410a8c"/>
                  <w:u w:val="single"/>
                </w:rPr>
                <w:t xml:space="preserve">halshs-05104290v1</w:t>
              </w:r>
            </w:hyperlink>
          </w:p>
        </w:tc>
      </w:tr>
      <w:tr>
        <w:trPr/>
        <w:tc>
          <w:tcPr>
            <w:noWrap/>
          </w:tcPr>
          <w:p>
            <w:pPr>
              <w:spacing w:after="200"/>
            </w:pPr>
            <w:hyperlink r:id="rId126" w:history="1">
              <w:r>
                <w:rPr>
                  <w:color w:val="1e198e"/>
                  <w:b w:val="1"/>
                  <w:bCs w:val="1"/>
                  <w:u w:val="single"/>
                </w:rPr>
                <w:t xml:space="preserve">Un exemple d’interaction entre le droit et l’innovation : l’affichage interactif via Bluetooth</w:t>
              </w:r>
            </w:hyperlink>
          </w:p>
          <w:p>
            <w:pPr/>
            <w:hyperlink r:id="rId15" w:history="1">
              <w:r>
                <w:rPr>
                  <w:color w:val="#410a8c"/>
                  <w:u w:val="single"/>
                </w:rPr>
                <w:t xml:space="preserve">Claire Levallois-Barth</w:t>
              </w:r>
            </w:hyperlink>
          </w:p>
          <w:p>
            <w:pPr/>
            <w:r>
              <w:rPr>
                <w:i w:val="1"/>
                <w:iCs w:val="1"/>
              </w:rPr>
              <w:t xml:space="preserve">Initiative, TIC, usages et organisations,</w:t>
            </w:r>
            <w:r>
              <w:rPr/>
              <w:t xml:space="preserve">, Institut Mines-Télécom, Jan 2008, Paris, France</w:t>
            </w:r>
          </w:p>
          <w:p>
            <w:pPr/>
            <w:r>
              <w:rPr/>
              <w:t xml:space="preserve">Communication dans un congrès</w:t>
            </w:r>
          </w:p>
          <w:p>
            <w:pPr/>
            <w:hyperlink r:id="rId126" w:history="1">
              <w:r>
                <w:rPr>
                  <w:color w:val="#410a8c"/>
                  <w:u w:val="single"/>
                </w:rPr>
                <w:t xml:space="preserve">halshs-05104292v1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acteurs de l'écosystème technique relatifs aux identités numériques - Écosystème élargi à la fourniture d'attributs, de justificatifs, de signatures électroniques et de portefeuilles d'identité numérique, working paper</w:t>
              </w:r>
            </w:hyperlink>
          </w:p>
          <w:p>
            <w:pPr/>
            <w:hyperlink r:id="rId15" w:history="1">
              <w:r>
                <w:rPr>
                  <w:color w:val="#410a8c"/>
                  <w:u w:val="single"/>
                </w:rPr>
                <w:t xml:space="preserve">Claire Levallois-Barth</w:t>
              </w:r>
            </w:hyperlink>
            <w:r>
              <w:rPr/>
              <w:t xml:space="preserve">,</w:t>
            </w:r>
            <w:hyperlink r:id="rId20" w:history="1">
              <w:r>
                <w:rPr>
                  <w:color w:val="#410a8c"/>
                  <w:u w:val="single"/>
                </w:rPr>
                <w:t xml:space="preserve">Maryline Laurent</w:t>
              </w:r>
            </w:hyperlink>
          </w:p>
          <w:p>
            <w:pPr/>
            <w:r>
              <w:rPr/>
              <w:t xml:space="preserve">2024</w:t>
            </w:r>
          </w:p>
          <w:p>
            <w:pPr/>
            <w:r>
              <w:rPr/>
              <w:t xml:space="preserve">Pré-publication, Document de travail</w:t>
            </w:r>
          </w:p>
          <w:p>
            <w:pPr/>
            <w:hyperlink r:id="rId127" w:history="1">
              <w:r>
                <w:rPr>
                  <w:color w:val="#410a8c"/>
                  <w:u w:val="single"/>
                </w:rPr>
                <w:t xml:space="preserve">halshs-04430701v1</w:t>
              </w:r>
            </w:hyperlink>
          </w:p>
        </w:tc>
      </w:tr>
      <w:tr>
        <w:trPr/>
        <w:tc>
          <w:tcPr>
            <w:noWrap/>
          </w:tcPr>
          <w:p>
            <w:pPr>
              <w:spacing w:after="200"/>
            </w:pPr>
            <w:hyperlink r:id="rId128" w:history="1">
              <w:r>
                <w:rPr>
                  <w:color w:val="1e198e"/>
                  <w:b w:val="1"/>
                  <w:bCs w:val="1"/>
                  <w:u w:val="single"/>
                </w:rPr>
                <w:t xml:space="preserve">Pour la reconnaissance d’un droit à des identités numériques multiples (Executive summary)</w:t>
              </w:r>
            </w:hyperlink>
          </w:p>
          <w:p>
            <w:pPr/>
            <w:hyperlink r:id="rId15" w:history="1">
              <w:r>
                <w:rPr>
                  <w:color w:val="#410a8c"/>
                  <w:u w:val="single"/>
                </w:rPr>
                <w:t xml:space="preserve">Claire Levallois-Barth</w:t>
              </w:r>
            </w:hyperlink>
          </w:p>
          <w:p>
            <w:pPr/>
            <w:r>
              <w:rPr/>
              <w:t xml:space="preserve">2020</w:t>
            </w:r>
          </w:p>
          <w:p>
            <w:pPr/>
            <w:r>
              <w:rPr/>
              <w:t xml:space="preserve">Pré-publication, Document de travail</w:t>
            </w:r>
          </w:p>
          <w:p>
            <w:pPr/>
            <w:hyperlink r:id="rId128" w:history="1">
              <w:r>
                <w:rPr>
                  <w:color w:val="#410a8c"/>
                  <w:u w:val="single"/>
                </w:rPr>
                <w:t xml:space="preserve">hal-03079105v1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Comparative analysis of technical and legal frameworks of various national digial identity solutions</w:t>
              </w:r>
            </w:hyperlink>
          </w:p>
          <w:p>
            <w:pPr/>
            <w:hyperlink r:id="rId19" w:history="1">
              <w:r>
                <w:rPr>
                  <w:color w:val="#410a8c"/>
                  <w:u w:val="single"/>
                </w:rPr>
                <w:t xml:space="preserve">Montassar Naghmouchi</w:t>
              </w:r>
            </w:hyperlink>
            <w:r>
              <w:rPr/>
              <w:t xml:space="preserve">,</w:t>
            </w:r>
            <w:hyperlink r:id="rId20" w:history="1">
              <w:r>
                <w:rPr>
                  <w:color w:val="#410a8c"/>
                  <w:u w:val="single"/>
                </w:rPr>
                <w:t xml:space="preserve">Maryline Laurent</w:t>
              </w:r>
            </w:hyperlink>
            <w:r>
              <w:rPr/>
              <w:t xml:space="preserve">,</w:t>
            </w:r>
            <w:hyperlink r:id="rId15" w:history="1">
              <w:r>
                <w:rPr>
                  <w:color w:val="#410a8c"/>
                  <w:u w:val="single"/>
                </w:rPr>
                <w:t xml:space="preserve">Claire Levallois-Barth</w:t>
              </w:r>
            </w:hyperlink>
            <w:r>
              <w:rPr/>
              <w:t xml:space="preserve">,</w:t>
            </w:r>
            <w:hyperlink r:id="rId21" w:history="1">
              <w:r>
                <w:rPr>
                  <w:color w:val="#410a8c"/>
                  <w:u w:val="single"/>
                </w:rPr>
                <w:t xml:space="preserve">Nesrine Kaaniche</w:t>
              </w:r>
            </w:hyperlink>
          </w:p>
          <w:p>
            <w:pPr/>
            <w:r>
              <w:rPr/>
              <w:t xml:space="preserve">2023, </w:t>
            </w:r>
            <w:hyperlink r:id="rId130" w:history="1">
              <w:r>
                <w:rPr>
                  <w:color w:val="#410a8c"/>
                  <w:u w:val="single"/>
                </w:rPr>
                <w:t xml:space="preserve">⟨10.48550/arXiv.2310.01006⟩</w:t>
              </w:r>
            </w:hyperlink>
          </w:p>
          <w:p>
            <w:pPr/>
            <w:r>
              <w:rPr/>
              <w:t xml:space="preserve">Autre publication scientifique</w:t>
            </w:r>
          </w:p>
          <w:p>
            <w:pPr/>
            <w:hyperlink r:id="rId129" w:history="1">
              <w:r>
                <w:rPr>
                  <w:color w:val="#410a8c"/>
                  <w:u w:val="single"/>
                </w:rPr>
                <w:t xml:space="preserve">hal-04931054v1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Analyse d'impact relative à la Protection des Données : le cas des voitures connectées</w:t>
              </w:r>
            </w:hyperlink>
          </w:p>
          <w:p>
            <w:pPr/>
            <w:hyperlink r:id="rId15" w:history="1">
              <w:r>
                <w:rPr>
                  <w:color w:val="#410a8c"/>
                  <w:u w:val="single"/>
                </w:rPr>
                <w:t xml:space="preserve">Claire Levallois-Barth</w:t>
              </w:r>
            </w:hyperlink>
            <w:r>
              <w:rPr/>
              <w:t xml:space="preserve">,</w:t>
            </w:r>
            <w:hyperlink r:id="rId26" w:history="1">
              <w:r>
                <w:rPr>
                  <w:color w:val="#410a8c"/>
                  <w:u w:val="single"/>
                </w:rPr>
                <w:t xml:space="preserve">Jonathan Keller</w:t>
              </w:r>
            </w:hyperlink>
          </w:p>
          <w:p>
            <w:pPr/>
            <w:r>
              <w:rPr/>
              <w:t xml:space="preserve">[Rapport de recherche] Institut Mines-Télécom, Télécom ParisTech, CNRS LTCI. 2021</w:t>
            </w:r>
          </w:p>
          <w:p>
            <w:pPr/>
            <w:r>
              <w:rPr/>
              <w:t xml:space="preserve">Rapport</w:t>
            </w:r>
            <w:r>
              <w:rPr/>
              <w:t xml:space="preserve"> (rapport de recherche)</w:t>
            </w:r>
          </w:p>
          <w:p>
            <w:pPr/>
            <w:hyperlink r:id="rId131" w:history="1">
              <w:r>
                <w:rPr>
                  <w:color w:val="#410a8c"/>
                  <w:u w:val="single"/>
                </w:rPr>
                <w:t xml:space="preserve">hal-03456922v1</w:t>
              </w:r>
            </w:hyperlink>
          </w:p>
        </w:tc>
      </w:tr>
      <w:tr>
        <w:trPr/>
        <w:tc>
          <w:tcPr>
            <w:noWrap/>
          </w:tcPr>
          <w:p>
            <w:pPr>
              <w:spacing w:after="200"/>
            </w:pPr>
            <w:hyperlink r:id="rId132" w:history="1">
              <w:r>
                <w:rPr>
                  <w:color w:val="1e198e"/>
                  <w:b w:val="1"/>
                  <w:bCs w:val="1"/>
                  <w:u w:val="single"/>
                </w:rPr>
                <w:t xml:space="preserve">Proposition de cadre techno-normatif de collecte et traitement des données à caractère personnel dans la gestion et la sortie de crise COVID-19 - Pour un encadrement démocratique des usages</w:t>
              </w:r>
            </w:hyperlink>
          </w:p>
          <w:p>
            <w:pPr/>
            <w:hyperlink r:id="rId133" w:history="1">
              <w:r>
                <w:rPr>
                  <w:color w:val="#410a8c"/>
                  <w:u w:val="single"/>
                </w:rPr>
                <w:t xml:space="preserve">Jonathan J. Attia</w:t>
              </w:r>
            </w:hyperlink>
            <w:r>
              <w:rPr/>
              <w:t xml:space="preserve">,</w:t>
            </w:r>
            <w:hyperlink r:id="rId134" w:history="1">
              <w:r>
                <w:rPr>
                  <w:color w:val="#410a8c"/>
                  <w:u w:val="single"/>
                </w:rPr>
                <w:t xml:space="preserve">Aurélie Bayle</w:t>
              </w:r>
            </w:hyperlink>
            <w:r>
              <w:rPr/>
              <w:t xml:space="preserve">,</w:t>
            </w:r>
            <w:hyperlink r:id="rId135" w:history="1">
              <w:r>
                <w:rPr>
                  <w:color w:val="#410a8c"/>
                  <w:u w:val="single"/>
                </w:rPr>
                <w:t xml:space="preserve">Ali El Broudi</w:t>
              </w:r>
            </w:hyperlink>
            <w:r>
              <w:rPr/>
              <w:t xml:space="preserve">,</w:t>
            </w:r>
            <w:hyperlink r:id="rId136" w:history="1">
              <w:r>
                <w:rPr>
                  <w:color w:val="#410a8c"/>
                  <w:u w:val="single"/>
                </w:rPr>
                <w:t xml:space="preserve">Jérémie Caffin</w:t>
              </w:r>
            </w:hyperlink>
            <w:r>
              <w:rPr/>
              <w:t xml:space="preserve">,</w:t>
            </w:r>
            <w:hyperlink r:id="rId26" w:history="1">
              <w:r>
                <w:rPr>
                  <w:color w:val="#410a8c"/>
                  <w:u w:val="single"/>
                </w:rPr>
                <w:t xml:space="preserve">Jonathan Keller</w:t>
              </w:r>
            </w:hyperlink>
            <w:r>
              <w:rPr/>
              <w:t xml:space="preserve">et al.</w:t>
            </w:r>
          </w:p>
          <w:p>
            <w:pPr/>
            <w:r>
              <w:rPr/>
              <w:t xml:space="preserve">[Rapport de recherche] Version 2.0., TFC19. 2020</w:t>
            </w:r>
          </w:p>
          <w:p>
            <w:pPr/>
            <w:r>
              <w:rPr/>
              <w:t xml:space="preserve">Rapport</w:t>
            </w:r>
            <w:r>
              <w:rPr/>
              <w:t xml:space="preserve"> (rapport de recherche)</w:t>
            </w:r>
          </w:p>
          <w:p>
            <w:pPr/>
            <w:hyperlink r:id="rId132" w:history="1">
              <w:r>
                <w:rPr>
                  <w:color w:val="#410a8c"/>
                  <w:u w:val="single"/>
                </w:rPr>
                <w:t xml:space="preserve">hal-03086356v1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Calling for the recognition of a right to multiple digital identities</w:t>
              </w:r>
            </w:hyperlink>
          </w:p>
          <w:p>
            <w:pPr/>
            <w:hyperlink r:id="rId15" w:history="1">
              <w:r>
                <w:rPr>
                  <w:color w:val="#410a8c"/>
                  <w:u w:val="single"/>
                </w:rPr>
                <w:t xml:space="preserve">Claire Levallois-Barth</w:t>
              </w:r>
            </w:hyperlink>
          </w:p>
          <w:p>
            <w:pPr/>
            <w:r>
              <w:rPr/>
              <w:t xml:space="preserve">2020</w:t>
            </w:r>
          </w:p>
          <w:p>
            <w:pPr/>
            <w:r>
              <w:rPr/>
              <w:t xml:space="preserve">Traduction</w:t>
            </w:r>
          </w:p>
          <w:p>
            <w:pPr/>
            <w:hyperlink r:id="rId137" w:history="1">
              <w:r>
                <w:rPr>
                  <w:color w:val="#410a8c"/>
                  <w:u w:val="single"/>
                </w:rPr>
                <w:t xml:space="preserve">hal-04128762v1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Signes de confiance : l'impact des labels sur la gestion des données personnelles</w:t>
              </w:r>
            </w:hyperlink>
          </w:p>
          <w:p>
            <w:pPr/>
            <w:hyperlink r:id="rId15" w:history="1">
              <w:r>
                <w:rPr>
                  <w:color w:val="#410a8c"/>
                  <w:u w:val="single"/>
                </w:rPr>
                <w:t xml:space="preserve">Claire Levallois-Barth</w:t>
              </w:r>
            </w:hyperlink>
            <w:r>
              <w:rPr/>
              <w:t xml:space="preserve">,</w:t>
            </w:r>
            <w:hyperlink r:id="rId35" w:history="1">
              <w:r>
                <w:rPr>
                  <w:color w:val="#410a8c"/>
                  <w:u w:val="single"/>
                </w:rPr>
                <w:t xml:space="preserve">Armen Khatchatourov</w:t>
              </w:r>
            </w:hyperlink>
            <w:r>
              <w:rPr/>
              <w:t xml:space="preserve">,</w:t>
            </w:r>
            <w:hyperlink r:id="rId20" w:history="1">
              <w:r>
                <w:rPr>
                  <w:color w:val="#410a8c"/>
                  <w:u w:val="single"/>
                </w:rPr>
                <w:t xml:space="preserve">Maryline Laurent</w:t>
              </w:r>
            </w:hyperlink>
            <w:r>
              <w:rPr/>
              <w:t xml:space="preserve">,</w:t>
            </w:r>
            <w:hyperlink r:id="rId47" w:history="1">
              <w:r>
                <w:rPr>
                  <w:color w:val="#410a8c"/>
                  <w:u w:val="single"/>
                </w:rPr>
                <w:t xml:space="preserve">Patrick Waelbroeck</w:t>
              </w:r>
            </w:hyperlink>
            <w:r>
              <w:rPr/>
              <w:t xml:space="preserve">,</w:t>
            </w:r>
            <w:hyperlink r:id="rId66" w:history="1">
              <w:r>
                <w:rPr>
                  <w:color w:val="#410a8c"/>
                  <w:u w:val="single"/>
                </w:rPr>
                <w:t xml:space="preserve">Delphine Chauvet</w:t>
              </w:r>
            </w:hyperlink>
            <w:r>
              <w:rPr/>
              <w:t xml:space="preserve">et al.</w:t>
            </w:r>
          </w:p>
          <w:p>
            <w:pPr/>
            <w:r>
              <w:rPr/>
              <w:t xml:space="preserve">Claire Levallois-Barth. </w:t>
            </w:r>
            <w:hyperlink r:id="rId71" w:history="1">
              <w:r>
                <w:rPr>
                  <w:color w:val="#410a8c"/>
                  <w:u w:val="single"/>
                </w:rPr>
                <w:t xml:space="preserve">Claire Levallois-Barth</w:t>
              </w:r>
            </w:hyperlink>
            <w:r>
              <w:rPr/>
              <w:t xml:space="preserve">, pp.III-232, 2018, 978-2-9557308-4-3</w:t>
            </w:r>
          </w:p>
          <w:p>
            <w:pPr/>
            <w:r>
              <w:rPr/>
              <w:t xml:space="preserve">Ouvrages</w:t>
            </w:r>
          </w:p>
          <w:p>
            <w:pPr/>
            <w:hyperlink r:id="rId138" w:history="1">
              <w:r>
                <w:rPr>
                  <w:color w:val="#410a8c"/>
                  <w:u w:val="single"/>
                </w:rPr>
                <w:t xml:space="preserve">halshs-05104121v1</w:t>
              </w:r>
            </w:hyperlink>
          </w:p>
        </w:tc>
      </w:tr>
      <w:tr>
        <w:trPr/>
        <w:tc>
          <w:tcPr>
            <w:noWrap/>
          </w:tcPr>
          <w:p>
            <w:pPr>
              <w:spacing w:after="200"/>
            </w:pPr>
            <w:hyperlink r:id="rId139" w:history="1">
              <w:r>
                <w:rPr>
                  <w:color w:val="1e198e"/>
                  <w:b w:val="1"/>
                  <w:bCs w:val="1"/>
                  <w:u w:val="single"/>
                </w:rPr>
                <w:t xml:space="preserve">Signs of trust: the impact of seals on personal data management</w:t>
              </w:r>
            </w:hyperlink>
          </w:p>
          <w:p>
            <w:pPr/>
            <w:hyperlink r:id="rId15" w:history="1">
              <w:r>
                <w:rPr>
                  <w:color w:val="#410a8c"/>
                  <w:u w:val="single"/>
                </w:rPr>
                <w:t xml:space="preserve">Claire Levallois-Barth</w:t>
              </w:r>
            </w:hyperlink>
            <w:r>
              <w:rPr/>
              <w:t xml:space="preserve">,</w:t>
            </w:r>
            <w:hyperlink r:id="rId35" w:history="1">
              <w:r>
                <w:rPr>
                  <w:color w:val="#410a8c"/>
                  <w:u w:val="single"/>
                </w:rPr>
                <w:t xml:space="preserve">Armen Khatchatourov</w:t>
              </w:r>
            </w:hyperlink>
            <w:r>
              <w:rPr/>
              <w:t xml:space="preserve">,</w:t>
            </w:r>
            <w:hyperlink r:id="rId20" w:history="1">
              <w:r>
                <w:rPr>
                  <w:color w:val="#410a8c"/>
                  <w:u w:val="single"/>
                </w:rPr>
                <w:t xml:space="preserve">Maryline Laurent</w:t>
              </w:r>
            </w:hyperlink>
            <w:r>
              <w:rPr/>
              <w:t xml:space="preserve">,</w:t>
            </w:r>
            <w:hyperlink r:id="rId47" w:history="1">
              <w:r>
                <w:rPr>
                  <w:color w:val="#410a8c"/>
                  <w:u w:val="single"/>
                </w:rPr>
                <w:t xml:space="preserve">Patrick Waelbroeck</w:t>
              </w:r>
            </w:hyperlink>
            <w:r>
              <w:rPr/>
              <w:t xml:space="preserve">,</w:t>
            </w:r>
            <w:hyperlink r:id="rId66" w:history="1">
              <w:r>
                <w:rPr>
                  <w:color w:val="#410a8c"/>
                  <w:u w:val="single"/>
                </w:rPr>
                <w:t xml:space="preserve">Delphine Chauvet</w:t>
              </w:r>
            </w:hyperlink>
            <w:r>
              <w:rPr/>
              <w:t xml:space="preserve">et al.</w:t>
            </w:r>
          </w:p>
          <w:p>
            <w:pPr/>
            <w:r>
              <w:rPr/>
              <w:t xml:space="preserve">Claire Levallois-Barth. , pp.III-240, 2018, 978-2-9557308-5-0</w:t>
            </w:r>
          </w:p>
          <w:p>
            <w:pPr/>
            <w:r>
              <w:rPr/>
              <w:t xml:space="preserve">Ouvrages</w:t>
            </w:r>
          </w:p>
          <w:p>
            <w:pPr/>
            <w:hyperlink r:id="rId139" w:history="1">
              <w:r>
                <w:rPr>
                  <w:color w:val="#410a8c"/>
                  <w:u w:val="single"/>
                </w:rPr>
                <w:t xml:space="preserve">halshs-05104128v1</w:t>
              </w:r>
            </w:hyperlink>
          </w:p>
        </w:tc>
      </w:tr>
      <w:tr>
        <w:trPr/>
        <w:tc>
          <w:tcPr>
            <w:noWrap/>
          </w:tcPr>
          <w:p>
            <w:pPr>
              <w:spacing w:after="200"/>
            </w:pPr>
            <w:hyperlink r:id="rId140" w:history="1">
              <w:r>
                <w:rPr>
                  <w:color w:val="1e198e"/>
                  <w:b w:val="1"/>
                  <w:bCs w:val="1"/>
                  <w:u w:val="single"/>
                </w:rPr>
                <w:t xml:space="preserve">Exchange of Sensitive Data in European Law</w:t>
              </w:r>
            </w:hyperlink>
          </w:p>
          <w:p>
            <w:pPr/>
            <w:hyperlink r:id="rId15" w:history="1">
              <w:r>
                <w:rPr>
                  <w:color w:val="#410a8c"/>
                  <w:u w:val="single"/>
                </w:rPr>
                <w:t xml:space="preserve">Claire Levallois-Barth</w:t>
              </w:r>
            </w:hyperlink>
            <w:r>
              <w:rPr/>
              <w:t xml:space="preserve">,</w:t>
            </w:r>
            <w:hyperlink r:id="rId141" w:history="1">
              <w:r>
                <w:rPr>
                  <w:color w:val="#410a8c"/>
                  <w:u w:val="single"/>
                </w:rPr>
                <w:t xml:space="preserve">Anne Cammilleri-Subrenat</w:t>
              </w:r>
            </w:hyperlink>
          </w:p>
          <w:p>
            <w:pPr/>
            <w:r>
              <w:rPr/>
              <w:t xml:space="preserve">Bruylant, 2007, 978-2802724902</w:t>
            </w:r>
          </w:p>
          <w:p>
            <w:pPr/>
            <w:r>
              <w:rPr/>
              <w:t xml:space="preserve">Ouvrages</w:t>
            </w:r>
          </w:p>
          <w:p>
            <w:pPr/>
            <w:hyperlink r:id="rId140" w:history="1">
              <w:r>
                <w:rPr>
                  <w:color w:val="#410a8c"/>
                  <w:u w:val="single"/>
                </w:rPr>
                <w:t xml:space="preserve">hal-03408016v1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A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1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evallois-barth" TargetMode="External"/><Relationship Id="rId9" Type="http://schemas.openxmlformats.org/officeDocument/2006/relationships/hyperlink" Target="https://orcid.org/0009-0009-5606-7806" TargetMode="External"/><Relationship Id="rId10" Type="http://schemas.openxmlformats.org/officeDocument/2006/relationships/hyperlink" Target="https://www.idref.fr/082734240" TargetMode="External"/><Relationship Id="rId11" Type="http://schemas.openxmlformats.org/officeDocument/2006/relationships/hyperlink" Target="https://cvpip.wp.imt.fr/accueil/" TargetMode="External"/><Relationship Id="rId12" Type="http://schemas.openxmlformats.org/officeDocument/2006/relationships/hyperlink" Target="https://chaireecd.wp.imt.fr/" TargetMode="External"/><Relationship Id="rId13" Type="http://schemas.openxmlformats.org/officeDocument/2006/relationships/hyperlink" Target="https://aptitude.digital-identity-wallet.eu/" TargetMode="External"/><Relationship Id="rId14" Type="http://schemas.openxmlformats.org/officeDocument/2006/relationships/hyperlink" Target="https://hal.science/hal-05138574v1" TargetMode="External"/><Relationship Id="rId15" Type="http://schemas.openxmlformats.org/officeDocument/2006/relationships/hyperlink" Target="https://hal.science/search/index/?q=*&amp;authFullName_s=Claire Levallois-Barth" TargetMode="External"/><Relationship Id="rId16" Type="http://schemas.openxmlformats.org/officeDocument/2006/relationships/hyperlink" Target="https://hal.science/search/index/?q=*&amp;authFullName_s=Elise Debies" TargetMode="External"/><Relationship Id="rId17" Type="http://schemas.openxmlformats.org/officeDocument/2006/relationships/hyperlink" Target="https://hal.science/search/index/?q=*&amp;authFullName_s=Erwann Picart-Cartron" TargetMode="External"/><Relationship Id="rId18" Type="http://schemas.openxmlformats.org/officeDocument/2006/relationships/hyperlink" Target="https://hal.science/hal-05433540v1" TargetMode="External"/><Relationship Id="rId19" Type="http://schemas.openxmlformats.org/officeDocument/2006/relationships/hyperlink" Target="https://hal.science/search/index/?q=*&amp;authFullName_s=Montassar Naghmouchi" TargetMode="External"/><Relationship Id="rId20" Type="http://schemas.openxmlformats.org/officeDocument/2006/relationships/hyperlink" Target="https://hal.science/search/index/?q=*&amp;authFullName_s=Maryline Laurent" TargetMode="External"/><Relationship Id="rId21" Type="http://schemas.openxmlformats.org/officeDocument/2006/relationships/hyperlink" Target="https://hal.science/search/index/?q=*&amp;authFullName_s=Nesrine Kaaniche" TargetMode="External"/><Relationship Id="rId22" Type="http://schemas.openxmlformats.org/officeDocument/2006/relationships/hyperlink" Target="https://dx.doi.org/10.1016/j.bcra.2025.100429" TargetMode="External"/><Relationship Id="rId23" Type="http://schemas.openxmlformats.org/officeDocument/2006/relationships/hyperlink" Target="https://hal.science/hal-05285216v1" TargetMode="External"/><Relationship Id="rId24" Type="http://schemas.openxmlformats.org/officeDocument/2006/relationships/hyperlink" Target="https://shs.hal.science/halshs-05093153v1" TargetMode="External"/><Relationship Id="rId25" Type="http://schemas.openxmlformats.org/officeDocument/2006/relationships/hyperlink" Target="https://hal.science/hal-05104595v1" TargetMode="External"/><Relationship Id="rId26" Type="http://schemas.openxmlformats.org/officeDocument/2006/relationships/hyperlink" Target="https://hal.science/search/index/?q=*&amp;authFullName_s=Jonathan Keller" TargetMode="External"/><Relationship Id="rId27" Type="http://schemas.openxmlformats.org/officeDocument/2006/relationships/hyperlink" Target="https://dx.doi.org/10.4000/12nsh" TargetMode="External"/><Relationship Id="rId28" Type="http://schemas.openxmlformats.org/officeDocument/2006/relationships/hyperlink" Target="https://shs.hal.science/halshs-04430684v1" TargetMode="External"/><Relationship Id="rId29" Type="http://schemas.openxmlformats.org/officeDocument/2006/relationships/hyperlink" Target="https://hal.science/hal-03407997v1" TargetMode="External"/><Relationship Id="rId30" Type="http://schemas.openxmlformats.org/officeDocument/2006/relationships/hyperlink" Target="https://telecom-paris.hal.science/hal-03131197v1" TargetMode="External"/><Relationship Id="rId31" Type="http://schemas.openxmlformats.org/officeDocument/2006/relationships/hyperlink" Target="https://hal.science/hal-03991089v1" TargetMode="External"/><Relationship Id="rId32" Type="http://schemas.openxmlformats.org/officeDocument/2006/relationships/hyperlink" Target="https://dx.doi.org/10.3389/fbloc.2020.00017" TargetMode="External"/><Relationship Id="rId33" Type="http://schemas.openxmlformats.org/officeDocument/2006/relationships/hyperlink" Target="https://shs.hal.science/halshs-02271653v1" TargetMode="External"/><Relationship Id="rId34" Type="http://schemas.openxmlformats.org/officeDocument/2006/relationships/hyperlink" Target="https://hal.science/hal-02375702v1" TargetMode="External"/><Relationship Id="rId35" Type="http://schemas.openxmlformats.org/officeDocument/2006/relationships/hyperlink" Target="https://hal.science/search/index/?q=*&amp;authFullName_s=Armen Khatchatourov" TargetMode="External"/><Relationship Id="rId36" Type="http://schemas.openxmlformats.org/officeDocument/2006/relationships/hyperlink" Target="https://hal.science/search/index/?q=*&amp;authFullName_s=Pierre-Antoine Chardel" TargetMode="External"/><Relationship Id="rId37" Type="http://schemas.openxmlformats.org/officeDocument/2006/relationships/hyperlink" Target="https://hal.science/hal-02375746v1" TargetMode="External"/><Relationship Id="rId38" Type="http://schemas.openxmlformats.org/officeDocument/2006/relationships/hyperlink" Target="https://hal.science/hal-03408033v1" TargetMode="External"/><Relationship Id="rId39" Type="http://schemas.openxmlformats.org/officeDocument/2006/relationships/hyperlink" Target="https://hal.science/hal-03408042v1" TargetMode="External"/><Relationship Id="rId40" Type="http://schemas.openxmlformats.org/officeDocument/2006/relationships/hyperlink" Target="https://imt.hal.science/hal-00479592v1" TargetMode="External"/><Relationship Id="rId41" Type="http://schemas.openxmlformats.org/officeDocument/2006/relationships/hyperlink" Target="https://hal.science/search/index/?q=*&amp;authFullName_s=C. Licoppe" TargetMode="External"/><Relationship Id="rId42" Type="http://schemas.openxmlformats.org/officeDocument/2006/relationships/hyperlink" Target="https://shs.hal.science/halshs-05093171v1" TargetMode="External"/><Relationship Id="rId43" Type="http://schemas.openxmlformats.org/officeDocument/2006/relationships/hyperlink" Target="https://shs.hal.science/halshs-05104257v1" TargetMode="External"/><Relationship Id="rId44" Type="http://schemas.openxmlformats.org/officeDocument/2006/relationships/hyperlink" Target="https://hal.science/hal-05105036v1" TargetMode="External"/><Relationship Id="rId45" Type="http://schemas.openxmlformats.org/officeDocument/2006/relationships/hyperlink" Target="https://hal.science/search/index/?q=*&amp;authFullName_s=Mark Hunyadi" TargetMode="External"/><Relationship Id="rId46" Type="http://schemas.openxmlformats.org/officeDocument/2006/relationships/hyperlink" Target="https://hal.science/search/index/?q=*&amp;authFullName_s=Ivan Messeguer" TargetMode="External"/><Relationship Id="rId47" Type="http://schemas.openxmlformats.org/officeDocument/2006/relationships/hyperlink" Target="https://hal.science/search/index/?q=*&amp;authFullName_s=Patrick Waelbroeck" TargetMode="External"/><Relationship Id="rId48" Type="http://schemas.openxmlformats.org/officeDocument/2006/relationships/hyperlink" Target="https://hal.science/hal-05105052v1" TargetMode="External"/><Relationship Id="rId49" Type="http://schemas.openxmlformats.org/officeDocument/2006/relationships/hyperlink" Target="https://hal.science/search/index/?q=*&amp;authFullName_s=Ivan Meseguer" TargetMode="External"/><Relationship Id="rId50" Type="http://schemas.openxmlformats.org/officeDocument/2006/relationships/hyperlink" Target="https://telecom-paris.hal.science/hal-03187860v1" TargetMode="External"/><Relationship Id="rId51" Type="http://schemas.openxmlformats.org/officeDocument/2006/relationships/hyperlink" Target="https://telecom-paris.hal.science/hal-03256649v1" TargetMode="External"/><Relationship Id="rId52" Type="http://schemas.openxmlformats.org/officeDocument/2006/relationships/hyperlink" Target="https://hal.science/hal-02648313v1" TargetMode="External"/><Relationship Id="rId53" Type="http://schemas.openxmlformats.org/officeDocument/2006/relationships/hyperlink" Target="https://hal.science/hal-02953957v1" TargetMode="External"/><Relationship Id="rId54" Type="http://schemas.openxmlformats.org/officeDocument/2006/relationships/hyperlink" Target="https://hal.science/hal-02953904v1" TargetMode="External"/><Relationship Id="rId55" Type="http://schemas.openxmlformats.org/officeDocument/2006/relationships/hyperlink" Target="https://hal.science/hal-02953869v1" TargetMode="External"/><Relationship Id="rId56" Type="http://schemas.openxmlformats.org/officeDocument/2006/relationships/hyperlink" Target="https://hal.science/hal-05104610v1" TargetMode="External"/><Relationship Id="rId57" Type="http://schemas.openxmlformats.org/officeDocument/2006/relationships/hyperlink" Target="https://hal.science/search/index/?q=*&amp;authFullName_s=Val&#233;rie Charolles" TargetMode="External"/><Relationship Id="rId58" Type="http://schemas.openxmlformats.org/officeDocument/2006/relationships/hyperlink" Target="https://hal.science/hal-02953885v1" TargetMode="External"/><Relationship Id="rId59" Type="http://schemas.openxmlformats.org/officeDocument/2006/relationships/hyperlink" Target="https://hal.science/hal-02953896v1" TargetMode="External"/><Relationship Id="rId60" Type="http://schemas.openxmlformats.org/officeDocument/2006/relationships/hyperlink" Target="https://hal.science/hal-03095953v1" TargetMode="External"/><Relationship Id="rId61" Type="http://schemas.openxmlformats.org/officeDocument/2006/relationships/hyperlink" Target="https://hal.science/hal-05104554v1" TargetMode="External"/><Relationship Id="rId62" Type="http://schemas.openxmlformats.org/officeDocument/2006/relationships/hyperlink" Target="https://hal.science/hal-05104547v1" TargetMode="External"/><Relationship Id="rId63" Type="http://schemas.openxmlformats.org/officeDocument/2006/relationships/hyperlink" Target="https://shs.hal.science/halshs-05104239v1" TargetMode="External"/><Relationship Id="rId64" Type="http://schemas.openxmlformats.org/officeDocument/2006/relationships/hyperlink" Target="https://shs.hal.science/halshs-05104247v1" TargetMode="External"/><Relationship Id="rId65" Type="http://schemas.openxmlformats.org/officeDocument/2006/relationships/hyperlink" Target="https://shs.hal.science/halshs-05104240v1" TargetMode="External"/><Relationship Id="rId66" Type="http://schemas.openxmlformats.org/officeDocument/2006/relationships/hyperlink" Target="https://hal.science/search/index/?q=*&amp;authFullName_s=Delphine Chauvet" TargetMode="External"/><Relationship Id="rId67" Type="http://schemas.openxmlformats.org/officeDocument/2006/relationships/hyperlink" Target="https://shs.hal.science/halshs-05104243v1" TargetMode="External"/><Relationship Id="rId68" Type="http://schemas.openxmlformats.org/officeDocument/2006/relationships/hyperlink" Target="https://shs.hal.science/halshs-05104245v1" TargetMode="External"/><Relationship Id="rId69" Type="http://schemas.openxmlformats.org/officeDocument/2006/relationships/hyperlink" Target="https://shs.hal.science/halshs-02271716v1" TargetMode="External"/><Relationship Id="rId70" Type="http://schemas.openxmlformats.org/officeDocument/2006/relationships/hyperlink" Target="https://hal.science/hal-02336275v1" TargetMode="External"/><Relationship Id="rId71" Type="http://schemas.openxmlformats.org/officeDocument/2006/relationships/hyperlink" Target="https://cvpip.wp.imt.fr/files/2018/02/CahierChaireVPIP2-Signes_de_Confiance-janvier2018.pdf" TargetMode="External"/><Relationship Id="rId72" Type="http://schemas.openxmlformats.org/officeDocument/2006/relationships/hyperlink" Target="https://shs.hal.science/halshs-02271686v1" TargetMode="External"/><Relationship Id="rId73" Type="http://schemas.openxmlformats.org/officeDocument/2006/relationships/hyperlink" Target="https://shs.hal.science/halshs-02271735v1" TargetMode="External"/><Relationship Id="rId74" Type="http://schemas.openxmlformats.org/officeDocument/2006/relationships/hyperlink" Target="https://shs.hal.science/halshs-02271721v1" TargetMode="External"/><Relationship Id="rId75" Type="http://schemas.openxmlformats.org/officeDocument/2006/relationships/hyperlink" Target="https://hal.science/hal-02336269v1" TargetMode="External"/><Relationship Id="rId76" Type="http://schemas.openxmlformats.org/officeDocument/2006/relationships/hyperlink" Target="https://shs.hal.science/halshs-02271701v1" TargetMode="External"/><Relationship Id="rId77" Type="http://schemas.openxmlformats.org/officeDocument/2006/relationships/hyperlink" Target="https://hal.science/hal-05104573v1" TargetMode="External"/><Relationship Id="rId78" Type="http://schemas.openxmlformats.org/officeDocument/2006/relationships/hyperlink" Target="https://hal.science/search/index/?q=*&amp;authFullName_s=Hugo Zylberberg" TargetMode="External"/><Relationship Id="rId79" Type="http://schemas.openxmlformats.org/officeDocument/2006/relationships/hyperlink" Target="https://dx.doi.org/10.1007/978-3-319-50796-5" TargetMode="External"/><Relationship Id="rId80" Type="http://schemas.openxmlformats.org/officeDocument/2006/relationships/hyperlink" Target="https://shs.hal.science/halshs-05104265v1" TargetMode="External"/><Relationship Id="rId81" Type="http://schemas.openxmlformats.org/officeDocument/2006/relationships/hyperlink" Target="https://hal.science/hal-05104272v1" TargetMode="External"/><Relationship Id="rId82" Type="http://schemas.openxmlformats.org/officeDocument/2006/relationships/hyperlink" Target="https://hal.science/hal-05104275v1" TargetMode="External"/><Relationship Id="rId83" Type="http://schemas.openxmlformats.org/officeDocument/2006/relationships/hyperlink" Target="https://shs.hal.science/halshs-05104267v1" TargetMode="External"/><Relationship Id="rId84" Type="http://schemas.openxmlformats.org/officeDocument/2006/relationships/hyperlink" Target="https://hal.science/hal-05104268v1" TargetMode="External"/><Relationship Id="rId85" Type="http://schemas.openxmlformats.org/officeDocument/2006/relationships/hyperlink" Target="https://shs.hal.science/halshs-05104264v1" TargetMode="External"/><Relationship Id="rId86" Type="http://schemas.openxmlformats.org/officeDocument/2006/relationships/hyperlink" Target="https://shs.hal.science/halshs-05104271v1" TargetMode="External"/><Relationship Id="rId87" Type="http://schemas.openxmlformats.org/officeDocument/2006/relationships/hyperlink" Target="https://cvpip.wp.imt.fr/files/2016/02/Cahier-Identites-numeriques_web.pdf" TargetMode="External"/><Relationship Id="rId88" Type="http://schemas.openxmlformats.org/officeDocument/2006/relationships/hyperlink" Target="https://hal.science/hal-01272021v1" TargetMode="External"/><Relationship Id="rId89" Type="http://schemas.openxmlformats.org/officeDocument/2006/relationships/hyperlink" Target="https://hal.science/search/index/?q=*&amp;authFullName_s=Julie Denou&#235;l" TargetMode="External"/><Relationship Id="rId90" Type="http://schemas.openxmlformats.org/officeDocument/2006/relationships/hyperlink" Target="https://dx.doi.org/10.1016/B978-1-78548-004-1.50001-8" TargetMode="External"/><Relationship Id="rId91" Type="http://schemas.openxmlformats.org/officeDocument/2006/relationships/hyperlink" Target="https://hal.science/hal-01263062v1" TargetMode="External"/><Relationship Id="rId92" Type="http://schemas.openxmlformats.org/officeDocument/2006/relationships/hyperlink" Target="https://hal.science/hal-01272029v1" TargetMode="External"/><Relationship Id="rId93" Type="http://schemas.openxmlformats.org/officeDocument/2006/relationships/hyperlink" Target="https://dx.doi.org/10.1016/B978-1-78548-004-1.50004-3" TargetMode="External"/><Relationship Id="rId94" Type="http://schemas.openxmlformats.org/officeDocument/2006/relationships/hyperlink" Target="https://hal.science/hal-01263060v1" TargetMode="External"/><Relationship Id="rId95" Type="http://schemas.openxmlformats.org/officeDocument/2006/relationships/hyperlink" Target="https://hal.science/hal-05104581v1" TargetMode="External"/><Relationship Id="rId96" Type="http://schemas.openxmlformats.org/officeDocument/2006/relationships/hyperlink" Target="https://telecom-paris.hal.science/hal-02286413v1" TargetMode="External"/><Relationship Id="rId97" Type="http://schemas.openxmlformats.org/officeDocument/2006/relationships/hyperlink" Target="https://hal.science/search/index/?q=*&amp;authFullName_s=Christian Licoppe" TargetMode="External"/><Relationship Id="rId98" Type="http://schemas.openxmlformats.org/officeDocument/2006/relationships/hyperlink" Target="https://hal.science/hal-05154667v1" TargetMode="External"/><Relationship Id="rId99" Type="http://schemas.openxmlformats.org/officeDocument/2006/relationships/hyperlink" Target="https://shs.hal.science/halshs-05094123v1" TargetMode="External"/><Relationship Id="rId100" Type="http://schemas.openxmlformats.org/officeDocument/2006/relationships/hyperlink" Target="https://hal.science/hal-04069625v1" TargetMode="External"/><Relationship Id="rId101" Type="http://schemas.openxmlformats.org/officeDocument/2006/relationships/hyperlink" Target="https://hal.science/hal-04069588v1" TargetMode="External"/><Relationship Id="rId102" Type="http://schemas.openxmlformats.org/officeDocument/2006/relationships/hyperlink" Target="https://hal.science/hal-05104617v1" TargetMode="External"/><Relationship Id="rId103" Type="http://schemas.openxmlformats.org/officeDocument/2006/relationships/hyperlink" Target="https://hal.science/hal-05104622v1" TargetMode="External"/><Relationship Id="rId104" Type="http://schemas.openxmlformats.org/officeDocument/2006/relationships/hyperlink" Target="https://hal.science/hal-04069555v1" TargetMode="External"/><Relationship Id="rId105" Type="http://schemas.openxmlformats.org/officeDocument/2006/relationships/hyperlink" Target="https://hal.science/hal-04166452v1" TargetMode="External"/><Relationship Id="rId106" Type="http://schemas.openxmlformats.org/officeDocument/2006/relationships/hyperlink" Target="https://hal.science/hal-03628883v1" TargetMode="External"/><Relationship Id="rId107" Type="http://schemas.openxmlformats.org/officeDocument/2006/relationships/hyperlink" Target="https://hal.science/hal-03318894v1" TargetMode="External"/><Relationship Id="rId108" Type="http://schemas.openxmlformats.org/officeDocument/2006/relationships/hyperlink" Target="https://hal.science/hal-03081789v1" TargetMode="External"/><Relationship Id="rId109" Type="http://schemas.openxmlformats.org/officeDocument/2006/relationships/hyperlink" Target="https://hal.science/hal-03079168v1" TargetMode="External"/><Relationship Id="rId110" Type="http://schemas.openxmlformats.org/officeDocument/2006/relationships/hyperlink" Target="https://hal.science/hal-05104629v1" TargetMode="External"/><Relationship Id="rId111" Type="http://schemas.openxmlformats.org/officeDocument/2006/relationships/hyperlink" Target="https://hal.science/hal-05104644v1" TargetMode="External"/><Relationship Id="rId112" Type="http://schemas.openxmlformats.org/officeDocument/2006/relationships/hyperlink" Target="https://hal.science/hal-05104903v1" TargetMode="External"/><Relationship Id="rId113" Type="http://schemas.openxmlformats.org/officeDocument/2006/relationships/hyperlink" Target="https://hal.science/hal-05104979v1" TargetMode="External"/><Relationship Id="rId114" Type="http://schemas.openxmlformats.org/officeDocument/2006/relationships/hyperlink" Target="https://hal.science/hal-05104968v1" TargetMode="External"/><Relationship Id="rId115" Type="http://schemas.openxmlformats.org/officeDocument/2006/relationships/hyperlink" Target="https://hal.science/hal-05104927v1" TargetMode="External"/><Relationship Id="rId116" Type="http://schemas.openxmlformats.org/officeDocument/2006/relationships/hyperlink" Target="https://hal.science/hal-05104916v1" TargetMode="External"/><Relationship Id="rId117" Type="http://schemas.openxmlformats.org/officeDocument/2006/relationships/hyperlink" Target="https://hal.science/hal-05104933v1" TargetMode="External"/><Relationship Id="rId118" Type="http://schemas.openxmlformats.org/officeDocument/2006/relationships/hyperlink" Target="https://hal.science/hal-01283997v1" TargetMode="External"/><Relationship Id="rId119" Type="http://schemas.openxmlformats.org/officeDocument/2006/relationships/hyperlink" Target="https://dx.doi.org/10.1007/978-3-319-22479-4_21" TargetMode="External"/><Relationship Id="rId120" Type="http://schemas.openxmlformats.org/officeDocument/2006/relationships/hyperlink" Target="https://hal.science/hal-05104958v1" TargetMode="External"/><Relationship Id="rId121" Type="http://schemas.openxmlformats.org/officeDocument/2006/relationships/hyperlink" Target="https://hal.science/hal-05104938v1" TargetMode="External"/><Relationship Id="rId122" Type="http://schemas.openxmlformats.org/officeDocument/2006/relationships/hyperlink" Target="https://shs.hal.science/halshs-05104285v1" TargetMode="External"/><Relationship Id="rId123" Type="http://schemas.openxmlformats.org/officeDocument/2006/relationships/hyperlink" Target="https://shs.hal.science/halshs-05104287v1" TargetMode="External"/><Relationship Id="rId124" Type="http://schemas.openxmlformats.org/officeDocument/2006/relationships/hyperlink" Target="https://shs.hal.science/halshs-05104289v1" TargetMode="External"/><Relationship Id="rId125" Type="http://schemas.openxmlformats.org/officeDocument/2006/relationships/hyperlink" Target="https://shs.hal.science/halshs-05104290v1" TargetMode="External"/><Relationship Id="rId126" Type="http://schemas.openxmlformats.org/officeDocument/2006/relationships/hyperlink" Target="https://shs.hal.science/halshs-05104292v1" TargetMode="External"/><Relationship Id="rId127" Type="http://schemas.openxmlformats.org/officeDocument/2006/relationships/hyperlink" Target="https://shs.hal.science/halshs-04430701v1" TargetMode="External"/><Relationship Id="rId128" Type="http://schemas.openxmlformats.org/officeDocument/2006/relationships/hyperlink" Target="https://hal.science/hal-03079105v1" TargetMode="External"/><Relationship Id="rId129" Type="http://schemas.openxmlformats.org/officeDocument/2006/relationships/hyperlink" Target="https://hal.science/hal-04931054v1" TargetMode="External"/><Relationship Id="rId130" Type="http://schemas.openxmlformats.org/officeDocument/2006/relationships/hyperlink" Target="https://dx.doi.org/10.48550/arXiv.2310.01006" TargetMode="External"/><Relationship Id="rId131" Type="http://schemas.openxmlformats.org/officeDocument/2006/relationships/hyperlink" Target="https://hal.science/hal-03456922v1" TargetMode="External"/><Relationship Id="rId132" Type="http://schemas.openxmlformats.org/officeDocument/2006/relationships/hyperlink" Target="https://hal.science/hal-03086356v1" TargetMode="External"/><Relationship Id="rId133" Type="http://schemas.openxmlformats.org/officeDocument/2006/relationships/hyperlink" Target="https://hal.science/search/index/?q=*&amp;authFullName_s=Jonathan J. Attia" TargetMode="External"/><Relationship Id="rId134" Type="http://schemas.openxmlformats.org/officeDocument/2006/relationships/hyperlink" Target="https://hal.science/search/index/?q=*&amp;authFullName_s=Aur&#233;lie Bayle" TargetMode="External"/><Relationship Id="rId135" Type="http://schemas.openxmlformats.org/officeDocument/2006/relationships/hyperlink" Target="https://hal.science/search/index/?q=*&amp;authFullName_s=Ali El Broudi" TargetMode="External"/><Relationship Id="rId136" Type="http://schemas.openxmlformats.org/officeDocument/2006/relationships/hyperlink" Target="https://hal.science/search/index/?q=*&amp;authFullName_s=J&#233;r&#233;mie Caffin" TargetMode="External"/><Relationship Id="rId137" Type="http://schemas.openxmlformats.org/officeDocument/2006/relationships/hyperlink" Target="https://hal.science/hal-04128762v1" TargetMode="External"/><Relationship Id="rId138" Type="http://schemas.openxmlformats.org/officeDocument/2006/relationships/hyperlink" Target="https://shs.hal.science/halshs-05104121v1" TargetMode="External"/><Relationship Id="rId139" Type="http://schemas.openxmlformats.org/officeDocument/2006/relationships/hyperlink" Target="https://shs.hal.science/halshs-05104128v1" TargetMode="External"/><Relationship Id="rId140" Type="http://schemas.openxmlformats.org/officeDocument/2006/relationships/hyperlink" Target="https://hal.science/hal-03408016v1" TargetMode="External"/><Relationship Id="rId141" Type="http://schemas.openxmlformats.org/officeDocument/2006/relationships/hyperlink" Target="https://hal.science/search/index/?q=*&amp;authFullName_s=Anne Cammilleri-Subrenat"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Levallois-Barth</dc:title>
  <dc:description>CV</dc:description>
  <dc:subject/>
  <cp:keywords/>
  <cp:category/>
  <cp:lastModifiedBy/>
  <dcterms:created xsi:type="dcterms:W3CDTF">2026-03-16T13:16:01+01:00</dcterms:created>
  <dcterms:modified xsi:type="dcterms:W3CDTF">2026-03-16T13:16:01+01:00</dcterms:modified>
</cp:coreProperties>
</file>

<file path=docProps/custom.xml><?xml version="1.0" encoding="utf-8"?>
<Properties xmlns="http://schemas.openxmlformats.org/officeDocument/2006/custom-properties" xmlns:vt="http://schemas.openxmlformats.org/officeDocument/2006/docPropsVTypes"/>
</file>