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poitevin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 :</w:t>
      </w:r>
    </w:p>
    <w:p>
      <w:pPr/>
      <w:r>
        <w:rPr/>
        <w:t xml:space="preserve">2014: Maitre de conférences à l'Université de Nimes</w:t>
      </w:r>
    </w:p>
    <w:p>
      <w:pPr/>
      <w:r>
        <w:rPr/>
        <w:t xml:space="preserve">2014: Avocate au barreau de Montpellier</w:t>
      </w:r>
    </w:p>
    <w:p>
      <w:pPr/>
      <w:r>
        <w:rPr/>
        <w:t xml:space="preserve">2013-2014: Chargée d'enseignement à l'Université de Nimes</w:t>
      </w:r>
    </w:p>
    <w:p>
      <w:pPr/>
      <w:r>
        <w:rPr/>
        <w:t xml:space="preserve">2009-2011: ATER à l'Université d'Avignon et des Payes de Vaucluse</w:t>
      </w:r>
    </w:p>
    <w:p>
      <w:pPr/>
      <w:r>
        <w:rPr/>
        <w:t xml:space="preserve">2006-2009: Allocataire de recherche-moniteur à l'Université d'Avignon et des Payes de Vaucluse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L'avant-contrat en droit des contrats d'auteur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Poitevin</w:t>
              </w:r>
            </w:hyperlink>
          </w:p>
          <w:p>
            <w:pPr/>
            <w:r>
              <w:rPr/>
              <w:t xml:space="preserve">Droit. Université d'Avignon, 2011.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2011AVIG2033⟩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tel-00944059v1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944059v1" TargetMode="External"/><Relationship Id="rId8" Type="http://schemas.openxmlformats.org/officeDocument/2006/relationships/hyperlink" Target="https://hal.science/search/index/?q=*&amp;authFullName_s=Claire Poitevin" TargetMode="External"/><Relationship Id="rId9" Type="http://schemas.openxmlformats.org/officeDocument/2006/relationships/hyperlink" Target="https://www.theses.fr/2011AVIG203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poitevin</dc:title>
  <dc:description>CV</dc:description>
  <dc:subject/>
  <cp:keywords/>
  <cp:category/>
  <cp:lastModifiedBy/>
  <dcterms:created xsi:type="dcterms:W3CDTF">2026-03-22T15:07:31+01:00</dcterms:created>
  <dcterms:modified xsi:type="dcterms:W3CDTF">2026-03-22T15:07:31+01:00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