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Portier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a-t-il enfoui les générations futures ? Réflexions sur la décision 2023-1066 QPC du 27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RDLF 2024, pp.chron.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nucléaire : retour sur l'année 2023 (synthèse)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Marie-Béatrice Lahorgue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Arbousset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Rambour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2024, 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la pollution fluviale transfrontière par le droit international…et ses quelques enseignements pour le droit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2024, 2024-2, pp. 92-111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a-t-il enfoui les générations futures ? Réflexions sur la Décision 2023-1066 QPC du 27 octobre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chron. n°13, [13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droit 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Marie-Béatrice Lahorgue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Arbousset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Rambour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2023, 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 Has Reached The Shore”. De quelques éléments de compréhension sur le caractère “historique” du nouveau Traité sur la haute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“le (bon) juge condamne le crime sans condamner le criminel” : l’affaire du Sahara occidental devant la Cour africaine des droits de l’homme et des peuples [...]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2, pp. 505-530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climatique en droit français : quel(s) fondement(s), quelle(s) responsabilité(s)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(Editorial)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Abattage : quid du &amp;quot;bien-être&amp;quot; animal en droit international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2016, Les enjeux alimentaires au XXIème siècle,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Internationale de Justice, Chasse à la baleine dans l'Antarctique, Australie c. Japon; Nouvelle-Zélande (intervenant), arrêt du 31 mars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2014,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du nucléaire signe-t-elle la &amp;quot;relance&amp;quot; des responsabilités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relance du nucléaire à l’épreuve de son encadrement juridique</w:t>
            </w:r>
            <w:r>
              <w:rPr/>
              <w:t xml:space="preserve">, Claire Portier, Blandine Rolland, Thomas Schellenberger - CERDACC (UR 3992) - UHA, Nov 2024,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L'ignorance saisie par le droit de la responsabilité civile. De quelques éléments de réflexion sur les dommages différés.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L'ignorance, les sciences et le droit</w:t>
            </w:r>
            <w:r>
              <w:rPr/>
              <w:t xml:space="preserve">, Laura Canali, Valentine Delcroix, Saïdou Diop - Aix-Marseille Université - UMR DICE, Jan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climatique des Etats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crise migratoire et migrations climatiques - Le commun pour horizon (Tables rondes)</w:t>
            </w:r>
            <w:r>
              <w:rPr/>
              <w:t xml:space="preserve">, Licence 1 ESPRI - IAE - Université Savoie Mont Blanc, Apr 2024,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perturbation des normes par le risque transfrontière. Étude de droit international : droit &amp;quot;vecteur&amp;quot; et &amp;quot;objet&amp;quot; de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disparité et la perturbation des normes en situation transfrontalière. France-Suisse-Italie.</w:t>
            </w:r>
            <w:r>
              <w:rPr/>
              <w:t xml:space="preserve">, Anne-Sophie Nardelli, Alexandre Guigue - CERDAF - LLSETI - Université Savoie Mont Blanc, Nov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devoirs de vigilance (rapport de synthèse)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</w:t>
            </w:r>
            <w:r>
              <w:rPr/>
              <w:t xml:space="preserve">, Groupe de recherche européen sur la responsabilité civile et l'assurance (GRERCA) - Institut Jean Carbonnier, Université de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de la pollution des fleuves transfrontaliers par le droit international : quels enseignements pour le nucléaire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et le nucléaire, une approche juridique et sociopolitique</w:t>
            </w:r>
            <w:r>
              <w:rPr/>
              <w:t xml:space="preserve">, Thomas Schellenberger, Teva Meyer - CERDACC (UR 3992) - UHA, Nov 2023,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and should the international nuclear third-party liability regime be a model for a global and evolutionary liability regime for high-risk activities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Nuclear Law : The Global Debate Vienne, Autriche, 26 avril 2022 [disponible en ligne http://streaming.iaea.org/21844].</w:t>
            </w:r>
            <w:r>
              <w:rPr/>
              <w:t xml:space="preserve">, Agence internationale de l’énergie atomique (AIEA),, Apr 2022,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nucléaire et installations de fusion : quels défis pour le droit international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 Congress 2016</w:t>
            </w:r>
            <w:r>
              <w:rPr/>
              <w:t xml:space="preserve">, International Nuclear Law Association, Nov 2016, New-Delhi,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safety inspections: towards an effective nuclear safety regime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Durand-Poudret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Environmental Law Forum</w:t>
            </w:r>
            <w:r>
              <w:rPr/>
              <w:t xml:space="preserve">, Sep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des eaux contaminées de Fukushima dans l’Océan : une opération sous contrôle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Ricard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responsabilité à l'épreuve des activités de fusion nucléaire. Contribution à l'étude de la responsabilité du fait des activités à risque.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/>
              <w:t xml:space="preserve">Law. CERIC - UMR 7318 - Aix-Marseille Université, 2022.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tel-04957781v1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0761v1" TargetMode="External"/><Relationship Id="rId8" Type="http://schemas.openxmlformats.org/officeDocument/2006/relationships/hyperlink" Target="https://hal.science/search/index/?q=*&amp;authFullName_s=Claire Portier" TargetMode="External"/><Relationship Id="rId9" Type="http://schemas.openxmlformats.org/officeDocument/2006/relationships/hyperlink" Target="https://hal.science/search/index/?q=*&amp;authFullName_s=Manon Bonnet" TargetMode="External"/><Relationship Id="rId10" Type="http://schemas.openxmlformats.org/officeDocument/2006/relationships/hyperlink" Target="https://hal.science/hal-04958178v1" TargetMode="External"/><Relationship Id="rId11" Type="http://schemas.openxmlformats.org/officeDocument/2006/relationships/hyperlink" Target="https://hal.science/search/index/?q=*&amp;authFullName_s=Marie-B&#233;atrice Lahorgue" TargetMode="External"/><Relationship Id="rId12" Type="http://schemas.openxmlformats.org/officeDocument/2006/relationships/hyperlink" Target="https://hal.science/search/index/?q=*&amp;authFullName_s=Herv&#233; Arbousset" TargetMode="External"/><Relationship Id="rId13" Type="http://schemas.openxmlformats.org/officeDocument/2006/relationships/hyperlink" Target="https://hal.science/search/index/?q=*&amp;authFullName_s=Muriel Rambour" TargetMode="External"/><Relationship Id="rId14" Type="http://schemas.openxmlformats.org/officeDocument/2006/relationships/hyperlink" Target="https://hal.science/search/index/?q=*&amp;authFullName_s=Thomas Schellenberger" TargetMode="External"/><Relationship Id="rId15" Type="http://schemas.openxmlformats.org/officeDocument/2006/relationships/hyperlink" Target="https://hal.science/hal-04958213v1" TargetMode="External"/><Relationship Id="rId16" Type="http://schemas.openxmlformats.org/officeDocument/2006/relationships/hyperlink" Target="https://hal.science/hal-05244398v1" TargetMode="External"/><Relationship Id="rId17" Type="http://schemas.openxmlformats.org/officeDocument/2006/relationships/hyperlink" Target="https://hal.science/hal-04958167v1" TargetMode="External"/><Relationship Id="rId18" Type="http://schemas.openxmlformats.org/officeDocument/2006/relationships/hyperlink" Target="https://hal.science/search/index/?q=*&amp;authFullName_s=Valentine Erne-Heintz" TargetMode="External"/><Relationship Id="rId19" Type="http://schemas.openxmlformats.org/officeDocument/2006/relationships/hyperlink" Target="https://hal.science/hal-04193071v1" TargetMode="External"/><Relationship Id="rId20" Type="http://schemas.openxmlformats.org/officeDocument/2006/relationships/hyperlink" Target="https://hal.science/hal-04193052v1" TargetMode="External"/><Relationship Id="rId21" Type="http://schemas.openxmlformats.org/officeDocument/2006/relationships/hyperlink" Target="https://hal.science/hal-04193070v1" TargetMode="External"/><Relationship Id="rId22" Type="http://schemas.openxmlformats.org/officeDocument/2006/relationships/hyperlink" Target="https://hal.science/hal-04193068v1" TargetMode="External"/><Relationship Id="rId23" Type="http://schemas.openxmlformats.org/officeDocument/2006/relationships/hyperlink" Target="https://shs.hal.science/halshs-01467000v1" TargetMode="External"/><Relationship Id="rId24" Type="http://schemas.openxmlformats.org/officeDocument/2006/relationships/hyperlink" Target="https://hal.science/hal-04193067v1" TargetMode="External"/><Relationship Id="rId25" Type="http://schemas.openxmlformats.org/officeDocument/2006/relationships/hyperlink" Target="https://hal.science/hal-04958198v1" TargetMode="External"/><Relationship Id="rId26" Type="http://schemas.openxmlformats.org/officeDocument/2006/relationships/hyperlink" Target="https://hal.science/hal-04958186v1" TargetMode="External"/><Relationship Id="rId27" Type="http://schemas.openxmlformats.org/officeDocument/2006/relationships/hyperlink" Target="https://hal.science/hal-04958145v1" TargetMode="External"/><Relationship Id="rId28" Type="http://schemas.openxmlformats.org/officeDocument/2006/relationships/hyperlink" Target="https://hal.science/hal-04958192v1" TargetMode="External"/><Relationship Id="rId29" Type="http://schemas.openxmlformats.org/officeDocument/2006/relationships/hyperlink" Target="https://hal.science/hal-04958155v1" TargetMode="External"/><Relationship Id="rId30" Type="http://schemas.openxmlformats.org/officeDocument/2006/relationships/hyperlink" Target="https://hal.science/hal-04958207v1" TargetMode="External"/><Relationship Id="rId31" Type="http://schemas.openxmlformats.org/officeDocument/2006/relationships/hyperlink" Target="https://hal.science/hal-04193080v1" TargetMode="External"/><Relationship Id="rId32" Type="http://schemas.openxmlformats.org/officeDocument/2006/relationships/hyperlink" Target="https://shs.hal.science/halshs-01467003v1" TargetMode="External"/><Relationship Id="rId33" Type="http://schemas.openxmlformats.org/officeDocument/2006/relationships/hyperlink" Target="https://hal.science/hal-04193081v1" TargetMode="External"/><Relationship Id="rId34" Type="http://schemas.openxmlformats.org/officeDocument/2006/relationships/hyperlink" Target="https://hal.science/search/index/?q=*&amp;authFullName_s=Emma Durand-Poudret" TargetMode="External"/><Relationship Id="rId35" Type="http://schemas.openxmlformats.org/officeDocument/2006/relationships/hyperlink" Target="https://hal.science/hal-04370720v1" TargetMode="External"/><Relationship Id="rId36" Type="http://schemas.openxmlformats.org/officeDocument/2006/relationships/hyperlink" Target="https://hal.science/search/index/?q=*&amp;authFullName_s=Pascale Ricard" TargetMode="External"/><Relationship Id="rId37" Type="http://schemas.openxmlformats.org/officeDocument/2006/relationships/hyperlink" Target="https://hal-bioemco.ccsd.cnrs.fr/tel-04957781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Portier</dc:title>
  <dc:description>CV</dc:description>
  <dc:subject/>
  <cp:keywords/>
  <cp:category/>
  <cp:lastModifiedBy/>
  <dcterms:created xsi:type="dcterms:W3CDTF">2026-03-15T17:32:21+01:00</dcterms:created>
  <dcterms:modified xsi:type="dcterms:W3CDTF">2026-03-15T17:32:21+01:00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