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SCHWARTZ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Varignon, un membre du « groupe malebranchiste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Varignon, Un géomètre professionnel à l’aube des Lumières</w:t>
            </w:r>
            <w:r>
              <w:rPr/>
              <w:t xml:space="preserve">, Birkhauser, 2024, Science Networks. Historical Studies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tentatives françaises d’enseignement du calcul leibnizien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Vorträge des X. Internationalen Leibniz-Kongresses</w:t>
            </w:r>
            <w:r>
              <w:rPr/>
              <w:t xml:space="preserve">, 3, De Gruyter, pp.269-281,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Du Châtelet traductrice de Newton : des mathématiques des Principia aux mathématiques de Principes.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2023-3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voir dans la « pensée aveugle » leibnizienne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2021, 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⟨10.4000/asterion.7456⟩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 Motu an occasionalist treatise?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Motu: Text, Context and Perspectives</w:t>
            </w:r>
            <w:r>
              <w:rPr/>
              <w:t xml:space="preserve">, P. Taranto, Oct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Malebranche. Mathématiques et philosophie.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Schwartz</w:t>
              </w:r>
            </w:hyperlink>
          </w:p>
          <w:p>
            <w:pPr/>
            <w:r>
              <w:rPr/>
              <w:t xml:space="preserve">Sorbonne Université Presses. 2019, 979-10-2310562-9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hal-04383344v1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417v1" TargetMode="External"/><Relationship Id="rId8" Type="http://schemas.openxmlformats.org/officeDocument/2006/relationships/hyperlink" Target="https://hal.science/search/index/?q=*&amp;authFullName_s=Claire Schwartz" TargetMode="External"/><Relationship Id="rId9" Type="http://schemas.openxmlformats.org/officeDocument/2006/relationships/hyperlink" Target="https://hal.science/hal-04383396v1" TargetMode="External"/><Relationship Id="rId10" Type="http://schemas.openxmlformats.org/officeDocument/2006/relationships/hyperlink" Target="https://hal.science/hal-04383367v1" TargetMode="External"/><Relationship Id="rId11" Type="http://schemas.openxmlformats.org/officeDocument/2006/relationships/hyperlink" Target="https://hal.science/hal-04383381v1" TargetMode="External"/><Relationship Id="rId12" Type="http://schemas.openxmlformats.org/officeDocument/2006/relationships/hyperlink" Target="https://dx.doi.org/10.4000/asterion.7456" TargetMode="External"/><Relationship Id="rId13" Type="http://schemas.openxmlformats.org/officeDocument/2006/relationships/hyperlink" Target="https://hal.science/hal-04383434v1" TargetMode="External"/><Relationship Id="rId14" Type="http://schemas.openxmlformats.org/officeDocument/2006/relationships/hyperlink" Target="https://hal.science/hal-043833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SCHWARTZ</dc:title>
  <dc:description>CV</dc:description>
  <dc:subject/>
  <cp:keywords/>
  <cp:category/>
  <cp:lastModifiedBy/>
  <dcterms:created xsi:type="dcterms:W3CDTF">2026-03-27T10:23:10+01:00</dcterms:created>
  <dcterms:modified xsi:type="dcterms:W3CDTF">2026-03-27T10:23:10+01:00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