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Tirefort </w:t>
      </w:r>
      <w:r>
        <w:rPr>
          <w:color w:val="641e6e"/>
        </w:rPr>
        <w:t xml:space="preserve">- Responsable de la bibliothèque universitaire d'Albi- Adjointe à la Direction du Service commun de la documentation, INU Champollion- Responsable du pôle Soutien à la Recherche au Service commun de la Documentation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claire-tirefort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0000-0002-0733-616X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tant que responsable du pôle Soutien à la  Recherche au Service commun de la Documentation :. j'assure la gestion de la collection HAL-INUC. j'accompagne les personnels scientifiques au dépôt dans HAL. j'organise des actions de sensibilisation à la science ouverte. je communique sur l'actualité de la science ouverte et les outils des chercheurs, via le site web des bibliothèques de Champollion</w:t>
      </w:r>
      <w:hyperlink r:id="rId9" w:history="1">
        <w:r>
          <w:rPr>
            <w:color w:val="#410a8c"/>
            <w:u w:val="single"/>
          </w:rPr>
          <w:t xml:space="preserve">https://scd.univ-jfc.fr/soutien-la-recherche</w:t>
        </w:r>
      </w:hyperlink>
    </w:p>
    <w:p>
      <w:pPr/>
      <w:r>
        <w:rPr/>
        <w:t xml:space="preserve">Précédentes affiliations :</w:t>
      </w:r>
    </w:p>
    <w:p>
      <w:pPr>
        <w:numPr>
          <w:ilvl w:val="0"/>
          <w:numId w:val="2"/>
        </w:numPr>
      </w:pPr>
      <w:r>
        <w:rPr/>
        <w:t xml:space="preserve">Université Paris Cité</w:t>
      </w:r>
    </w:p>
    <w:p>
      <w:pPr>
        <w:numPr>
          <w:ilvl w:val="0"/>
          <w:numId w:val="2"/>
        </w:numPr>
      </w:pPr>
      <w:r>
        <w:rPr/>
        <w:t xml:space="preserve">Musée National de l'Histoire de l'Immigration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Midis de la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Tirefort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Lunardi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Burasovitch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sur l'immigration : du centre de ressources à la médiathèque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Tirefort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International</w:t>
            </w:r>
            <w:r>
              <w:rPr/>
              <w:t xml:space="preserve">, 2007, 59 (1-2), pp.99-104.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⟨10.1111/j.1755-5825.2007.0113x.x⟩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 en bibliothèque universitaire : à la rencontre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Tirefort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L'art et la manière. Les industries culturelles et créatives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2021, Coll "Interculturel", 9782813004093.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⟨10.17184/eac.4519⟩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hal-03154448v1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84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5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tirefort" TargetMode="External"/><Relationship Id="rId8" Type="http://schemas.openxmlformats.org/officeDocument/2006/relationships/hyperlink" Target="https://orcid.org/0000-0002-0733-616X" TargetMode="External"/><Relationship Id="rId9" Type="http://schemas.openxmlformats.org/officeDocument/2006/relationships/hyperlink" Target="https://scd.univ-jfc.fr/soutien-la-recherche" TargetMode="External"/><Relationship Id="rId10" Type="http://schemas.openxmlformats.org/officeDocument/2006/relationships/hyperlink" Target="https://hal.science/hal-04589476v1" TargetMode="External"/><Relationship Id="rId11" Type="http://schemas.openxmlformats.org/officeDocument/2006/relationships/hyperlink" Target="https://hal.science/search/index/?q=*&amp;authFullName_s=Claire Tirefort" TargetMode="External"/><Relationship Id="rId12" Type="http://schemas.openxmlformats.org/officeDocument/2006/relationships/hyperlink" Target="https://hal.science/search/index/?q=*&amp;authFullName_s=Florence Lunardi" TargetMode="External"/><Relationship Id="rId13" Type="http://schemas.openxmlformats.org/officeDocument/2006/relationships/hyperlink" Target="https://hal.science/search/index/?q=*&amp;authFullName_s=Marion Coureau" TargetMode="External"/><Relationship Id="rId14" Type="http://schemas.openxmlformats.org/officeDocument/2006/relationships/hyperlink" Target="https://hal.science/search/index/?q=*&amp;authFullName_s=Mariana Burasovitch" TargetMode="External"/><Relationship Id="rId15" Type="http://schemas.openxmlformats.org/officeDocument/2006/relationships/hyperlink" Target="https://hal.science/search/index/?q=*&amp;authFullName_s=Philippe Guillot" TargetMode="External"/><Relationship Id="rId16" Type="http://schemas.openxmlformats.org/officeDocument/2006/relationships/hyperlink" Target="https://hal.science/hal-03186288v1" TargetMode="External"/><Relationship Id="rId17" Type="http://schemas.openxmlformats.org/officeDocument/2006/relationships/hyperlink" Target="https://dx.doi.org/10.1111/j.1755-5825.2007.0113x.x" TargetMode="External"/><Relationship Id="rId18" Type="http://schemas.openxmlformats.org/officeDocument/2006/relationships/hyperlink" Target="https://api.istex.fr/ark:/67375/WNG-ZZ9PG3F1-3/fulltext.pdf?sid=hal" TargetMode="External"/><Relationship Id="rId19" Type="http://schemas.openxmlformats.org/officeDocument/2006/relationships/hyperlink" Target="https://hal.science/hal-03154448v1" TargetMode="External"/><Relationship Id="rId20" Type="http://schemas.openxmlformats.org/officeDocument/2006/relationships/hyperlink" Target="https://www.archivescontemporaines.com/" TargetMode="External"/><Relationship Id="rId21" Type="http://schemas.openxmlformats.org/officeDocument/2006/relationships/hyperlink" Target="https://dx.doi.org/10.17184/eac.451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Tirefort</dc:title>
  <dc:description>CV</dc:description>
  <dc:subject/>
  <cp:keywords/>
  <cp:category/>
  <cp:lastModifiedBy/>
  <dcterms:created xsi:type="dcterms:W3CDTF">2026-03-23T18:09:02+01:00</dcterms:created>
  <dcterms:modified xsi:type="dcterms:W3CDTF">2026-03-23T18:09:02+01:00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