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Berdot </w:t>
      </w:r>
      <w:r>
        <w:rPr>
          <w:color w:val="641e6e"/>
        </w:rPr>
        <w:t xml:space="preserve">Docteure en Littératures comparées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clara-berdot</w:t>
        </w:r>
      </w:hyperlink>
    </w:p>
    <w:p>
      <w:pPr>
        <w:numPr>
          <w:ilvl w:val="0"/>
          <w:numId w:val="1"/>
        </w:numPr>
      </w:pPr>
      <w:r>
        <w:rPr/>
        <w:t xml:space="preserve"> ORCID : </w:t>
      </w:r>
      <w:hyperlink r:id="rId9" w:history="1">
        <w:r>
          <w:rPr>
            <w:color w:val="#410a8c"/>
            <w:u w:val="single"/>
          </w:rPr>
          <w:t xml:space="preserve">0009-0003-3593-9456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La poussière des réalités est mêlée de sable magique » : une réflexion sur le sable dans l’œuvre de Proust et Borges</w:t>
              </w:r>
            </w:hyperlink>
          </w:p>
          <w:p>
            <w:pPr/>
            <w:hyperlink r:id="rId11" w:history="1">
              <w:r>
                <w:rPr>
                  <w:color w:val="#410a8c"/>
                  <w:u w:val="single"/>
                </w:rPr>
                <w:t xml:space="preserve">Clara Berdot</w:t>
              </w:r>
            </w:hyperlink>
            <w:r>
              <w:rPr/>
              <w:t xml:space="preserve">,</w:t>
            </w:r>
            <w:hyperlink r:id="rId12" w:history="1">
              <w:r>
                <w:rPr>
                  <w:color w:val="#410a8c"/>
                  <w:u w:val="single"/>
                </w:rPr>
                <w:t xml:space="preserve">Graciela Villanueva</w:t>
              </w:r>
            </w:hyperlink>
          </w:p>
          <w:p>
            <w:pPr/>
            <w:r>
              <w:rPr>
                <w:i w:val="1"/>
                <w:iCs w:val="1"/>
              </w:rPr>
              <w:t xml:space="preserve">Europhonie(s)</w:t>
            </w:r>
            <w:r>
              <w:rPr/>
              <w:t xml:space="preserve">, 2025, 1</w:t>
            </w:r>
          </w:p>
          <w:p>
            <w:pPr/>
            <w:r>
              <w:rPr/>
              <w:t xml:space="preserve">Article dans une revue</w:t>
            </w:r>
          </w:p>
          <w:p>
            <w:pPr/>
            <w:hyperlink r:id="rId10" w:history="1">
              <w:r>
                <w:rPr>
                  <w:color w:val="#410a8c"/>
                  <w:u w:val="single"/>
                </w:rPr>
                <w:t xml:space="preserve">hal-05139396v1</w:t>
              </w:r>
            </w:hyperlink>
          </w:p>
        </w:tc>
      </w:tr>
      <w:tr>
        <w:trPr/>
        <w:tc>
          <w:tcPr>
            <w:noWrap/>
          </w:tcPr>
          <w:p>
            <w:pPr>
              <w:spacing w:after="200"/>
            </w:pPr>
            <w:hyperlink r:id="rId13" w:history="1">
              <w:r>
                <w:rPr>
                  <w:color w:val="1e198e"/>
                  <w:b w:val="1"/>
                  <w:bCs w:val="1"/>
                  <w:u w:val="single"/>
                </w:rPr>
                <w:t xml:space="preserve">L’indécrit volontaire chez Borges : ellipses narratives, clivage du lectorat et maîtrise biographique</w:t>
              </w:r>
            </w:hyperlink>
          </w:p>
          <w:p>
            <w:pPr/>
            <w:hyperlink r:id="rId11" w:history="1">
              <w:r>
                <w:rPr>
                  <w:color w:val="#410a8c"/>
                  <w:u w:val="single"/>
                </w:rPr>
                <w:t xml:space="preserve">Clara Berdot</w:t>
              </w:r>
            </w:hyperlink>
          </w:p>
          <w:p>
            <w:pPr/>
            <w:r>
              <w:rPr>
                <w:i w:val="1"/>
                <w:iCs w:val="1"/>
              </w:rPr>
              <w:t xml:space="preserve">Crisol</w:t>
            </w:r>
            <w:r>
              <w:rPr/>
              <w:t xml:space="preserve">, 2024, 32</w:t>
            </w:r>
          </w:p>
          <w:p>
            <w:pPr/>
            <w:r>
              <w:rPr/>
              <w:t xml:space="preserve">Article dans une revue</w:t>
            </w:r>
          </w:p>
          <w:p>
            <w:pPr/>
            <w:hyperlink r:id="rId13" w:history="1">
              <w:r>
                <w:rPr>
                  <w:color w:val="#410a8c"/>
                  <w:u w:val="single"/>
                </w:rPr>
                <w:t xml:space="preserve">hal-04725213v1</w:t>
              </w:r>
            </w:hyperlink>
          </w:p>
        </w:tc>
      </w:tr>
      <w:tr>
        <w:trPr/>
        <w:tc>
          <w:tcPr>
            <w:noWrap/>
          </w:tcPr>
          <w:p>
            <w:pPr>
              <w:spacing w:after="200"/>
            </w:pPr>
            <w:hyperlink r:id="rId14" w:history="1">
              <w:r>
                <w:rPr>
                  <w:color w:val="1e198e"/>
                  <w:b w:val="1"/>
                  <w:bCs w:val="1"/>
                  <w:u w:val="single"/>
                </w:rPr>
                <w:t xml:space="preserve">Pliegues epistolares: la correspondencia de Proust, entre carta y novela</w:t>
              </w:r>
            </w:hyperlink>
          </w:p>
          <w:p>
            <w:pPr/>
            <w:hyperlink r:id="rId11" w:history="1">
              <w:r>
                <w:rPr>
                  <w:color w:val="#410a8c"/>
                  <w:u w:val="single"/>
                </w:rPr>
                <w:t xml:space="preserve">Clara Berdot</w:t>
              </w:r>
            </w:hyperlink>
          </w:p>
          <w:p>
            <w:pPr/>
            <w:r>
              <w:rPr>
                <w:i w:val="1"/>
                <w:iCs w:val="1"/>
              </w:rPr>
              <w:t xml:space="preserve">Gramma : journal of theory and criticism</w:t>
            </w:r>
            <w:r>
              <w:rPr/>
              <w:t xml:space="preserve">, 2023, 33 (69), https://p3.usal.edu.ar/index.php/gramma/article/view/6594/8968</w:t>
            </w:r>
          </w:p>
          <w:p>
            <w:pPr/>
            <w:r>
              <w:rPr/>
              <w:t xml:space="preserve">Article dans une revue</w:t>
            </w:r>
          </w:p>
          <w:p>
            <w:pPr/>
            <w:hyperlink r:id="rId14" w:history="1">
              <w:r>
                <w:rPr>
                  <w:color w:val="#410a8c"/>
                  <w:u w:val="single"/>
                </w:rPr>
                <w:t xml:space="preserve">hal-04299426v1</w:t>
              </w:r>
            </w:hyperlink>
          </w:p>
        </w:tc>
      </w:tr>
      <w:tr>
        <w:trPr/>
        <w:tc>
          <w:tcPr>
            <w:noWrap/>
          </w:tcPr>
          <w:p>
            <w:pPr>
              <w:spacing w:after="200"/>
            </w:pPr>
            <w:hyperlink r:id="rId15" w:history="1">
              <w:r>
                <w:rPr>
                  <w:color w:val="1e198e"/>
                  <w:b w:val="1"/>
                  <w:bCs w:val="1"/>
                  <w:u w:val="single"/>
                </w:rPr>
                <w:t xml:space="preserve">Proust, le gaucho retrouvé. Pour un intertexte proustien chez Jorge Luis Borges</w:t>
              </w:r>
            </w:hyperlink>
          </w:p>
          <w:p>
            <w:pPr/>
            <w:hyperlink r:id="rId11" w:history="1">
              <w:r>
                <w:rPr>
                  <w:color w:val="#410a8c"/>
                  <w:u w:val="single"/>
                </w:rPr>
                <w:t xml:space="preserve">Clara Berdot</w:t>
              </w:r>
            </w:hyperlink>
          </w:p>
          <w:p>
            <w:pPr/>
            <w:r>
              <w:rPr>
                <w:i w:val="1"/>
                <w:iCs w:val="1"/>
              </w:rPr>
              <w:t xml:space="preserve"> Variaciones Borges: revista del Centro de Estudios y Documentación Jorge Luis Borges</w:t>
            </w:r>
            <w:r>
              <w:rPr/>
              <w:t xml:space="preserve">, 2023, 56, https://www.borges.pitt.edu/journal/variaciones-borges-56</w:t>
            </w:r>
          </w:p>
          <w:p>
            <w:pPr/>
            <w:r>
              <w:rPr/>
              <w:t xml:space="preserve">Article dans une revue</w:t>
            </w:r>
          </w:p>
          <w:p>
            <w:pPr/>
            <w:hyperlink r:id="rId15" w:history="1">
              <w:r>
                <w:rPr>
                  <w:color w:val="#410a8c"/>
                  <w:u w:val="single"/>
                </w:rPr>
                <w:t xml:space="preserve">hal-04300156v1</w:t>
              </w:r>
            </w:hyperlink>
          </w:p>
        </w:tc>
      </w:tr>
      <w:tr>
        <w:trPr/>
        <w:tc>
          <w:tcPr>
            <w:noWrap/>
          </w:tcPr>
          <w:p>
            <w:pPr>
              <w:spacing w:after="200"/>
            </w:pPr>
            <w:hyperlink r:id="rId16" w:history="1">
              <w:r>
                <w:rPr>
                  <w:color w:val="1e198e"/>
                  <w:b w:val="1"/>
                  <w:bCs w:val="1"/>
                  <w:u w:val="single"/>
                </w:rPr>
                <w:t xml:space="preserve">« De cent façons différentes et même contradictoires » : le kaléidoscope magistro-discipulaire dans quelques fictions borgésiennes</w:t>
              </w:r>
            </w:hyperlink>
          </w:p>
          <w:p>
            <w:pPr/>
            <w:hyperlink r:id="rId11" w:history="1">
              <w:r>
                <w:rPr>
                  <w:color w:val="#410a8c"/>
                  <w:u w:val="single"/>
                </w:rPr>
                <w:t xml:space="preserve">Clara Berdot</w:t>
              </w:r>
            </w:hyperlink>
          </w:p>
          <w:p>
            <w:pPr/>
            <w:r>
              <w:rPr>
                <w:i w:val="1"/>
                <w:iCs w:val="1"/>
              </w:rPr>
              <w:t xml:space="preserve">Crisol</w:t>
            </w:r>
            <w:r>
              <w:rPr/>
              <w:t xml:space="preserve">, 2021, 19, https://crisol.parisnanterre.fr/index.php/crisol/article/view/373/420</w:t>
            </w:r>
          </w:p>
          <w:p>
            <w:pPr/>
            <w:r>
              <w:rPr/>
              <w:t xml:space="preserve">Article dans une revue</w:t>
            </w:r>
          </w:p>
          <w:p>
            <w:pPr/>
            <w:hyperlink r:id="rId16" w:history="1">
              <w:r>
                <w:rPr>
                  <w:color w:val="#410a8c"/>
                  <w:u w:val="single"/>
                </w:rPr>
                <w:t xml:space="preserve">hal-04299458v1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Calcul, inconnue, mathématiques : la grande équation borgésienne</w:t>
              </w:r>
            </w:hyperlink>
          </w:p>
          <w:p>
            <w:pPr/>
            <w:hyperlink r:id="rId11" w:history="1">
              <w:r>
                <w:rPr>
                  <w:color w:val="#410a8c"/>
                  <w:u w:val="single"/>
                </w:rPr>
                <w:t xml:space="preserve">Clara Berdot</w:t>
              </w:r>
            </w:hyperlink>
          </w:p>
          <w:p>
            <w:pPr/>
            <w:r>
              <w:rPr>
                <w:i w:val="1"/>
                <w:iCs w:val="1"/>
              </w:rPr>
              <w:t xml:space="preserve">Séance du séminaire « Esthétiques fondamentales. Spectre(s) de l’équation »</w:t>
            </w:r>
            <w:r>
              <w:rPr/>
              <w:t xml:space="preserve">, Centre de Recherches sur les Littératures et la Sociopoétique (CELIS, UR 4280) de l’Université Clermont Auvergne, en collaboration avec le Cercle Européen de Recherche et de Création Littéraires (CERCL), Mar 2026, Clermont-Ferrand, France</w:t>
            </w:r>
          </w:p>
          <w:p>
            <w:pPr/>
            <w:r>
              <w:rPr/>
              <w:t xml:space="preserve">Communication dans un congrès</w:t>
            </w:r>
          </w:p>
          <w:p>
            <w:pPr/>
            <w:hyperlink r:id="rId17" w:history="1">
              <w:r>
                <w:rPr>
                  <w:color w:val="#410a8c"/>
                  <w:u w:val="single"/>
                </w:rPr>
                <w:t xml:space="preserve">hal-05556073v1</w:t>
              </w:r>
            </w:hyperlink>
          </w:p>
        </w:tc>
      </w:tr>
      <w:tr>
        <w:trPr/>
        <w:tc>
          <w:tcPr>
            <w:noWrap/>
          </w:tcPr>
          <w:p>
            <w:pPr>
              <w:spacing w:after="200"/>
            </w:pPr>
            <w:hyperlink r:id="rId18" w:history="1">
              <w:r>
                <w:rPr>
                  <w:color w:val="1e198e"/>
                  <w:b w:val="1"/>
                  <w:bCs w:val="1"/>
                  <w:u w:val="single"/>
                </w:rPr>
                <w:t xml:space="preserve">La correspondance de Marcel Proust et le motif épistolaire dans À la recherche du temps perdu</w:t>
              </w:r>
            </w:hyperlink>
          </w:p>
          <w:p>
            <w:pPr/>
            <w:hyperlink r:id="rId11" w:history="1">
              <w:r>
                <w:rPr>
                  <w:color w:val="#410a8c"/>
                  <w:u w:val="single"/>
                </w:rPr>
                <w:t xml:space="preserve">Clara Berdot</w:t>
              </w:r>
            </w:hyperlink>
          </w:p>
          <w:p>
            <w:pPr/>
            <w:r>
              <w:rPr>
                <w:i w:val="1"/>
                <w:iCs w:val="1"/>
              </w:rPr>
              <w:t xml:space="preserve">Séance du séminaire « Le genre épistolaire : nouvelles approches et mutations »</w:t>
            </w:r>
            <w:r>
              <w:rPr/>
              <w:t xml:space="preserve">, Laure de Nervaux-Gavoty, enseignante-chercheuse à l'Université Paris Est-Créteil et membre du laboratoire IMAGER de la Faculté des Lettres, Langues et Sciences Humaines, Dec 2025, Créteil, France</w:t>
            </w:r>
          </w:p>
          <w:p>
            <w:pPr/>
            <w:r>
              <w:rPr/>
              <w:t xml:space="preserve">Communication dans un congrès</w:t>
            </w:r>
          </w:p>
          <w:p>
            <w:pPr/>
            <w:hyperlink r:id="rId18" w:history="1">
              <w:r>
                <w:rPr>
                  <w:color w:val="#410a8c"/>
                  <w:u w:val="single"/>
                </w:rPr>
                <w:t xml:space="preserve">hal-05556070v1</w:t>
              </w:r>
            </w:hyperlink>
          </w:p>
        </w:tc>
      </w:tr>
      <w:tr>
        <w:trPr/>
        <w:tc>
          <w:tcPr>
            <w:noWrap/>
          </w:tcPr>
          <w:p>
            <w:pPr>
              <w:spacing w:after="200"/>
            </w:pPr>
            <w:hyperlink r:id="rId19" w:history="1">
              <w:r>
                <w:rPr>
                  <w:color w:val="1e198e"/>
                  <w:b w:val="1"/>
                  <w:bCs w:val="1"/>
                  <w:u w:val="single"/>
                </w:rPr>
                <w:t xml:space="preserve">Comment lire des œuvres « monuments » ? Le cas de la recherche sur Proust et Borges</w:t>
              </w:r>
            </w:hyperlink>
          </w:p>
          <w:p>
            <w:pPr/>
            <w:hyperlink r:id="rId11" w:history="1">
              <w:r>
                <w:rPr>
                  <w:color w:val="#410a8c"/>
                  <w:u w:val="single"/>
                </w:rPr>
                <w:t xml:space="preserve">Clara Berdot</w:t>
              </w:r>
            </w:hyperlink>
          </w:p>
          <w:p>
            <w:pPr/>
            <w:r>
              <w:rPr>
                <w:i w:val="1"/>
                <w:iCs w:val="1"/>
              </w:rPr>
              <w:t xml:space="preserve">« Distant et close reading : discussion à partir de cas pratiques », Huitième atelier (en ligne) des doctorant·e·s et jeunes chercheurs·euses de la de la Société Française de Littérature Générale et Comparée (SFLGC)</w:t>
            </w:r>
            <w:r>
              <w:rPr/>
              <w:t xml:space="preserve">, Société Française de Littérature Générale et Comparée (SFLGC), May 2025, En ligne (France), France</w:t>
            </w:r>
          </w:p>
          <w:p>
            <w:pPr/>
            <w:r>
              <w:rPr/>
              <w:t xml:space="preserve">Communication dans un congrès</w:t>
            </w:r>
          </w:p>
          <w:p>
            <w:pPr/>
            <w:hyperlink r:id="rId19" w:history="1">
              <w:r>
                <w:rPr>
                  <w:color w:val="#410a8c"/>
                  <w:u w:val="single"/>
                </w:rPr>
                <w:t xml:space="preserve">hal-05139516v1</w:t>
              </w:r>
            </w:hyperlink>
          </w:p>
        </w:tc>
      </w:tr>
      <w:tr>
        <w:trPr/>
        <w:tc>
          <w:tcPr>
            <w:noWrap/>
          </w:tcPr>
          <w:p>
            <w:pPr>
              <w:spacing w:after="200"/>
            </w:pPr>
            <w:hyperlink r:id="rId20" w:history="1">
              <w:r>
                <w:rPr>
                  <w:color w:val="1e198e"/>
                  <w:b w:val="1"/>
                  <w:bCs w:val="1"/>
                  <w:u w:val="single"/>
                </w:rPr>
                <w:t xml:space="preserve">Des épistémologies fictionnelles en crise : les représentations du savoir dans le texte littéraire (Le Sang noir de Louis Guilloux et L’Obscurité de Philippe Jaccottet)</w:t>
              </w:r>
            </w:hyperlink>
          </w:p>
          <w:p>
            <w:pPr/>
            <w:hyperlink r:id="rId11" w:history="1">
              <w:r>
                <w:rPr>
                  <w:color w:val="#410a8c"/>
                  <w:u w:val="single"/>
                </w:rPr>
                <w:t xml:space="preserve">Clara Berdot</w:t>
              </w:r>
            </w:hyperlink>
          </w:p>
          <w:p>
            <w:pPr/>
            <w:r>
              <w:rPr>
                <w:i w:val="1"/>
                <w:iCs w:val="1"/>
              </w:rPr>
              <w:t xml:space="preserve">Journée des doctorant·e·s du laboratoire LIS</w:t>
            </w:r>
            <w:r>
              <w:rPr/>
              <w:t xml:space="preserve">, Laboratoire LIS (Lettres, Idées, Savoirs) de l’Université Paris-Est Créteil, Mar 2025, Créteil (Université Paris XII UPEC), France</w:t>
            </w:r>
          </w:p>
          <w:p>
            <w:pPr/>
            <w:r>
              <w:rPr/>
              <w:t xml:space="preserve">Communication dans un congrès</w:t>
            </w:r>
          </w:p>
          <w:p>
            <w:pPr/>
            <w:hyperlink r:id="rId20" w:history="1">
              <w:r>
                <w:rPr>
                  <w:color w:val="#410a8c"/>
                  <w:u w:val="single"/>
                </w:rPr>
                <w:t xml:space="preserve">hal-05139447v1</w:t>
              </w:r>
            </w:hyperlink>
          </w:p>
        </w:tc>
      </w:tr>
      <w:tr>
        <w:trPr/>
        <w:tc>
          <w:tcPr>
            <w:noWrap/>
          </w:tcPr>
          <w:p>
            <w:pPr>
              <w:spacing w:after="200"/>
            </w:pPr>
            <w:hyperlink r:id="rId21" w:history="1">
              <w:r>
                <w:rPr>
                  <w:color w:val="1e198e"/>
                  <w:b w:val="1"/>
                  <w:bCs w:val="1"/>
                  <w:u w:val="single"/>
                </w:rPr>
                <w:t xml:space="preserve">Que fait la bande dessinée à l’histoire de l’art ?</w:t>
              </w:r>
            </w:hyperlink>
          </w:p>
          <w:p>
            <w:pPr/>
            <w:hyperlink r:id="rId11" w:history="1">
              <w:r>
                <w:rPr>
                  <w:color w:val="#410a8c"/>
                  <w:u w:val="single"/>
                </w:rPr>
                <w:t xml:space="preserve">Clara Berdot</w:t>
              </w:r>
            </w:hyperlink>
          </w:p>
          <w:p>
            <w:pPr/>
            <w:r>
              <w:rPr>
                <w:i w:val="1"/>
                <w:iCs w:val="1"/>
              </w:rPr>
              <w:t xml:space="preserve">« Grands maîtres » ?! Démocratisation de l’art et dé/construction des canons (XIXe-XXIe siècles)</w:t>
            </w:r>
            <w:r>
              <w:rPr/>
              <w:t xml:space="preserve">, Université Bordeaux Montaigne ; Marion Lagrange et Myriam Metayer, Oct 2025, Bordeaux, France</w:t>
            </w:r>
          </w:p>
          <w:p>
            <w:pPr/>
            <w:r>
              <w:rPr/>
              <w:t xml:space="preserve">Communication dans un congrès</w:t>
            </w:r>
          </w:p>
          <w:p>
            <w:pPr/>
            <w:hyperlink r:id="rId21" w:history="1">
              <w:r>
                <w:rPr>
                  <w:color w:val="#410a8c"/>
                  <w:u w:val="single"/>
                </w:rPr>
                <w:t xml:space="preserve">hal-05556065v1</w:t>
              </w:r>
            </w:hyperlink>
          </w:p>
        </w:tc>
      </w:tr>
      <w:tr>
        <w:trPr/>
        <w:tc>
          <w:tcPr>
            <w:noWrap/>
          </w:tcPr>
          <w:p>
            <w:pPr>
              <w:spacing w:after="200"/>
            </w:pPr>
            <w:hyperlink r:id="rId22" w:history="1">
              <w:r>
                <w:rPr>
                  <w:color w:val="1e198e"/>
                  <w:b w:val="1"/>
                  <w:bCs w:val="1"/>
                  <w:u w:val="single"/>
                </w:rPr>
                <w:t xml:space="preserve">La création du lecteur borgésien</w:t>
              </w:r>
            </w:hyperlink>
          </w:p>
          <w:p>
            <w:pPr/>
            <w:hyperlink r:id="rId11" w:history="1">
              <w:r>
                <w:rPr>
                  <w:color w:val="#410a8c"/>
                  <w:u w:val="single"/>
                </w:rPr>
                <w:t xml:space="preserve">Clara Berdot</w:t>
              </w:r>
            </w:hyperlink>
          </w:p>
          <w:p>
            <w:pPr/>
            <w:r>
              <w:rPr>
                <w:i w:val="1"/>
                <w:iCs w:val="1"/>
              </w:rPr>
              <w:t xml:space="preserve">Journée des doctorant·e·s du laboratoire LIS</w:t>
            </w:r>
            <w:r>
              <w:rPr/>
              <w:t xml:space="preserve">, Laboratoire LIS (Lettres, Idées, Savoirs) de l’Université Paris-Est Créteil, Mar 2024, Créteil (Université Paris XII UPEC), France</w:t>
            </w:r>
          </w:p>
          <w:p>
            <w:pPr/>
            <w:r>
              <w:rPr/>
              <w:t xml:space="preserve">Communication dans un congrès</w:t>
            </w:r>
          </w:p>
          <w:p>
            <w:pPr/>
            <w:hyperlink r:id="rId22" w:history="1">
              <w:r>
                <w:rPr>
                  <w:color w:val="#410a8c"/>
                  <w:u w:val="single"/>
                </w:rPr>
                <w:t xml:space="preserve">hal-04494918v1</w:t>
              </w:r>
            </w:hyperlink>
          </w:p>
        </w:tc>
      </w:tr>
      <w:tr>
        <w:trPr/>
        <w:tc>
          <w:tcPr>
            <w:noWrap/>
          </w:tcPr>
          <w:p>
            <w:pPr>
              <w:spacing w:after="200"/>
            </w:pPr>
            <w:hyperlink r:id="rId23" w:history="1">
              <w:r>
                <w:rPr>
                  <w:color w:val="1e198e"/>
                  <w:b w:val="1"/>
                  <w:bCs w:val="1"/>
                  <w:u w:val="single"/>
                </w:rPr>
                <w:t xml:space="preserve">La magistralité rétroactive chez Proust et Borges : l’élaboration d’un mythe personnel à travers l’écriture</w:t>
              </w:r>
            </w:hyperlink>
          </w:p>
          <w:p>
            <w:pPr/>
            <w:hyperlink r:id="rId11" w:history="1">
              <w:r>
                <w:rPr>
                  <w:color w:val="#410a8c"/>
                  <w:u w:val="single"/>
                </w:rPr>
                <w:t xml:space="preserve">Clara Berdot</w:t>
              </w:r>
            </w:hyperlink>
          </w:p>
          <w:p>
            <w:pPr/>
            <w:r>
              <w:rPr>
                <w:i w:val="1"/>
                <w:iCs w:val="1"/>
              </w:rPr>
              <w:t xml:space="preserve">Journée des doctorant·e·s de l‘École Doctorale Cultures et Sociétés</w:t>
            </w:r>
            <w:r>
              <w:rPr/>
              <w:t xml:space="preserve">, École Doctorale Cultures et Sociétés (ED CS) de l'Université Paris-Est Créteil (UPEC), Oct 2024, Créteil (Université Paris XII UPEC), France</w:t>
            </w:r>
          </w:p>
          <w:p>
            <w:pPr/>
            <w:r>
              <w:rPr/>
              <w:t xml:space="preserve">Communication dans un congrès</w:t>
            </w:r>
          </w:p>
          <w:p>
            <w:pPr/>
            <w:hyperlink r:id="rId23" w:history="1">
              <w:r>
                <w:rPr>
                  <w:color w:val="#410a8c"/>
                  <w:u w:val="single"/>
                </w:rPr>
                <w:t xml:space="preserve">hal-04730203v1</w:t>
              </w:r>
            </w:hyperlink>
          </w:p>
        </w:tc>
      </w:tr>
      <w:tr>
        <w:trPr/>
        <w:tc>
          <w:tcPr>
            <w:noWrap/>
          </w:tcPr>
          <w:p>
            <w:pPr>
              <w:spacing w:after="200"/>
            </w:pPr>
            <w:hyperlink r:id="rId24" w:history="1">
              <w:r>
                <w:rPr>
                  <w:color w:val="1e198e"/>
                  <w:b w:val="1"/>
                  <w:bCs w:val="1"/>
                  <w:u w:val="single"/>
                </w:rPr>
                <w:t xml:space="preserve">Renoncer pour maîtriser : perte et création artistique chez Marcel Proust</w:t>
              </w:r>
            </w:hyperlink>
          </w:p>
          <w:p>
            <w:pPr/>
            <w:hyperlink r:id="rId11" w:history="1">
              <w:r>
                <w:rPr>
                  <w:color w:val="#410a8c"/>
                  <w:u w:val="single"/>
                </w:rPr>
                <w:t xml:space="preserve">Clara Berdot</w:t>
              </w:r>
            </w:hyperlink>
          </w:p>
          <w:p>
            <w:pPr/>
            <w:r>
              <w:rPr>
                <w:i w:val="1"/>
                <w:iCs w:val="1"/>
              </w:rPr>
              <w:t xml:space="preserve">Première séance du séminaire inter-axe HCTI « Cinétiques de l’écart »</w:t>
            </w:r>
            <w:r>
              <w:rPr/>
              <w:t xml:space="preserve">, Laboratoire Héritage et Création dans le Texte et l’Image; Université de Bretagne Occidentale; Université Bretagne Sud, Dec 2024, Lorient, France</w:t>
            </w:r>
          </w:p>
          <w:p>
            <w:pPr/>
            <w:r>
              <w:rPr/>
              <w:t xml:space="preserve">Communication dans un congrès</w:t>
            </w:r>
          </w:p>
          <w:p>
            <w:pPr/>
            <w:hyperlink r:id="rId24" w:history="1">
              <w:r>
                <w:rPr>
                  <w:color w:val="#410a8c"/>
                  <w:u w:val="single"/>
                </w:rPr>
                <w:t xml:space="preserve">hal-04825434v1</w:t>
              </w:r>
            </w:hyperlink>
          </w:p>
        </w:tc>
      </w:tr>
      <w:tr>
        <w:trPr/>
        <w:tc>
          <w:tcPr>
            <w:noWrap/>
          </w:tcPr>
          <w:p>
            <w:pPr>
              <w:spacing w:after="200"/>
            </w:pPr>
            <w:hyperlink r:id="rId25" w:history="1">
              <w:r>
                <w:rPr>
                  <w:color w:val="1e198e"/>
                  <w:b w:val="1"/>
                  <w:bCs w:val="1"/>
                  <w:u w:val="single"/>
                </w:rPr>
                <w:t xml:space="preserve">Introduction à la littérature fantastique de Jorge Luis Borges</w:t>
              </w:r>
            </w:hyperlink>
          </w:p>
          <w:p>
            <w:pPr/>
            <w:hyperlink r:id="rId11" w:history="1">
              <w:r>
                <w:rPr>
                  <w:color w:val="#410a8c"/>
                  <w:u w:val="single"/>
                </w:rPr>
                <w:t xml:space="preserve">Clara Berdot</w:t>
              </w:r>
            </w:hyperlink>
          </w:p>
          <w:p>
            <w:pPr/>
            <w:r>
              <w:rPr>
                <w:i w:val="1"/>
                <w:iCs w:val="1"/>
              </w:rPr>
              <w:t xml:space="preserve">Intervention dans le séminaire de Master (M1) Études Romanes, « Les formes brèves et les formes de l’engagement politique : le cas de Queremos tanto a Glenda (1980), de Julio Cortázar »</w:t>
            </w:r>
            <w:r>
              <w:rPr/>
              <w:t xml:space="preserve">, Cours de Caroline Lepage, Professeur, Mar 2024, Nanterre (Université Paris X), France</w:t>
            </w:r>
          </w:p>
          <w:p>
            <w:pPr/>
            <w:r>
              <w:rPr/>
              <w:t xml:space="preserve">Communication dans un congrès</w:t>
            </w:r>
          </w:p>
          <w:p>
            <w:pPr/>
            <w:hyperlink r:id="rId25" w:history="1">
              <w:r>
                <w:rPr>
                  <w:color w:val="#410a8c"/>
                  <w:u w:val="single"/>
                </w:rPr>
                <w:t xml:space="preserve">hal-05139596v1</w:t>
              </w:r>
            </w:hyperlink>
          </w:p>
        </w:tc>
      </w:tr>
      <w:tr>
        <w:trPr/>
        <w:tc>
          <w:tcPr>
            <w:noWrap/>
          </w:tcPr>
          <w:p>
            <w:pPr>
              <w:spacing w:after="200"/>
            </w:pPr>
            <w:hyperlink r:id="rId26" w:history="1">
              <w:r>
                <w:rPr>
                  <w:color w:val="1e198e"/>
                  <w:b w:val="1"/>
                  <w:bCs w:val="1"/>
                  <w:u w:val="single"/>
                </w:rPr>
                <w:t xml:space="preserve">« Sans honneur que précaire, sans liberté que provisoire, jusqu’à la découverte du crime » : lecturas y relecturas queer de Proust</w:t>
              </w:r>
            </w:hyperlink>
          </w:p>
          <w:p>
            <w:pPr/>
            <w:hyperlink r:id="rId11" w:history="1">
              <w:r>
                <w:rPr>
                  <w:color w:val="#410a8c"/>
                  <w:u w:val="single"/>
                </w:rPr>
                <w:t xml:space="preserve">Clara Berdot</w:t>
              </w:r>
            </w:hyperlink>
          </w:p>
          <w:p>
            <w:pPr/>
            <w:r>
              <w:rPr>
                <w:i w:val="1"/>
                <w:iCs w:val="1"/>
              </w:rPr>
              <w:t xml:space="preserve">Los nuevos malditos: debates sobre literatura y ética en el siglo XXI</w:t>
            </w:r>
            <w:r>
              <w:rPr/>
              <w:t xml:space="preserve">, Centro de Letras Hispanoamericanas (Celehis); Centro Interdisciplinario de Estudios Europeos (CIEsE); Fundación Universidad Nacional de Mar del Plata; Universidad Nacional de Mar del Plata, Sep 2023, Mar del Plata (en ligne), Argentina</w:t>
            </w:r>
          </w:p>
          <w:p>
            <w:pPr/>
            <w:r>
              <w:rPr/>
              <w:t xml:space="preserve">Communication dans un congrès</w:t>
            </w:r>
          </w:p>
          <w:p>
            <w:pPr/>
            <w:hyperlink r:id="rId26" w:history="1">
              <w:r>
                <w:rPr>
                  <w:color w:val="#410a8c"/>
                  <w:u w:val="single"/>
                </w:rPr>
                <w:t xml:space="preserve">hal-04300109v1</w:t>
              </w:r>
            </w:hyperlink>
          </w:p>
        </w:tc>
      </w:tr>
      <w:tr>
        <w:trPr/>
        <w:tc>
          <w:tcPr>
            <w:noWrap/>
          </w:tcPr>
          <w:p>
            <w:pPr>
              <w:spacing w:after="200"/>
            </w:pPr>
            <w:hyperlink r:id="rId27" w:history="1">
              <w:r>
                <w:rPr>
                  <w:color w:val="1e198e"/>
                  <w:b w:val="1"/>
                  <w:bCs w:val="1"/>
                  <w:u w:val="single"/>
                </w:rPr>
                <w:t xml:space="preserve">Le « maître-auteur » et le « lecteur-disciple » chez Proust et Borges : pertinences et limites du parallélisme</w:t>
              </w:r>
            </w:hyperlink>
          </w:p>
          <w:p>
            <w:pPr/>
            <w:hyperlink r:id="rId11" w:history="1">
              <w:r>
                <w:rPr>
                  <w:color w:val="#410a8c"/>
                  <w:u w:val="single"/>
                </w:rPr>
                <w:t xml:space="preserve">Clara Berdot</w:t>
              </w:r>
            </w:hyperlink>
          </w:p>
          <w:p>
            <w:pPr/>
            <w:r>
              <w:rPr>
                <w:i w:val="1"/>
                <w:iCs w:val="1"/>
              </w:rPr>
              <w:t xml:space="preserve">Journée des doctorant·e·s de l’École Doctorale Cultures et Sociétés</w:t>
            </w:r>
            <w:r>
              <w:rPr/>
              <w:t xml:space="preserve">, École Doctorale Cultures et Sociétés (ED CS) de l’Université Paris-Est Créteil (UPEC), Oct 2023, Créteil (Université Paris XII UPEC), France</w:t>
            </w:r>
          </w:p>
          <w:p>
            <w:pPr/>
            <w:r>
              <w:rPr/>
              <w:t xml:space="preserve">Communication dans un congrès</w:t>
            </w:r>
          </w:p>
          <w:p>
            <w:pPr/>
            <w:hyperlink r:id="rId27" w:history="1">
              <w:r>
                <w:rPr>
                  <w:color w:val="#410a8c"/>
                  <w:u w:val="single"/>
                </w:rPr>
                <w:t xml:space="preserve">hal-04300123v1</w:t>
              </w:r>
            </w:hyperlink>
          </w:p>
        </w:tc>
      </w:tr>
      <w:tr>
        <w:trPr/>
        <w:tc>
          <w:tcPr>
            <w:noWrap/>
          </w:tcPr>
          <w:p>
            <w:pPr>
              <w:spacing w:after="200"/>
            </w:pPr>
            <w:hyperlink r:id="rId28" w:history="1">
              <w:r>
                <w:rPr>
                  <w:color w:val="1e198e"/>
                  <w:b w:val="1"/>
                  <w:bCs w:val="1"/>
                  <w:u w:val="single"/>
                </w:rPr>
                <w:t xml:space="preserve">Cartas ficcionales en À la recherche du temps perdu</w:t>
              </w:r>
            </w:hyperlink>
          </w:p>
          <w:p>
            <w:pPr/>
            <w:hyperlink r:id="rId11" w:history="1">
              <w:r>
                <w:rPr>
                  <w:color w:val="#410a8c"/>
                  <w:u w:val="single"/>
                </w:rPr>
                <w:t xml:space="preserve">Clara Berdot</w:t>
              </w:r>
            </w:hyperlink>
          </w:p>
          <w:p>
            <w:pPr/>
            <w:r>
              <w:rPr>
                <w:i w:val="1"/>
                <w:iCs w:val="1"/>
              </w:rPr>
              <w:t xml:space="preserve">V Congreso Internacional de Literatura Francesa y Francófona - XXXIV Jornadas Nacionales de la Asociación Argentina de Literatura Francesa y Francófona (AALFF)</w:t>
            </w:r>
            <w:r>
              <w:rPr/>
              <w:t xml:space="preserve">, Asociación Argentina de Literatura Francesa y Francófona (AALFF); Facultad de Filosofía y Letras de la Universidad Nacional de Cuyo, May 2023, Mendoza, Argentina</w:t>
            </w:r>
          </w:p>
          <w:p>
            <w:pPr/>
            <w:r>
              <w:rPr/>
              <w:t xml:space="preserve">Communication dans un congrès</w:t>
            </w:r>
          </w:p>
          <w:p>
            <w:pPr/>
            <w:hyperlink r:id="rId28" w:history="1">
              <w:r>
                <w:rPr>
                  <w:color w:val="#410a8c"/>
                  <w:u w:val="single"/>
                </w:rPr>
                <w:t xml:space="preserve">hal-04300083v1</w:t>
              </w:r>
            </w:hyperlink>
          </w:p>
        </w:tc>
      </w:tr>
      <w:tr>
        <w:trPr/>
        <w:tc>
          <w:tcPr>
            <w:noWrap/>
          </w:tcPr>
          <w:p>
            <w:pPr>
              <w:spacing w:after="200"/>
            </w:pPr>
            <w:hyperlink r:id="rId29" w:history="1">
              <w:r>
                <w:rPr>
                  <w:color w:val="1e198e"/>
                  <w:b w:val="1"/>
                  <w:bCs w:val="1"/>
                  <w:u w:val="single"/>
                </w:rPr>
                <w:t xml:space="preserve">Maestros y discípulos proustianos: tipologías, perspectivas epistemocríticas y reflexiones metatextuales en Jean Santeuil y À la recherche du temps perdu</w:t>
              </w:r>
            </w:hyperlink>
          </w:p>
          <w:p>
            <w:pPr/>
            <w:hyperlink r:id="rId11" w:history="1">
              <w:r>
                <w:rPr>
                  <w:color w:val="#410a8c"/>
                  <w:u w:val="single"/>
                </w:rPr>
                <w:t xml:space="preserve">Clara Berdot</w:t>
              </w:r>
            </w:hyperlink>
          </w:p>
          <w:p>
            <w:pPr/>
            <w:r>
              <w:rPr>
                <w:i w:val="1"/>
                <w:iCs w:val="1"/>
              </w:rPr>
              <w:t xml:space="preserve">Jornadas Actualidad de Proust: nuevas miradas</w:t>
            </w:r>
            <w:r>
              <w:rPr/>
              <w:t xml:space="preserve">, Asociación Argentina de Literatura Francesa y Francófona (AALFF); Instituto de Investigación de Humanidades (IIH) del Colegio Nacional de Buenos Aires (CNBA); Facultad de Filosofía y Letras de la Universidad de Buenos Aires (UBA), Nov 2022, Buenos Aires (en ligne), Argentina</w:t>
            </w:r>
          </w:p>
          <w:p>
            <w:pPr/>
            <w:r>
              <w:rPr/>
              <w:t xml:space="preserve">Communication dans un congrès</w:t>
            </w:r>
          </w:p>
          <w:p>
            <w:pPr/>
            <w:hyperlink r:id="rId29" w:history="1">
              <w:r>
                <w:rPr>
                  <w:color w:val="#410a8c"/>
                  <w:u w:val="single"/>
                </w:rPr>
                <w:t xml:space="preserve">hal-04300061v1</w:t>
              </w:r>
            </w:hyperlink>
          </w:p>
        </w:tc>
      </w:tr>
      <w:tr>
        <w:trPr/>
        <w:tc>
          <w:tcPr>
            <w:noWrap/>
          </w:tcPr>
          <w:p>
            <w:pPr>
              <w:spacing w:after="200"/>
            </w:pPr>
            <w:hyperlink r:id="rId30" w:history="1">
              <w:r>
                <w:rPr>
                  <w:color w:val="1e198e"/>
                  <w:b w:val="1"/>
                  <w:bCs w:val="1"/>
                  <w:u w:val="single"/>
                </w:rPr>
                <w:t xml:space="preserve">La correspondencia proustiana y la génesis de un proyecto literario: entre escritura epistolar y escritura novelística</w:t>
              </w:r>
            </w:hyperlink>
          </w:p>
          <w:p>
            <w:pPr/>
            <w:hyperlink r:id="rId11" w:history="1">
              <w:r>
                <w:rPr>
                  <w:color w:val="#410a8c"/>
                  <w:u w:val="single"/>
                </w:rPr>
                <w:t xml:space="preserve">Clara Berdot</w:t>
              </w:r>
            </w:hyperlink>
          </w:p>
          <w:p>
            <w:pPr/>
            <w:r>
              <w:rPr>
                <w:i w:val="1"/>
                <w:iCs w:val="1"/>
              </w:rPr>
              <w:t xml:space="preserve">IV Congreso Internacional de Literatura Francesa y Francófona - XXXIII Jornadas de la AALFF</w:t>
            </w:r>
            <w:r>
              <w:rPr/>
              <w:t xml:space="preserve">, Asociación Argentina de Literatura Francesa y Francófona (AALFF); Facultad de Filosofía y Humanidades, Universidad Nacional de Córdoba, May 2022, Córdoba (en ligne), Argentina</w:t>
            </w:r>
          </w:p>
          <w:p>
            <w:pPr/>
            <w:r>
              <w:rPr/>
              <w:t xml:space="preserve">Communication dans un congrès</w:t>
            </w:r>
          </w:p>
          <w:p>
            <w:pPr/>
            <w:hyperlink r:id="rId30" w:history="1">
              <w:r>
                <w:rPr>
                  <w:color w:val="#410a8c"/>
                  <w:u w:val="single"/>
                </w:rPr>
                <w:t xml:space="preserve">hal-04299546v1</w:t>
              </w:r>
            </w:hyperlink>
          </w:p>
        </w:tc>
      </w:tr>
      <w:tr>
        <w:trPr/>
        <w:tc>
          <w:tcPr>
            <w:noWrap/>
          </w:tcPr>
          <w:p>
            <w:pPr>
              <w:spacing w:after="200"/>
            </w:pPr>
            <w:hyperlink r:id="rId31" w:history="1">
              <w:r>
                <w:rPr>
                  <w:color w:val="1e198e"/>
                  <w:b w:val="1"/>
                  <w:bCs w:val="1"/>
                  <w:u w:val="single"/>
                </w:rPr>
                <w:t xml:space="preserve">L’intertexte proustien chez Jorge Luis Borges : un cas du décentrement épistémique et herméneutique en littérature comparée</w:t>
              </w:r>
            </w:hyperlink>
          </w:p>
          <w:p>
            <w:pPr/>
            <w:hyperlink r:id="rId11" w:history="1">
              <w:r>
                <w:rPr>
                  <w:color w:val="#410a8c"/>
                  <w:u w:val="single"/>
                </w:rPr>
                <w:t xml:space="preserve">Clara Berdot</w:t>
              </w:r>
            </w:hyperlink>
          </w:p>
          <w:p>
            <w:pPr/>
            <w:r>
              <w:rPr>
                <w:i w:val="1"/>
                <w:iCs w:val="1"/>
              </w:rPr>
              <w:t xml:space="preserve">Journées des doctorant·e·s du laboratoire LIS</w:t>
            </w:r>
            <w:r>
              <w:rPr/>
              <w:t xml:space="preserve">, Laboratoire LIS (Lettres, Idées, Savoirs) de l’Université Paris-Est Créteil (UPEC), Feb 2022, Créteil (Université Paris XII UPEC), France</w:t>
            </w:r>
          </w:p>
          <w:p>
            <w:pPr/>
            <w:r>
              <w:rPr/>
              <w:t xml:space="preserve">Communication dans un congrès</w:t>
            </w:r>
          </w:p>
          <w:p>
            <w:pPr/>
            <w:hyperlink r:id="rId31" w:history="1">
              <w:r>
                <w:rPr>
                  <w:color w:val="#410a8c"/>
                  <w:u w:val="single"/>
                </w:rPr>
                <w:t xml:space="preserve">hal-04300141v1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Lettres fictionnelles dans &amp;quot;À la recherche du temps perdu</w:t>
              </w:r>
            </w:hyperlink>
          </w:p>
          <w:p>
            <w:pPr/>
            <w:hyperlink r:id="rId11" w:history="1">
              <w:r>
                <w:rPr>
                  <w:color w:val="#410a8c"/>
                  <w:u w:val="single"/>
                </w:rPr>
                <w:t xml:space="preserve">Clara Berdot</w:t>
              </w:r>
            </w:hyperlink>
          </w:p>
          <w:p>
            <w:pPr/>
            <w:r>
              <w:rPr/>
              <w:t xml:space="preserve">Lía Mallol de Albarracín et María Victoria Urquiza (dir.). </w:t>
            </w:r>
            <w:r>
              <w:rPr>
                <w:i w:val="1"/>
                <w:iCs w:val="1"/>
              </w:rPr>
              <w:t xml:space="preserve">Por el ancho mar… Estudios sobre literaturas de expresión francesa / Sur la vaste mer… Études sur des littératures d’expression française</w:t>
            </w:r>
            <w:r>
              <w:rPr/>
              <w:t xml:space="preserve">, </w:t>
            </w:r>
            <w:hyperlink r:id="rId33" w:history="1">
              <w:r>
                <w:rPr>
                  <w:color w:val="#410a8c"/>
                  <w:u w:val="single"/>
                </w:rPr>
                <w:t xml:space="preserve">Universidad Nacional de Cuyo, Facultad de Filosofía y Letras</w:t>
              </w:r>
            </w:hyperlink>
            <w:r>
              <w:rPr/>
              <w:t xml:space="preserve">, 2025, 978-950-774-437-2</w:t>
            </w:r>
          </w:p>
          <w:p>
            <w:pPr/>
            <w:r>
              <w:rPr/>
              <w:t xml:space="preserve">Chapitre d'ouvrage</w:t>
            </w:r>
          </w:p>
          <w:p>
            <w:pPr/>
            <w:hyperlink r:id="rId32" w:history="1">
              <w:r>
                <w:rPr>
                  <w:color w:val="#410a8c"/>
                  <w:u w:val="single"/>
                </w:rPr>
                <w:t xml:space="preserve">hal-04725230v1</w:t>
              </w:r>
            </w:hyperlink>
          </w:p>
        </w:tc>
      </w:tr>
      <w:tr>
        <w:trPr/>
        <w:tc>
          <w:tcPr>
            <w:noWrap/>
          </w:tcPr>
          <w:p>
            <w:pPr>
              <w:spacing w:after="200"/>
            </w:pPr>
            <w:hyperlink r:id="rId34" w:history="1">
              <w:r>
                <w:rPr>
                  <w:color w:val="1e198e"/>
                  <w:b w:val="1"/>
                  <w:bCs w:val="1"/>
                  <w:u w:val="single"/>
                </w:rPr>
                <w:t xml:space="preserve">Compte rendu bibliographique : Magdalena Cámpora et Guadalupe Silva (dir.), Literatura y legitimación en América Latina. Polémicas, operaciones, representaciones, Buenos Aires, Corregidor, 2023</w:t>
              </w:r>
            </w:hyperlink>
          </w:p>
          <w:p>
            <w:pPr/>
            <w:hyperlink r:id="rId11" w:history="1">
              <w:r>
                <w:rPr>
                  <w:color w:val="#410a8c"/>
                  <w:u w:val="single"/>
                </w:rPr>
                <w:t xml:space="preserve">Clara Berdot</w:t>
              </w:r>
            </w:hyperlink>
          </w:p>
          <w:p>
            <w:pPr/>
            <w:r>
              <w:rPr/>
              <w:t xml:space="preserve">Équipe interne EMHIS du laboratoire LISAA de l’Université Gustave Eiffel. </w:t>
            </w:r>
            <w:r>
              <w:rPr>
                <w:i w:val="1"/>
                <w:iCs w:val="1"/>
              </w:rPr>
              <w:t xml:space="preserve">L’Âge d’or. Images dans le monde ibérique et ibéro-américain, n°18 : « Les récits d’esclaves dans les mondes ibéro-américains : médiations d’hier et d’aujourd’hui »</w:t>
            </w:r>
            <w:r>
              <w:rPr/>
              <w:t xml:space="preserve">, , 2025</w:t>
            </w:r>
          </w:p>
          <w:p>
            <w:pPr/>
            <w:r>
              <w:rPr/>
              <w:t xml:space="preserve">Chapitre d'ouvrage</w:t>
            </w:r>
          </w:p>
          <w:p>
            <w:pPr/>
            <w:hyperlink r:id="rId34" w:history="1">
              <w:r>
                <w:rPr>
                  <w:color w:val="#410a8c"/>
                  <w:u w:val="single"/>
                </w:rPr>
                <w:t xml:space="preserve">hal-05556087v1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E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berdot" TargetMode="External"/><Relationship Id="rId9" Type="http://schemas.openxmlformats.org/officeDocument/2006/relationships/hyperlink" Target="https://orcid.org/0009-0003-3593-9456" TargetMode="External"/><Relationship Id="rId10" Type="http://schemas.openxmlformats.org/officeDocument/2006/relationships/hyperlink" Target="https://hal.science/hal-05139396v1" TargetMode="External"/><Relationship Id="rId11" Type="http://schemas.openxmlformats.org/officeDocument/2006/relationships/hyperlink" Target="https://hal.science/search/index/?q=*&amp;authFullName_s=Clara Berdot" TargetMode="External"/><Relationship Id="rId12" Type="http://schemas.openxmlformats.org/officeDocument/2006/relationships/hyperlink" Target="https://hal.science/search/index/?q=*&amp;authFullName_s=Graciela Villanueva" TargetMode="External"/><Relationship Id="rId13" Type="http://schemas.openxmlformats.org/officeDocument/2006/relationships/hyperlink" Target="https://hal.univ-brest.fr/hal-04725213v1" TargetMode="External"/><Relationship Id="rId14" Type="http://schemas.openxmlformats.org/officeDocument/2006/relationships/hyperlink" Target="https://hal.u-pec.fr/hal-04299426v1" TargetMode="External"/><Relationship Id="rId15" Type="http://schemas.openxmlformats.org/officeDocument/2006/relationships/hyperlink" Target="https://hal.u-pec.fr/hal-04300156v1" TargetMode="External"/><Relationship Id="rId16" Type="http://schemas.openxmlformats.org/officeDocument/2006/relationships/hyperlink" Target="https://hal.u-pec.fr/hal-04299458v1" TargetMode="External"/><Relationship Id="rId17" Type="http://schemas.openxmlformats.org/officeDocument/2006/relationships/hyperlink" Target="https://hal.u-pec.fr/hal-05556073v1" TargetMode="External"/><Relationship Id="rId18" Type="http://schemas.openxmlformats.org/officeDocument/2006/relationships/hyperlink" Target="https://hal.u-pec.fr/hal-05556070v1" TargetMode="External"/><Relationship Id="rId19" Type="http://schemas.openxmlformats.org/officeDocument/2006/relationships/hyperlink" Target="https://hal.science/hal-05139516v1" TargetMode="External"/><Relationship Id="rId20" Type="http://schemas.openxmlformats.org/officeDocument/2006/relationships/hyperlink" Target="https://hal.science/hal-05139447v1" TargetMode="External"/><Relationship Id="rId21" Type="http://schemas.openxmlformats.org/officeDocument/2006/relationships/hyperlink" Target="https://hal.u-pec.fr/hal-05556065v1" TargetMode="External"/><Relationship Id="rId22" Type="http://schemas.openxmlformats.org/officeDocument/2006/relationships/hyperlink" Target="https://hal.science/hal-04494918v1" TargetMode="External"/><Relationship Id="rId23" Type="http://schemas.openxmlformats.org/officeDocument/2006/relationships/hyperlink" Target="https://hal.science/hal-04730203v1" TargetMode="External"/><Relationship Id="rId24" Type="http://schemas.openxmlformats.org/officeDocument/2006/relationships/hyperlink" Target="https://hal.science/hal-04825434v1" TargetMode="External"/><Relationship Id="rId25" Type="http://schemas.openxmlformats.org/officeDocument/2006/relationships/hyperlink" Target="https://hal.science/hal-05139596v1" TargetMode="External"/><Relationship Id="rId26" Type="http://schemas.openxmlformats.org/officeDocument/2006/relationships/hyperlink" Target="https://hal.u-pec.fr/hal-04300109v1" TargetMode="External"/><Relationship Id="rId27" Type="http://schemas.openxmlformats.org/officeDocument/2006/relationships/hyperlink" Target="https://hal.u-pec.fr/hal-04300123v1" TargetMode="External"/><Relationship Id="rId28" Type="http://schemas.openxmlformats.org/officeDocument/2006/relationships/hyperlink" Target="https://hal.u-pec.fr/hal-04300083v1" TargetMode="External"/><Relationship Id="rId29" Type="http://schemas.openxmlformats.org/officeDocument/2006/relationships/hyperlink" Target="https://hal.u-pec.fr/hal-04300061v1" TargetMode="External"/><Relationship Id="rId30" Type="http://schemas.openxmlformats.org/officeDocument/2006/relationships/hyperlink" Target="https://hal.u-pec.fr/hal-04299546v1" TargetMode="External"/><Relationship Id="rId31" Type="http://schemas.openxmlformats.org/officeDocument/2006/relationships/hyperlink" Target="https://hal.u-pec.fr/hal-04300141v1" TargetMode="External"/><Relationship Id="rId32" Type="http://schemas.openxmlformats.org/officeDocument/2006/relationships/hyperlink" Target="https://hal.univ-brest.fr/hal-04725230v1" TargetMode="External"/><Relationship Id="rId33" Type="http://schemas.openxmlformats.org/officeDocument/2006/relationships/hyperlink" Target="https://bdigital.uncu.edu.ar/objetos_digitales/20484/sur-la-vaste-mer.pdf" TargetMode="External"/><Relationship Id="rId34" Type="http://schemas.openxmlformats.org/officeDocument/2006/relationships/hyperlink" Target="https://hal.u-pec.fr/hal-0555608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Berdot</dc:title>
  <dc:description>CV</dc:description>
  <dc:subject/>
  <cp:keywords/>
  <cp:category/>
  <cp:lastModifiedBy/>
  <dcterms:created xsi:type="dcterms:W3CDTF">2026-06-02T00:43:50+02:00</dcterms:created>
  <dcterms:modified xsi:type="dcterms:W3CDTF">2026-06-02T00:43:50+02:00</dcterms:modified>
</cp:coreProperties>
</file>

<file path=docProps/custom.xml><?xml version="1.0" encoding="utf-8"?>
<Properties xmlns="http://schemas.openxmlformats.org/officeDocument/2006/custom-properties" xmlns:vt="http://schemas.openxmlformats.org/officeDocument/2006/docPropsVTypes"/>
</file>