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Clara Duterme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clara-duterme</w:t>
        </w:r>
      </w:hyperlink>
    </w:p>
    <w:p>
      <w:pPr>
        <w:numPr>
          <w:ilvl w:val="0"/>
          <w:numId w:val="1"/>
        </w:numPr>
      </w:pPr>
      <w:r>
        <w:rPr/>
        <w:t xml:space="preserve"> ORCID : </w:t>
      </w:r>
      <w:hyperlink r:id="rId8" w:history="1">
        <w:r>
          <w:rPr>
            <w:color w:val="#410a8c"/>
            <w:u w:val="single"/>
          </w:rPr>
          <w:t xml:space="preserve">0000-0002-2949-4054</w:t>
        </w:r>
      </w:hyperlink>
    </w:p>
    <w:p>
      <w:pPr>
        <w:numPr>
          <w:ilvl w:val="0"/>
          <w:numId w:val="1"/>
        </w:numPr>
      </w:pPr>
      <w:r>
        <w:rPr/>
        <w:t xml:space="preserve"> ISNI : </w:t>
      </w:r>
      <w:hyperlink r:id="rId9" w:history="1">
        <w:r>
          <w:rPr>
            <w:color w:val="#410a8c"/>
            <w:u w:val="single"/>
          </w:rPr>
          <w:t xml:space="preserve">0000000460172576</w:t>
        </w:r>
      </w:hyperlink>
    </w:p>
    <w:p>
      <w:pPr>
        <w:spacing w:before="600"/>
      </w:pPr>
    </w:p>
    <w:p>
      <w:pPr>
        <w:pStyle w:val="Heading2"/>
      </w:pPr>
      <w:r>
        <w:rPr>
          <w:color w:val="1e198e"/>
          <w:b w:val="1"/>
          <w:bCs w:val="1"/>
        </w:rPr>
        <w:t xml:space="preserve">Présentation</w:t>
      </w:r>
    </w:p>
    <w:p>
      <w:pPr>
        <w:spacing w:after="100"/>
      </w:pPr>
    </w:p>
    <w:p>
      <w:pPr/>
      <w:r>
        <w:rPr/>
        <w:t xml:space="preserve">Après une thèse de doctorat au croisement de l’anthropologie du tourisme et de l’anthropologie de la mémoire où je me suis intéressée à l’espace touristique comme espace de négociation politique, ainsi qu’aux productions identitaires et mémorielles qui s’y déploient, à partir d’un travail d’enquête ethnographique portant sur des circuits touristiques organisés par des groupes autochtones victimes (à Cotzal, région Ixil) ou ex-guérilleros (à Santa Anita) du conflit armé guatémaltèque, mon travail de recherche s'est poursuivi sur les processus d'exhumations et de ré-inhumations des victimes au Guatemala.J'ai étudié les circulations des savoirs et des pratiques des anthropologues médico-légaux, ainsi que les reconfigurations et les innovations des processus rituels mis en place autour des morts du conflit armé, d'abord à partir d'un terrain de recherche financé en 2017 par la bourse E. Fleischmann (Société d’Ethnologie, Nanterre), puis en 2018 dans le cadre d'un post-doctorat au musée du quai Branly sur la thématique : « Morts exhumés au Guatemala : nouvelles pratiques funéraires et efficacité symbolique ». J'ai poursuivi mes recherches autour de la question des usages sociaux du passé, du traitement du corps mort et des collaborations entre les experts forensiques et les associations de victimes dans le cadre du programme de recherche ANR « Transfunéraire : Approche comparative des rituels collectifs de ré-inhumation (Europe/Amérique latine) » coordonné par E. Anstett et V. Robin Azevdo (2020-2023).Actuellement, je travaille sur le traitement funéraire et mortuaire des restes humains morcelés ou anonymisés par les contextes de violence politique au sein desquels ils sont produits. Dans le cadre du programme de recherche ANR Pri-MI, je m’intéresse en particulier aux restes humains que nous qualifions d’« incertains » c’est-à-dire dont la qualification et l’appartenance sont en question. Qui qualifie ces restes comme « humains » ? Qui les prend en charge lorsqu’il n’y a pas d’autorité ou de parent à qui leur responsabilité est attribuée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Forensic Activity as a Tool and a Subject for the Memorialization Process in Guatemala</w:t>
              </w:r>
            </w:hyperlink>
          </w:p>
          <w:p>
            <w:pPr/>
            <w:hyperlink r:id="rId11" w:history="1">
              <w:r>
                <w:rPr>
                  <w:color w:val="#410a8c"/>
                  <w:u w:val="single"/>
                </w:rPr>
                <w:t xml:space="preserve">Clara Duterme</w:t>
              </w:r>
            </w:hyperlink>
          </w:p>
          <w:p>
            <w:pPr/>
            <w:r>
              <w:rPr>
                <w:i w:val="1"/>
                <w:iCs w:val="1"/>
              </w:rPr>
              <w:t xml:space="preserve">Anthropologie et sociétés</w:t>
            </w:r>
            <w:r>
              <w:rPr/>
              <w:t xml:space="preserve">, 2025, 48 (3), pp.105-126. </w:t>
            </w:r>
            <w:hyperlink r:id="rId12" w:history="1">
              <w:r>
                <w:rPr>
                  <w:color w:val="#410a8c"/>
                  <w:u w:val="single"/>
                </w:rPr>
                <w:t xml:space="preserve">⟨10.7202/1117432ar⟩</w:t>
              </w:r>
            </w:hyperlink>
          </w:p>
          <w:p>
            <w:pPr/>
            <w:r>
              <w:rPr/>
              <w:t xml:space="preserve">Article dans une revue</w:t>
            </w:r>
          </w:p>
          <w:p>
            <w:pPr/>
            <w:hyperlink r:id="rId10" w:history="1">
              <w:r>
                <w:rPr>
                  <w:color w:val="#410a8c"/>
                  <w:u w:val="single"/>
                </w:rPr>
                <w:t xml:space="preserve">hal-05093120v1</w:t>
              </w:r>
            </w:hyperlink>
          </w:p>
        </w:tc>
      </w:tr>
      <w:tr>
        <w:trPr/>
        <w:tc>
          <w:tcPr>
            <w:noWrap/>
          </w:tcPr>
          <w:p>
            <w:pPr>
              <w:spacing w:after="200"/>
            </w:pPr>
            <w:hyperlink r:id="rId13" w:history="1">
              <w:r>
                <w:rPr>
                  <w:color w:val="1e198e"/>
                  <w:b w:val="1"/>
                  <w:bCs w:val="1"/>
                  <w:u w:val="single"/>
                </w:rPr>
                <w:t xml:space="preserve">Transforming funeral practices: Rituality and necropower in mass death situations</w:t>
              </w:r>
            </w:hyperlink>
          </w:p>
          <w:p>
            <w:pPr/>
            <w:hyperlink r:id="rId14" w:history="1">
              <w:r>
                <w:rPr>
                  <w:color w:val="#410a8c"/>
                  <w:u w:val="single"/>
                </w:rPr>
                <w:t xml:space="preserve">Élisabeth Anstett</w:t>
              </w:r>
            </w:hyperlink>
            <w:r>
              <w:rPr/>
              <w:t xml:space="preserve">,</w:t>
            </w:r>
            <w:hyperlink r:id="rId11" w:history="1">
              <w:r>
                <w:rPr>
                  <w:color w:val="#410a8c"/>
                  <w:u w:val="single"/>
                </w:rPr>
                <w:t xml:space="preserve">Clara Duterme</w:t>
              </w:r>
            </w:hyperlink>
            <w:r>
              <w:rPr/>
              <w:t xml:space="preserve">,</w:t>
            </w:r>
            <w:hyperlink r:id="rId15" w:history="1">
              <w:r>
                <w:rPr>
                  <w:color w:val="#410a8c"/>
                  <w:u w:val="single"/>
                </w:rPr>
                <w:t xml:space="preserve">Valérie Robin Azevedo</w:t>
              </w:r>
            </w:hyperlink>
          </w:p>
          <w:p>
            <w:pPr/>
            <w:r>
              <w:rPr>
                <w:i w:val="1"/>
                <w:iCs w:val="1"/>
              </w:rPr>
              <w:t xml:space="preserve">Death Studies</w:t>
            </w:r>
            <w:r>
              <w:rPr/>
              <w:t xml:space="preserve">, 2023, </w:t>
            </w:r>
            <w:hyperlink r:id="rId16" w:history="1">
              <w:r>
                <w:rPr>
                  <w:color w:val="#410a8c"/>
                  <w:u w:val="single"/>
                </w:rPr>
                <w:t xml:space="preserve">⟨10.1080/07481187.2023.2210397⟩</w:t>
              </w:r>
            </w:hyperlink>
          </w:p>
          <w:p>
            <w:pPr/>
            <w:r>
              <w:rPr/>
              <w:t xml:space="preserve">Article dans une revue</w:t>
            </w:r>
          </w:p>
          <w:p>
            <w:pPr/>
            <w:hyperlink r:id="rId13" w:history="1">
              <w:r>
                <w:rPr>
                  <w:color w:val="#410a8c"/>
                  <w:u w:val="single"/>
                </w:rPr>
                <w:t xml:space="preserve">hal-04095682v1</w:t>
              </w:r>
            </w:hyperlink>
          </w:p>
        </w:tc>
      </w:tr>
      <w:tr>
        <w:trPr/>
        <w:tc>
          <w:tcPr>
            <w:noWrap/>
          </w:tcPr>
          <w:p>
            <w:pPr>
              <w:spacing w:after="200"/>
            </w:pPr>
            <w:hyperlink r:id="rId17" w:history="1">
              <w:r>
                <w:rPr>
                  <w:color w:val="1e198e"/>
                  <w:b w:val="1"/>
                  <w:bCs w:val="1"/>
                  <w:u w:val="single"/>
                </w:rPr>
                <w:t xml:space="preserve">The stories bones tell. Collaboration between forensic teams and victims’ relatives in the interpretation and ritual accompaniment of human remains in Guatemala*</w:t>
              </w:r>
            </w:hyperlink>
          </w:p>
          <w:p>
            <w:pPr/>
            <w:hyperlink r:id="rId11" w:history="1">
              <w:r>
                <w:rPr>
                  <w:color w:val="#410a8c"/>
                  <w:u w:val="single"/>
                </w:rPr>
                <w:t xml:space="preserve">Clara Duterme</w:t>
              </w:r>
            </w:hyperlink>
          </w:p>
          <w:p>
            <w:pPr/>
            <w:r>
              <w:rPr>
                <w:i w:val="1"/>
                <w:iCs w:val="1"/>
              </w:rPr>
              <w:t xml:space="preserve">Death Studies</w:t>
            </w:r>
            <w:r>
              <w:rPr/>
              <w:t xml:space="preserve">, 2022, pp.1-12. </w:t>
            </w:r>
            <w:hyperlink r:id="rId18" w:history="1">
              <w:r>
                <w:rPr>
                  <w:color w:val="#410a8c"/>
                  <w:u w:val="single"/>
                </w:rPr>
                <w:t xml:space="preserve">⟨10.1080/07481187.2022.2131051⟩</w:t>
              </w:r>
            </w:hyperlink>
          </w:p>
          <w:p>
            <w:pPr/>
            <w:r>
              <w:rPr/>
              <w:t xml:space="preserve">Article dans une revue</w:t>
            </w:r>
          </w:p>
          <w:p>
            <w:pPr/>
            <w:hyperlink r:id="rId17" w:history="1">
              <w:r>
                <w:rPr>
                  <w:color w:val="#410a8c"/>
                  <w:u w:val="single"/>
                </w:rPr>
                <w:t xml:space="preserve">hal-03815900v1</w:t>
              </w:r>
            </w:hyperlink>
          </w:p>
        </w:tc>
      </w:tr>
      <w:tr>
        <w:trPr/>
        <w:tc>
          <w:tcPr>
            <w:noWrap/>
          </w:tcPr>
          <w:p>
            <w:pPr>
              <w:spacing w:after="200"/>
            </w:pPr>
            <w:hyperlink r:id="rId19" w:history="1">
              <w:r>
                <w:rPr>
                  <w:color w:val="1e198e"/>
                  <w:b w:val="1"/>
                  <w:bCs w:val="1"/>
                  <w:u w:val="single"/>
                </w:rPr>
                <w:t xml:space="preserve">Introduction: What the Pandemic Does to Tourism, What Tourism Does to the Pandemic</w:t>
              </w:r>
            </w:hyperlink>
          </w:p>
          <w:p>
            <w:pPr/>
            <w:hyperlink r:id="rId20" w:history="1">
              <w:r>
                <w:rPr>
                  <w:color w:val="#410a8c"/>
                  <w:u w:val="single"/>
                </w:rPr>
                <w:t xml:space="preserve">Saskia Cousin</w:t>
              </w:r>
            </w:hyperlink>
            <w:r>
              <w:rPr/>
              <w:t xml:space="preserve">,</w:t>
            </w:r>
            <w:hyperlink r:id="rId21" w:history="1">
              <w:r>
                <w:rPr>
                  <w:color w:val="#410a8c"/>
                  <w:u w:val="single"/>
                </w:rPr>
                <w:t xml:space="preserve">Anne Doquet</w:t>
              </w:r>
            </w:hyperlink>
            <w:r>
              <w:rPr/>
              <w:t xml:space="preserve">,</w:t>
            </w:r>
            <w:hyperlink r:id="rId11" w:history="1">
              <w:r>
                <w:rPr>
                  <w:color w:val="#410a8c"/>
                  <w:u w:val="single"/>
                </w:rPr>
                <w:t xml:space="preserve">Clara Duterme</w:t>
              </w:r>
            </w:hyperlink>
            <w:r>
              <w:rPr/>
              <w:t xml:space="preserve">,</w:t>
            </w:r>
            <w:hyperlink r:id="rId22" w:history="1">
              <w:r>
                <w:rPr>
                  <w:color w:val="#410a8c"/>
                  <w:u w:val="single"/>
                </w:rPr>
                <w:t xml:space="preserve">Sébastien Jacquot</w:t>
              </w:r>
            </w:hyperlink>
          </w:p>
          <w:p>
            <w:pPr/>
            <w:r>
              <w:rPr>
                <w:i w:val="1"/>
                <w:iCs w:val="1"/>
              </w:rPr>
              <w:t xml:space="preserve">Mondes du tourisme</w:t>
            </w:r>
            <w:r>
              <w:rPr/>
              <w:t xml:space="preserve">, 2021, Tourisme et pandémies, 20, pp.17-21. </w:t>
            </w:r>
            <w:hyperlink r:id="rId23" w:history="1">
              <w:r>
                <w:rPr>
                  <w:color w:val="#410a8c"/>
                  <w:u w:val="single"/>
                </w:rPr>
                <w:t xml:space="preserve">⟨10.4000/tourisme.3780⟩</w:t>
              </w:r>
            </w:hyperlink>
          </w:p>
          <w:p>
            <w:pPr/>
            <w:r>
              <w:rPr/>
              <w:t xml:space="preserve">Article dans une revue</w:t>
            </w:r>
          </w:p>
          <w:p>
            <w:pPr/>
            <w:hyperlink r:id="rId19" w:history="1">
              <w:r>
                <w:rPr>
                  <w:color w:val="#410a8c"/>
                  <w:u w:val="single"/>
                </w:rPr>
                <w:t xml:space="preserve">hal-04035912v1</w:t>
              </w:r>
            </w:hyperlink>
          </w:p>
        </w:tc>
      </w:tr>
      <w:tr>
        <w:trPr/>
        <w:tc>
          <w:tcPr>
            <w:noWrap/>
          </w:tcPr>
          <w:p>
            <w:pPr>
              <w:spacing w:after="200"/>
            </w:pPr>
            <w:hyperlink r:id="rId24" w:history="1">
              <w:r>
                <w:rPr>
                  <w:color w:val="1e198e"/>
                  <w:b w:val="1"/>
                  <w:bCs w:val="1"/>
                  <w:u w:val="single"/>
                </w:rPr>
                <w:t xml:space="preserve">Bicentenaire au Guatemala : mythe national et (in)dépendances</w:t>
              </w:r>
            </w:hyperlink>
          </w:p>
          <w:p>
            <w:pPr/>
            <w:hyperlink r:id="rId11" w:history="1">
              <w:r>
                <w:rPr>
                  <w:color w:val="#410a8c"/>
                  <w:u w:val="single"/>
                </w:rPr>
                <w:t xml:space="preserve">Clara Duterme</w:t>
              </w:r>
            </w:hyperlink>
          </w:p>
          <w:p>
            <w:pPr/>
            <w:r>
              <w:rPr>
                <w:i w:val="1"/>
                <w:iCs w:val="1"/>
              </w:rPr>
              <w:t xml:space="preserve">IdeAs : idées d'Amérique</w:t>
            </w:r>
            <w:r>
              <w:rPr/>
              <w:t xml:space="preserve">, 2021, 18, </w:t>
            </w:r>
            <w:hyperlink r:id="rId25" w:history="1">
              <w:r>
                <w:rPr>
                  <w:color w:val="#410a8c"/>
                  <w:u w:val="single"/>
                </w:rPr>
                <w:t xml:space="preserve">⟨10.4000/ideas.11488⟩</w:t>
              </w:r>
            </w:hyperlink>
          </w:p>
          <w:p>
            <w:pPr/>
            <w:r>
              <w:rPr/>
              <w:t xml:space="preserve">Article dans une revue</w:t>
            </w:r>
          </w:p>
          <w:p>
            <w:pPr/>
            <w:hyperlink r:id="rId24" w:history="1">
              <w:r>
                <w:rPr>
                  <w:color w:val="#410a8c"/>
                  <w:u w:val="single"/>
                </w:rPr>
                <w:t xml:space="preserve">hal-03466686v1</w:t>
              </w:r>
            </w:hyperlink>
          </w:p>
        </w:tc>
      </w:tr>
      <w:tr>
        <w:trPr/>
        <w:tc>
          <w:tcPr>
            <w:noWrap/>
          </w:tcPr>
          <w:p>
            <w:pPr>
              <w:spacing w:after="200"/>
            </w:pPr>
            <w:hyperlink r:id="rId26" w:history="1">
              <w:r>
                <w:rPr>
                  <w:color w:val="1e198e"/>
                  <w:b w:val="1"/>
                  <w:bCs w:val="1"/>
                  <w:u w:val="single"/>
                </w:rPr>
                <w:t xml:space="preserve">La violencia en la tierra. Una mirada a las relaciones de poder en Guatemala desde las fosas de exhumación vacías</w:t>
              </w:r>
            </w:hyperlink>
          </w:p>
          <w:p>
            <w:pPr/>
            <w:hyperlink r:id="rId11" w:history="1">
              <w:r>
                <w:rPr>
                  <w:color w:val="#410a8c"/>
                  <w:u w:val="single"/>
                </w:rPr>
                <w:t xml:space="preserve">Clara Duterme</w:t>
              </w:r>
            </w:hyperlink>
          </w:p>
          <w:p>
            <w:pPr/>
            <w:r>
              <w:rPr>
                <w:i w:val="1"/>
                <w:iCs w:val="1"/>
              </w:rPr>
              <w:t xml:space="preserve">Nuevo mundo Mundos Nuevos</w:t>
            </w:r>
            <w:r>
              <w:rPr/>
              <w:t xml:space="preserve">, 2021, </w:t>
            </w:r>
            <w:hyperlink r:id="rId27" w:history="1">
              <w:r>
                <w:rPr>
                  <w:color w:val="#410a8c"/>
                  <w:u w:val="single"/>
                </w:rPr>
                <w:t xml:space="preserve">⟨10.4000/nuevomundo.84003⟩</w:t>
              </w:r>
            </w:hyperlink>
          </w:p>
          <w:p>
            <w:pPr/>
            <w:r>
              <w:rPr/>
              <w:t xml:space="preserve">Article dans une revue</w:t>
            </w:r>
          </w:p>
          <w:p>
            <w:pPr/>
            <w:hyperlink r:id="rId26" w:history="1">
              <w:r>
                <w:rPr>
                  <w:color w:val="#410a8c"/>
                  <w:u w:val="single"/>
                </w:rPr>
                <w:t xml:space="preserve">hal-03194729v1</w:t>
              </w:r>
            </w:hyperlink>
          </w:p>
        </w:tc>
      </w:tr>
      <w:tr>
        <w:trPr/>
        <w:tc>
          <w:tcPr>
            <w:noWrap/>
          </w:tcPr>
          <w:p>
            <w:pPr>
              <w:spacing w:after="200"/>
            </w:pPr>
            <w:hyperlink r:id="rId28" w:history="1">
              <w:r>
                <w:rPr>
                  <w:color w:val="1e198e"/>
                  <w:b w:val="1"/>
                  <w:bCs w:val="1"/>
                  <w:u w:val="single"/>
                </w:rPr>
                <w:t xml:space="preserve">A political dimension of grief: Individual and social healing after conflict</w:t>
              </w:r>
            </w:hyperlink>
          </w:p>
          <w:p>
            <w:pPr/>
            <w:hyperlink r:id="rId11" w:history="1">
              <w:r>
                <w:rPr>
                  <w:color w:val="#410a8c"/>
                  <w:u w:val="single"/>
                </w:rPr>
                <w:t xml:space="preserve">Clara Duterme</w:t>
              </w:r>
            </w:hyperlink>
          </w:p>
          <w:p>
            <w:pPr/>
            <w:r>
              <w:rPr>
                <w:i w:val="1"/>
                <w:iCs w:val="1"/>
              </w:rPr>
              <w:t xml:space="preserve">Death Studies</w:t>
            </w:r>
            <w:r>
              <w:rPr/>
              <w:t xml:space="preserve">, 2020, Anthropology and Grief, 45 (1), pp.71-81. </w:t>
            </w:r>
            <w:hyperlink r:id="rId29" w:history="1">
              <w:r>
                <w:rPr>
                  <w:color w:val="#410a8c"/>
                  <w:u w:val="single"/>
                </w:rPr>
                <w:t xml:space="preserve">⟨10.1080/07481187.2020.1851881⟩</w:t>
              </w:r>
            </w:hyperlink>
          </w:p>
          <w:p>
            <w:pPr/>
            <w:r>
              <w:rPr/>
              <w:t xml:space="preserve">Article dans une revue</w:t>
            </w:r>
          </w:p>
          <w:p>
            <w:pPr/>
            <w:hyperlink r:id="rId28" w:history="1">
              <w:r>
                <w:rPr>
                  <w:color w:val="#410a8c"/>
                  <w:u w:val="single"/>
                </w:rPr>
                <w:t xml:space="preserve">hal-03039079v1</w:t>
              </w:r>
            </w:hyperlink>
          </w:p>
        </w:tc>
      </w:tr>
      <w:tr>
        <w:trPr/>
        <w:tc>
          <w:tcPr>
            <w:noWrap/>
          </w:tcPr>
          <w:p>
            <w:pPr>
              <w:spacing w:after="200"/>
            </w:pPr>
            <w:hyperlink r:id="rId30" w:history="1">
              <w:r>
                <w:rPr>
                  <w:color w:val="1e198e"/>
                  <w:b w:val="1"/>
                  <w:bCs w:val="1"/>
                  <w:u w:val="single"/>
                </w:rPr>
                <w:t xml:space="preserve">Lectures sur le thème : Jérôme Baschet Corps et âmes : une histoire de la personne au Moyen Âge Paris, Flammarion, coll. « Au fil de l’histoire », 2016, 408 p. comptes rendus</w:t>
              </w:r>
            </w:hyperlink>
          </w:p>
          <w:p>
            <w:pPr/>
            <w:hyperlink r:id="rId31" w:history="1">
              <w:r>
                <w:rPr>
                  <w:color w:val="#410a8c"/>
                  <w:u w:val="single"/>
                </w:rPr>
                <w:t xml:space="preserve">Anne-Sophie Giraud</w:t>
              </w:r>
            </w:hyperlink>
            <w:r>
              <w:rPr/>
              <w:t xml:space="preserve">,</w:t>
            </w:r>
            <w:hyperlink r:id="rId11" w:history="1">
              <w:r>
                <w:rPr>
                  <w:color w:val="#410a8c"/>
                  <w:u w:val="single"/>
                </w:rPr>
                <w:t xml:space="preserve">Clara Duterme</w:t>
              </w:r>
            </w:hyperlink>
            <w:r>
              <w:rPr/>
              <w:t xml:space="preserve">,</w:t>
            </w:r>
            <w:hyperlink r:id="rId32" w:history="1">
              <w:r>
                <w:rPr>
                  <w:color w:val="#410a8c"/>
                  <w:u w:val="single"/>
                </w:rPr>
                <w:t xml:space="preserve">Anélie Prudor</w:t>
              </w:r>
            </w:hyperlink>
            <w:r>
              <w:rPr/>
              <w:t xml:space="preserve">,</w:t>
            </w:r>
            <w:hyperlink r:id="rId33" w:history="1">
              <w:r>
                <w:rPr>
                  <w:color w:val="#410a8c"/>
                  <w:u w:val="single"/>
                </w:rPr>
                <w:t xml:space="preserve">Marie Le Clainche - Piel</w:t>
              </w:r>
            </w:hyperlink>
            <w:r>
              <w:rPr/>
              <w:t xml:space="preserve">,</w:t>
            </w:r>
            <w:hyperlink r:id="rId34" w:history="1">
              <w:r>
                <w:rPr>
                  <w:color w:val="#410a8c"/>
                  <w:u w:val="single"/>
                </w:rPr>
                <w:t xml:space="preserve">Anaïs Martin</w:t>
              </w:r>
            </w:hyperlink>
            <w:r>
              <w:rPr/>
              <w:t xml:space="preserve">et al.</w:t>
            </w:r>
          </w:p>
          <w:p>
            <w:pPr/>
            <w:r>
              <w:rPr>
                <w:i w:val="1"/>
                <w:iCs w:val="1"/>
              </w:rPr>
              <w:t xml:space="preserve">Ethnologie française</w:t>
            </w:r>
            <w:r>
              <w:rPr/>
              <w:t xml:space="preserve">, 2020, 50 (2), pp.391-401. </w:t>
            </w:r>
            <w:hyperlink r:id="rId35" w:history="1">
              <w:r>
                <w:rPr>
                  <w:color w:val="#410a8c"/>
                  <w:u w:val="single"/>
                </w:rPr>
                <w:t xml:space="preserve">⟨10.3917/ethn.202.0391⟩</w:t>
              </w:r>
            </w:hyperlink>
          </w:p>
          <w:p>
            <w:pPr/>
            <w:r>
              <w:rPr/>
              <w:t xml:space="preserve">Article dans une revue</w:t>
            </w:r>
            <w:r>
              <w:rPr/>
              <w:t xml:space="preserve"> (compte-rendu de lecture)</w:t>
            </w:r>
          </w:p>
          <w:p>
            <w:pPr/>
            <w:hyperlink r:id="rId30" w:history="1">
              <w:r>
                <w:rPr>
                  <w:color w:val="#410a8c"/>
                  <w:u w:val="single"/>
                </w:rPr>
                <w:t xml:space="preserve">hal-04596770v1</w:t>
              </w:r>
            </w:hyperlink>
          </w:p>
        </w:tc>
      </w:tr>
      <w:tr>
        <w:trPr/>
        <w:tc>
          <w:tcPr>
            <w:noWrap/>
          </w:tcPr>
          <w:p>
            <w:pPr>
              <w:spacing w:after="200"/>
            </w:pPr>
            <w:hyperlink r:id="rId36" w:history="1">
              <w:r>
                <w:rPr>
                  <w:color w:val="1e198e"/>
                  <w:b w:val="1"/>
                  <w:bCs w:val="1"/>
                  <w:u w:val="single"/>
                </w:rPr>
                <w:t xml:space="preserve">Comment les os font parler les vivants. La pratique de l’exhumation médico-légale au Guatemala et la question des réparations</w:t>
              </w:r>
            </w:hyperlink>
          </w:p>
          <w:p>
            <w:pPr/>
            <w:hyperlink r:id="rId11" w:history="1">
              <w:r>
                <w:rPr>
                  <w:color w:val="#410a8c"/>
                  <w:u w:val="single"/>
                </w:rPr>
                <w:t xml:space="preserve">Clara Duterme</w:t>
              </w:r>
            </w:hyperlink>
          </w:p>
          <w:p>
            <w:pPr/>
            <w:r>
              <w:rPr>
                <w:i w:val="1"/>
                <w:iCs w:val="1"/>
              </w:rPr>
              <w:t xml:space="preserve">Ethics, Medicine and Public Health</w:t>
            </w:r>
            <w:r>
              <w:rPr/>
              <w:t xml:space="preserve">, 2019, 10, pp.35-50. </w:t>
            </w:r>
            <w:hyperlink r:id="rId37" w:history="1">
              <w:r>
                <w:rPr>
                  <w:color w:val="#410a8c"/>
                  <w:u w:val="single"/>
                </w:rPr>
                <w:t xml:space="preserve">⟨10.1016/j.jemep.2019.06.004⟩</w:t>
              </w:r>
            </w:hyperlink>
          </w:p>
          <w:p>
            <w:pPr/>
            <w:r>
              <w:rPr/>
              <w:t xml:space="preserve">Article dans une revue</w:t>
            </w:r>
          </w:p>
          <w:p>
            <w:pPr/>
            <w:hyperlink r:id="rId36" w:history="1">
              <w:r>
                <w:rPr>
                  <w:color w:val="#410a8c"/>
                  <w:u w:val="single"/>
                </w:rPr>
                <w:t xml:space="preserve">halshs-02411743v1</w:t>
              </w:r>
            </w:hyperlink>
          </w:p>
        </w:tc>
      </w:tr>
      <w:tr>
        <w:trPr/>
        <w:tc>
          <w:tcPr>
            <w:noWrap/>
          </w:tcPr>
          <w:p>
            <w:pPr>
              <w:spacing w:after="200"/>
            </w:pPr>
            <w:hyperlink r:id="rId38" w:history="1">
              <w:r>
                <w:rPr>
                  <w:color w:val="1e198e"/>
                  <w:b w:val="1"/>
                  <w:bCs w:val="1"/>
                  <w:u w:val="single"/>
                </w:rPr>
                <w:t xml:space="preserve">Tourisme de mémoire au Guatemala : Interactions transnationales et construction locale de la parole des victimes</w:t>
              </w:r>
            </w:hyperlink>
          </w:p>
          <w:p>
            <w:pPr/>
            <w:hyperlink r:id="rId11" w:history="1">
              <w:r>
                <w:rPr>
                  <w:color w:val="#410a8c"/>
                  <w:u w:val="single"/>
                </w:rPr>
                <w:t xml:space="preserve">Clara Duterme</w:t>
              </w:r>
            </w:hyperlink>
          </w:p>
          <w:p>
            <w:pPr/>
            <w:r>
              <w:rPr>
                <w:i w:val="1"/>
                <w:iCs w:val="1"/>
              </w:rPr>
              <w:t xml:space="preserve"> cArgo - Revue internationale d'anthropologie culturelle et sociale</w:t>
            </w:r>
            <w:r>
              <w:rPr/>
              <w:t xml:space="preserve">, 2017</w:t>
            </w:r>
          </w:p>
          <w:p>
            <w:pPr/>
            <w:r>
              <w:rPr/>
              <w:t xml:space="preserve">Article dans une revue</w:t>
            </w:r>
          </w:p>
          <w:p>
            <w:pPr/>
            <w:hyperlink r:id="rId38" w:history="1">
              <w:r>
                <w:rPr>
                  <w:color w:val="#410a8c"/>
                  <w:u w:val="single"/>
                </w:rPr>
                <w:t xml:space="preserve">hal-03039039v1</w:t>
              </w:r>
            </w:hyperlink>
          </w:p>
        </w:tc>
      </w:tr>
      <w:tr>
        <w:trPr/>
        <w:tc>
          <w:tcPr>
            <w:noWrap/>
          </w:tcPr>
          <w:p>
            <w:pPr>
              <w:spacing w:after="200"/>
            </w:pPr>
            <w:hyperlink r:id="rId39" w:history="1">
              <w:r>
                <w:rPr>
                  <w:color w:val="1e198e"/>
                  <w:b w:val="1"/>
                  <w:bCs w:val="1"/>
                  <w:u w:val="single"/>
                </w:rPr>
                <w:t xml:space="preserve">Ritualités funéraires autour des morts exhumés: de l'élaboration des pratiques aux enjeux de reconstruction collective et individuelle</w:t>
              </w:r>
            </w:hyperlink>
          </w:p>
          <w:p>
            <w:pPr/>
            <w:hyperlink r:id="rId11" w:history="1">
              <w:r>
                <w:rPr>
                  <w:color w:val="#410a8c"/>
                  <w:u w:val="single"/>
                </w:rPr>
                <w:t xml:space="preserve">Clara Duterme</w:t>
              </w:r>
            </w:hyperlink>
          </w:p>
          <w:p>
            <w:pPr/>
            <w:r>
              <w:rPr>
                <w:i w:val="1"/>
                <w:iCs w:val="1"/>
              </w:rPr>
              <w:t xml:space="preserve">Ethnographiques.org : revue en ligne de sciences humaines et sociales</w:t>
            </w:r>
            <w:r>
              <w:rPr/>
              <w:t xml:space="preserve">, 2017</w:t>
            </w:r>
          </w:p>
          <w:p>
            <w:pPr/>
            <w:r>
              <w:rPr/>
              <w:t xml:space="preserve">Article dans une revue</w:t>
            </w:r>
          </w:p>
          <w:p>
            <w:pPr/>
            <w:hyperlink r:id="rId39" w:history="1">
              <w:r>
                <w:rPr>
                  <w:color w:val="#410a8c"/>
                  <w:u w:val="single"/>
                </w:rPr>
                <w:t xml:space="preserve">hal-03038952v1</w:t>
              </w:r>
            </w:hyperlink>
          </w:p>
        </w:tc>
      </w:tr>
      <w:tr>
        <w:trPr/>
        <w:tc>
          <w:tcPr>
            <w:noWrap/>
          </w:tcPr>
          <w:p>
            <w:pPr>
              <w:spacing w:after="200"/>
            </w:pPr>
            <w:hyperlink r:id="rId40" w:history="1">
              <w:r>
                <w:rPr>
                  <w:color w:val="1e198e"/>
                  <w:b w:val="1"/>
                  <w:bCs w:val="1"/>
                  <w:u w:val="single"/>
                </w:rPr>
                <w:t xml:space="preserve">Honouring, commemorating, compensating: state and civil society in response to victims of the armed conflict in the Ixil region (Guatemala)</w:t>
              </w:r>
            </w:hyperlink>
          </w:p>
          <w:p>
            <w:pPr/>
            <w:hyperlink r:id="rId11" w:history="1">
              <w:r>
                <w:rPr>
                  <w:color w:val="#410a8c"/>
                  <w:u w:val="single"/>
                </w:rPr>
                <w:t xml:space="preserve">Clara Duterme</w:t>
              </w:r>
            </w:hyperlink>
          </w:p>
          <w:p>
            <w:pPr/>
            <w:r>
              <w:rPr>
                <w:i w:val="1"/>
                <w:iCs w:val="1"/>
              </w:rPr>
              <w:t xml:space="preserve">Human Remains and Violence</w:t>
            </w:r>
            <w:r>
              <w:rPr/>
              <w:t xml:space="preserve">, 2016, 2 (2), pp.3-20. </w:t>
            </w:r>
            <w:hyperlink r:id="rId41" w:history="1">
              <w:r>
                <w:rPr>
                  <w:color w:val="#410a8c"/>
                  <w:u w:val="single"/>
                </w:rPr>
                <w:t xml:space="preserve">⟨10.7227/HRV.2.2.2⟩</w:t>
              </w:r>
            </w:hyperlink>
          </w:p>
          <w:p>
            <w:pPr/>
            <w:r>
              <w:rPr/>
              <w:t xml:space="preserve">Article dans une revue</w:t>
            </w:r>
          </w:p>
          <w:p>
            <w:pPr/>
            <w:hyperlink r:id="rId40" w:history="1">
              <w:r>
                <w:rPr>
                  <w:color w:val="#410a8c"/>
                  <w:u w:val="single"/>
                </w:rPr>
                <w:t xml:space="preserve">hal-03038982v1</w:t>
              </w:r>
            </w:hyperlink>
          </w:p>
        </w:tc>
      </w:tr>
      <w:tr>
        <w:trPr/>
        <w:tc>
          <w:tcPr>
            <w:noWrap/>
          </w:tcPr>
          <w:p>
            <w:pPr>
              <w:spacing w:after="200"/>
            </w:pPr>
            <w:hyperlink r:id="rId42" w:history="1">
              <w:r>
                <w:rPr>
                  <w:color w:val="1e198e"/>
                  <w:b w:val="1"/>
                  <w:bCs w:val="1"/>
                  <w:u w:val="single"/>
                </w:rPr>
                <w:t xml:space="preserve">La place des récits destinés aux touristes dans les jeux de pouvoir locaux (Santa Anita, Guatemala)</w:t>
              </w:r>
            </w:hyperlink>
          </w:p>
          <w:p>
            <w:pPr/>
            <w:hyperlink r:id="rId11" w:history="1">
              <w:r>
                <w:rPr>
                  <w:color w:val="#410a8c"/>
                  <w:u w:val="single"/>
                </w:rPr>
                <w:t xml:space="preserve">Clara Duterme</w:t>
              </w:r>
            </w:hyperlink>
          </w:p>
          <w:p>
            <w:pPr/>
            <w:r>
              <w:rPr>
                <w:i w:val="1"/>
                <w:iCs w:val="1"/>
              </w:rPr>
              <w:t xml:space="preserve">Autrepart - Revue de sciences sociales au Sud</w:t>
            </w:r>
            <w:r>
              <w:rPr/>
              <w:t xml:space="preserve">, 2015</w:t>
            </w:r>
          </w:p>
          <w:p>
            <w:pPr/>
            <w:r>
              <w:rPr/>
              <w:t xml:space="preserve">Article dans une revue</w:t>
            </w:r>
          </w:p>
          <w:p>
            <w:pPr/>
            <w:hyperlink r:id="rId42" w:history="1">
              <w:r>
                <w:rPr>
                  <w:color w:val="#410a8c"/>
                  <w:u w:val="single"/>
                </w:rPr>
                <w:t xml:space="preserve">hal-03038966v1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Material and imagined traces of the dead: Landscape and Human Remains in Guatemala's Exhumations/Re-inhumations</w:t>
              </w:r>
            </w:hyperlink>
          </w:p>
          <w:p>
            <w:pPr/>
            <w:hyperlink r:id="rId11" w:history="1">
              <w:r>
                <w:rPr>
                  <w:color w:val="#410a8c"/>
                  <w:u w:val="single"/>
                </w:rPr>
                <w:t xml:space="preserve">Clara Duterme</w:t>
              </w:r>
            </w:hyperlink>
          </w:p>
          <w:p>
            <w:pPr/>
            <w:r>
              <w:rPr>
                <w:i w:val="1"/>
                <w:iCs w:val="1"/>
              </w:rPr>
              <w:t xml:space="preserve">Conference “Art, Materialities and Representations”</w:t>
            </w:r>
            <w:r>
              <w:rPr/>
              <w:t xml:space="preserve">, Jun 2018, London, United Kingdom</w:t>
            </w:r>
          </w:p>
          <w:p>
            <w:pPr/>
            <w:r>
              <w:rPr/>
              <w:t xml:space="preserve">Communication dans un congrès</w:t>
            </w:r>
          </w:p>
          <w:p>
            <w:pPr/>
            <w:hyperlink r:id="rId43" w:history="1">
              <w:r>
                <w:rPr>
                  <w:color w:val="#410a8c"/>
                  <w:u w:val="single"/>
                </w:rPr>
                <w:t xml:space="preserve">hal-03259976v1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Restos inquietos</w:t>
              </w:r>
            </w:hyperlink>
          </w:p>
          <w:p>
            <w:pPr/>
            <w:hyperlink r:id="rId45" w:history="1">
              <w:r>
                <w:rPr>
                  <w:color w:val="#410a8c"/>
                  <w:u w:val="single"/>
                </w:rPr>
                <w:t xml:space="preserve">Jeanne Teboul</w:t>
              </w:r>
            </w:hyperlink>
            <w:r>
              <w:rPr/>
              <w:t xml:space="preserve">,</w:t>
            </w:r>
            <w:hyperlink r:id="rId11" w:history="1">
              <w:r>
                <w:rPr>
                  <w:color w:val="#410a8c"/>
                  <w:u w:val="single"/>
                </w:rPr>
                <w:t xml:space="preserve">Clara Duterme</w:t>
              </w:r>
            </w:hyperlink>
          </w:p>
          <w:p>
            <w:pPr/>
            <w:r>
              <w:rPr>
                <w:i w:val="1"/>
                <w:iCs w:val="1"/>
              </w:rPr>
              <w:t xml:space="preserve">Anthropologie et sociétés</w:t>
            </w:r>
            <w:r>
              <w:rPr/>
              <w:t xml:space="preserve">, 48 (3), pp.11-18, 2025, </w:t>
            </w:r>
            <w:hyperlink r:id="rId46" w:history="1">
              <w:r>
                <w:rPr>
                  <w:color w:val="#410a8c"/>
                  <w:u w:val="single"/>
                </w:rPr>
                <w:t xml:space="preserve">⟨10.7202/1117427ar⟩</w:t>
              </w:r>
            </w:hyperlink>
          </w:p>
          <w:p>
            <w:pPr/>
            <w:r>
              <w:rPr/>
              <w:t xml:space="preserve">N°spécial de revue/special issue</w:t>
            </w:r>
          </w:p>
          <w:p>
            <w:pPr/>
            <w:hyperlink r:id="rId44" w:history="1">
              <w:r>
                <w:rPr>
                  <w:color w:val="#410a8c"/>
                  <w:u w:val="single"/>
                </w:rPr>
                <w:t xml:space="preserve">hal-05093130v1</w:t>
              </w:r>
            </w:hyperlink>
          </w:p>
        </w:tc>
      </w:tr>
      <w:tr>
        <w:trPr/>
        <w:tc>
          <w:tcPr>
            <w:noWrap/>
          </w:tcPr>
          <w:p>
            <w:pPr>
              <w:spacing w:after="200"/>
            </w:pPr>
            <w:hyperlink r:id="rId47" w:history="1">
              <w:r>
                <w:rPr>
                  <w:color w:val="1e198e"/>
                  <w:b w:val="1"/>
                  <w:bCs w:val="1"/>
                  <w:u w:val="single"/>
                </w:rPr>
                <w:t xml:space="preserve">América Central (siglos XIX-XXI): porosidad de las fronteras y circulaciones internas</w:t>
              </w:r>
            </w:hyperlink>
          </w:p>
          <w:p>
            <w:pPr/>
            <w:hyperlink r:id="rId48" w:history="1">
              <w:r>
                <w:rPr>
                  <w:color w:val="#410a8c"/>
                  <w:u w:val="single"/>
                </w:rPr>
                <w:t xml:space="preserve">Catherine Lacaze</w:t>
              </w:r>
            </w:hyperlink>
            <w:r>
              <w:rPr/>
              <w:t xml:space="preserve">,</w:t>
            </w:r>
            <w:hyperlink r:id="rId11" w:history="1">
              <w:r>
                <w:rPr>
                  <w:color w:val="#410a8c"/>
                  <w:u w:val="single"/>
                </w:rPr>
                <w:t xml:space="preserve">Clara Duterme</w:t>
              </w:r>
            </w:hyperlink>
          </w:p>
          <w:p>
            <w:pPr/>
            <w:r>
              <w:rPr>
                <w:i w:val="1"/>
                <w:iCs w:val="1"/>
              </w:rPr>
              <w:t xml:space="preserve">Trace : Procesos Mexicanos y Centroamericanos </w:t>
            </w:r>
            <w:r>
              <w:rPr/>
              <w:t xml:space="preserve">, 77, 2020, </w:t>
            </w:r>
            <w:hyperlink r:id="rId49" w:history="1">
              <w:r>
                <w:rPr>
                  <w:color w:val="#410a8c"/>
                  <w:u w:val="single"/>
                </w:rPr>
                <w:t xml:space="preserve">⟨10.22134/trace.77.2020.766⟩</w:t>
              </w:r>
            </w:hyperlink>
          </w:p>
          <w:p>
            <w:pPr/>
            <w:r>
              <w:rPr/>
              <w:t xml:space="preserve">N°spécial de revue/special issue</w:t>
            </w:r>
          </w:p>
          <w:p>
            <w:pPr/>
            <w:hyperlink r:id="rId47" w:history="1">
              <w:r>
                <w:rPr>
                  <w:color w:val="#410a8c"/>
                  <w:u w:val="single"/>
                </w:rPr>
                <w:t xml:space="preserve">hal-02471875v1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Funérailles en lutte: Violences de masse et inhumations collectives en Europe et en Amérique latine</w:t>
              </w:r>
            </w:hyperlink>
          </w:p>
          <w:p>
            <w:pPr/>
            <w:hyperlink r:id="rId32" w:history="1">
              <w:r>
                <w:rPr>
                  <w:color w:val="#410a8c"/>
                  <w:u w:val="single"/>
                </w:rPr>
                <w:t xml:space="preserve">Anélie Prudor</w:t>
              </w:r>
            </w:hyperlink>
            <w:r>
              <w:rPr/>
              <w:t xml:space="preserve">,</w:t>
            </w:r>
            <w:hyperlink r:id="rId11" w:history="1">
              <w:r>
                <w:rPr>
                  <w:color w:val="#410a8c"/>
                  <w:u w:val="single"/>
                </w:rPr>
                <w:t xml:space="preserve">Clara Duterme</w:t>
              </w:r>
            </w:hyperlink>
            <w:r>
              <w:rPr/>
              <w:t xml:space="preserve">,</w:t>
            </w:r>
            <w:hyperlink r:id="rId14" w:history="1">
              <w:r>
                <w:rPr>
                  <w:color w:val="#410a8c"/>
                  <w:u w:val="single"/>
                </w:rPr>
                <w:t xml:space="preserve">Élisabeth Anstett</w:t>
              </w:r>
            </w:hyperlink>
            <w:r>
              <w:rPr/>
              <w:t xml:space="preserve">,</w:t>
            </w:r>
            <w:hyperlink r:id="rId15" w:history="1">
              <w:r>
                <w:rPr>
                  <w:color w:val="#410a8c"/>
                  <w:u w:val="single"/>
                </w:rPr>
                <w:t xml:space="preserve">Valérie Robin Azevedo</w:t>
              </w:r>
            </w:hyperlink>
          </w:p>
          <w:p>
            <w:pPr/>
            <w:hyperlink r:id="rId51" w:history="1">
              <w:r>
                <w:rPr>
                  <w:color w:val="#410a8c"/>
                  <w:u w:val="single"/>
                </w:rPr>
                <w:t xml:space="preserve">Casa de Velázquez</w:t>
              </w:r>
            </w:hyperlink>
            <w:r>
              <w:rPr/>
              <w:t xml:space="preserve">, 2025, 9788490964620. </w:t>
            </w:r>
            <w:hyperlink r:id="rId52" w:history="1">
              <w:r>
                <w:rPr>
                  <w:color w:val="#410a8c"/>
                  <w:u w:val="single"/>
                </w:rPr>
                <w:t xml:space="preserve">⟨10.4000/150bz⟩</w:t>
              </w:r>
            </w:hyperlink>
          </w:p>
          <w:p>
            <w:pPr/>
            <w:r>
              <w:rPr/>
              <w:t xml:space="preserve">Ouvrages</w:t>
            </w:r>
            <w:r>
              <w:rPr/>
              <w:t xml:space="preserve"> (ouvrage de synthèse)</w:t>
            </w:r>
          </w:p>
          <w:p>
            <w:pPr/>
            <w:hyperlink r:id="rId50" w:history="1">
              <w:r>
                <w:rPr>
                  <w:color w:val="#410a8c"/>
                  <w:u w:val="single"/>
                </w:rPr>
                <w:t xml:space="preserve">hal-05322753v1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os et la poussière. Parcours et transformation des restes humains exhumés au Guatemala</w:t>
              </w:r>
            </w:hyperlink>
          </w:p>
          <w:p>
            <w:pPr/>
            <w:hyperlink r:id="rId11" w:history="1">
              <w:r>
                <w:rPr>
                  <w:color w:val="#410a8c"/>
                  <w:u w:val="single"/>
                </w:rPr>
                <w:t xml:space="preserve">Clara Duterme</w:t>
              </w:r>
            </w:hyperlink>
          </w:p>
          <w:p>
            <w:pPr/>
            <w:r>
              <w:rPr>
                <w:i w:val="1"/>
                <w:iCs w:val="1"/>
              </w:rPr>
              <w:t xml:space="preserve">Valeurs et matérialité. Approches anthropologiques</w:t>
            </w:r>
            <w:r>
              <w:rPr/>
              <w:t xml:space="preserve">, , 2019, 978-2-7288-0654-6</w:t>
            </w:r>
          </w:p>
          <w:p>
            <w:pPr/>
            <w:r>
              <w:rPr/>
              <w:t xml:space="preserve">Chapitre d'ouvrage</w:t>
            </w:r>
          </w:p>
          <w:p>
            <w:pPr/>
            <w:hyperlink r:id="rId53" w:history="1">
              <w:r>
                <w:rPr>
                  <w:color w:val="#410a8c"/>
                  <w:u w:val="single"/>
                </w:rPr>
                <w:t xml:space="preserve">hal-03039129v1</w:t>
              </w:r>
            </w:hyperlink>
          </w:p>
        </w:tc>
      </w:tr>
      <w:tr>
        <w:trPr/>
        <w:tc>
          <w:tcPr>
            <w:noWrap/>
          </w:tcPr>
          <w:p>
            <w:pPr>
              <w:spacing w:after="200"/>
            </w:pPr>
            <w:hyperlink r:id="rId54" w:history="1">
              <w:r>
                <w:rPr>
                  <w:color w:val="1e198e"/>
                  <w:b w:val="1"/>
                  <w:bCs w:val="1"/>
                  <w:u w:val="single"/>
                </w:rPr>
                <w:t xml:space="preserve">Introduction de l'ouvrage &amp;quot;Mauvais sujets dans les Amériques</w:t>
              </w:r>
            </w:hyperlink>
          </w:p>
          <w:p>
            <w:pPr/>
            <w:hyperlink r:id="rId11" w:history="1">
              <w:r>
                <w:rPr>
                  <w:color w:val="#410a8c"/>
                  <w:u w:val="single"/>
                </w:rPr>
                <w:t xml:space="preserve">Clara Duterme</w:t>
              </w:r>
            </w:hyperlink>
            <w:r>
              <w:rPr/>
              <w:t xml:space="preserve">,</w:t>
            </w:r>
            <w:hyperlink r:id="rId55" w:history="1">
              <w:r>
                <w:rPr>
                  <w:color w:val="#410a8c"/>
                  <w:u w:val="single"/>
                </w:rPr>
                <w:t xml:space="preserve">Abigail Mira</w:t>
              </w:r>
            </w:hyperlink>
          </w:p>
          <w:p>
            <w:pPr/>
            <w:r>
              <w:rPr>
                <w:i w:val="1"/>
                <w:iCs w:val="1"/>
              </w:rPr>
              <w:t xml:space="preserve">Mauvais sujets dans les Amériques</w:t>
            </w:r>
            <w:r>
              <w:rPr/>
              <w:t xml:space="preserve">, 2016</w:t>
            </w:r>
          </w:p>
          <w:p>
            <w:pPr/>
            <w:r>
              <w:rPr/>
              <w:t xml:space="preserve">Chapitre d'ouvrage</w:t>
            </w:r>
          </w:p>
          <w:p>
            <w:pPr/>
            <w:hyperlink r:id="rId54" w:history="1">
              <w:r>
                <w:rPr>
                  <w:color w:val="#410a8c"/>
                  <w:u w:val="single"/>
                </w:rPr>
                <w:t xml:space="preserve">halshs-03009985v1</w:t>
              </w:r>
            </w:hyperlink>
          </w:p>
        </w:tc>
      </w:tr>
      <w:tr>
        <w:trPr/>
        <w:tc>
          <w:tcPr>
            <w:noWrap/>
          </w:tcPr>
          <w:p>
            <w:pPr>
              <w:spacing w:after="200"/>
            </w:pPr>
            <w:hyperlink r:id="rId56" w:history="1">
              <w:r>
                <w:rPr>
                  <w:color w:val="1e198e"/>
                  <w:b w:val="1"/>
                  <w:bCs w:val="1"/>
                  <w:u w:val="single"/>
                </w:rPr>
                <w:t xml:space="preserve">Chapitre 4 Évoquer le conflit sans les acteurs armés. Figures de l'ennemi et de l'État au Guatemala</w:t>
              </w:r>
            </w:hyperlink>
          </w:p>
          <w:p>
            <w:pPr/>
            <w:hyperlink r:id="rId11" w:history="1">
              <w:r>
                <w:rPr>
                  <w:color w:val="#410a8c"/>
                  <w:u w:val="single"/>
                </w:rPr>
                <w:t xml:space="preserve">Clara Duterme</w:t>
              </w:r>
            </w:hyperlink>
          </w:p>
          <w:p>
            <w:pPr/>
            <w:r>
              <w:rPr>
                <w:i w:val="1"/>
                <w:iCs w:val="1"/>
              </w:rPr>
              <w:t xml:space="preserve">Mauvais sujets dans Amériques</w:t>
            </w:r>
            <w:r>
              <w:rPr/>
              <w:t xml:space="preserve">, 2016</w:t>
            </w:r>
          </w:p>
          <w:p>
            <w:pPr/>
            <w:r>
              <w:rPr/>
              <w:t xml:space="preserve">Chapitre d'ouvrage</w:t>
            </w:r>
          </w:p>
          <w:p>
            <w:pPr/>
            <w:hyperlink r:id="rId56" w:history="1">
              <w:r>
                <w:rPr>
                  <w:color w:val="#410a8c"/>
                  <w:u w:val="single"/>
                </w:rPr>
                <w:t xml:space="preserve">halshs-03010005v1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Circulation des individus, des objets et des représentations en Amérique centrale (XIX-XXIe siècles)</w:t>
              </w:r>
            </w:hyperlink>
          </w:p>
          <w:p>
            <w:pPr/>
            <w:hyperlink r:id="rId48" w:history="1">
              <w:r>
                <w:rPr>
                  <w:color w:val="#410a8c"/>
                  <w:u w:val="single"/>
                </w:rPr>
                <w:t xml:space="preserve">Catherine Lacaze</w:t>
              </w:r>
            </w:hyperlink>
            <w:r>
              <w:rPr/>
              <w:t xml:space="preserve">,</w:t>
            </w:r>
            <w:hyperlink r:id="rId11" w:history="1">
              <w:r>
                <w:rPr>
                  <w:color w:val="#410a8c"/>
                  <w:u w:val="single"/>
                </w:rPr>
                <w:t xml:space="preserve">Clara Duterme</w:t>
              </w:r>
            </w:hyperlink>
          </w:p>
          <w:p>
            <w:pPr/>
            <w:r>
              <w:rPr/>
              <w:t xml:space="preserve">2017, pp.175-179. </w:t>
            </w:r>
            <w:hyperlink r:id="rId58" w:history="1">
              <w:r>
                <w:rPr>
                  <w:color w:val="#410a8c"/>
                  <w:u w:val="single"/>
                </w:rPr>
                <w:t xml:space="preserve">⟨10.4000/diasporas.809⟩</w:t>
              </w:r>
            </w:hyperlink>
          </w:p>
          <w:p>
            <w:pPr/>
            <w:r>
              <w:rPr/>
              <w:t xml:space="preserve">Autre publication scientifique</w:t>
            </w:r>
          </w:p>
          <w:p>
            <w:pPr/>
            <w:hyperlink r:id="rId57" w:history="1">
              <w:r>
                <w:rPr>
                  <w:color w:val="#410a8c"/>
                  <w:u w:val="single"/>
                </w:rPr>
                <w:t xml:space="preserve">halshs-02091410v1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7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ra-duterme" TargetMode="External"/><Relationship Id="rId8" Type="http://schemas.openxmlformats.org/officeDocument/2006/relationships/hyperlink" Target="https://orcid.org/0000-0002-2949-4054" TargetMode="External"/><Relationship Id="rId9" Type="http://schemas.openxmlformats.org/officeDocument/2006/relationships/hyperlink" Target="http://isni.org/isni/0000000460172576" TargetMode="External"/><Relationship Id="rId10" Type="http://schemas.openxmlformats.org/officeDocument/2006/relationships/hyperlink" Target="https://hal.science/hal-05093120v1" TargetMode="External"/><Relationship Id="rId11" Type="http://schemas.openxmlformats.org/officeDocument/2006/relationships/hyperlink" Target="https://hal.science/search/index/?q=*&amp;authFullName_s=Clara Duterme" TargetMode="External"/><Relationship Id="rId12" Type="http://schemas.openxmlformats.org/officeDocument/2006/relationships/hyperlink" Target="https://dx.doi.org/10.7202/1117432ar" TargetMode="External"/><Relationship Id="rId13" Type="http://schemas.openxmlformats.org/officeDocument/2006/relationships/hyperlink" Target="https://hal.science/hal-04095682v1" TargetMode="External"/><Relationship Id="rId14" Type="http://schemas.openxmlformats.org/officeDocument/2006/relationships/hyperlink" Target="https://hal.science/search/index/?q=*&amp;authFullName_s=&#201;lisabeth Anstett" TargetMode="External"/><Relationship Id="rId15" Type="http://schemas.openxmlformats.org/officeDocument/2006/relationships/hyperlink" Target="https://hal.science/search/index/?q=*&amp;authFullName_s=Val&#233;rie Robin Azevedo" TargetMode="External"/><Relationship Id="rId16" Type="http://schemas.openxmlformats.org/officeDocument/2006/relationships/hyperlink" Target="https://dx.doi.org/10.1080/07481187.2023.2210397" TargetMode="External"/><Relationship Id="rId17" Type="http://schemas.openxmlformats.org/officeDocument/2006/relationships/hyperlink" Target="https://hal.science/hal-03815900v1" TargetMode="External"/><Relationship Id="rId18" Type="http://schemas.openxmlformats.org/officeDocument/2006/relationships/hyperlink" Target="https://dx.doi.org/10.1080/07481187.2022.2131051" TargetMode="External"/><Relationship Id="rId19" Type="http://schemas.openxmlformats.org/officeDocument/2006/relationships/hyperlink" Target="https://hal.science/hal-04035912v1" TargetMode="External"/><Relationship Id="rId20" Type="http://schemas.openxmlformats.org/officeDocument/2006/relationships/hyperlink" Target="https://hal.science/search/index/?q=*&amp;authFullName_s=Saskia Cousin" TargetMode="External"/><Relationship Id="rId21" Type="http://schemas.openxmlformats.org/officeDocument/2006/relationships/hyperlink" Target="https://hal.science/search/index/?q=*&amp;authFullName_s=Anne Doquet" TargetMode="External"/><Relationship Id="rId22" Type="http://schemas.openxmlformats.org/officeDocument/2006/relationships/hyperlink" Target="https://hal.science/search/index/?q=*&amp;authFullName_s=S&#233;bastien Jacquot" TargetMode="External"/><Relationship Id="rId23" Type="http://schemas.openxmlformats.org/officeDocument/2006/relationships/hyperlink" Target="https://dx.doi.org/10.4000/tourisme.3780" TargetMode="External"/><Relationship Id="rId24" Type="http://schemas.openxmlformats.org/officeDocument/2006/relationships/hyperlink" Target="https://hal.science/hal-03466686v1" TargetMode="External"/><Relationship Id="rId25" Type="http://schemas.openxmlformats.org/officeDocument/2006/relationships/hyperlink" Target="https://dx.doi.org/10.4000/ideas.11488" TargetMode="External"/><Relationship Id="rId26" Type="http://schemas.openxmlformats.org/officeDocument/2006/relationships/hyperlink" Target="https://hal.science/hal-03194729v1" TargetMode="External"/><Relationship Id="rId27" Type="http://schemas.openxmlformats.org/officeDocument/2006/relationships/hyperlink" Target="https://dx.doi.org/10.4000/nuevomundo.84003" TargetMode="External"/><Relationship Id="rId28" Type="http://schemas.openxmlformats.org/officeDocument/2006/relationships/hyperlink" Target="https://hal.science/hal-03039079v1" TargetMode="External"/><Relationship Id="rId29" Type="http://schemas.openxmlformats.org/officeDocument/2006/relationships/hyperlink" Target="https://dx.doi.org/10.1080/07481187.2020.1851881" TargetMode="External"/><Relationship Id="rId30" Type="http://schemas.openxmlformats.org/officeDocument/2006/relationships/hyperlink" Target="https://hal.science/hal-04596770v1" TargetMode="External"/><Relationship Id="rId31" Type="http://schemas.openxmlformats.org/officeDocument/2006/relationships/hyperlink" Target="https://hal.science/search/index/?q=*&amp;authFullName_s=Anne-Sophie Giraud" TargetMode="External"/><Relationship Id="rId32" Type="http://schemas.openxmlformats.org/officeDocument/2006/relationships/hyperlink" Target="https://hal.science/search/index/?q=*&amp;authFullName_s=An&#233;lie Prudor" TargetMode="External"/><Relationship Id="rId33" Type="http://schemas.openxmlformats.org/officeDocument/2006/relationships/hyperlink" Target="https://hal.science/search/index/?q=*&amp;authFullName_s=Marie Le Clainche - Piel" TargetMode="External"/><Relationship Id="rId34" Type="http://schemas.openxmlformats.org/officeDocument/2006/relationships/hyperlink" Target="https://hal.science/search/index/?q=*&amp;authFullName_s=Ana&#239;s Martin" TargetMode="External"/><Relationship Id="rId35" Type="http://schemas.openxmlformats.org/officeDocument/2006/relationships/hyperlink" Target="https://dx.doi.org/10.3917/ethn.202.0391" TargetMode="External"/><Relationship Id="rId36" Type="http://schemas.openxmlformats.org/officeDocument/2006/relationships/hyperlink" Target="https://shs.hal.science/halshs-02411743v1" TargetMode="External"/><Relationship Id="rId37" Type="http://schemas.openxmlformats.org/officeDocument/2006/relationships/hyperlink" Target="https://dx.doi.org/10.1016/j.jemep.2019.06.004" TargetMode="External"/><Relationship Id="rId38" Type="http://schemas.openxmlformats.org/officeDocument/2006/relationships/hyperlink" Target="https://hal.science/hal-03039039v1" TargetMode="External"/><Relationship Id="rId39" Type="http://schemas.openxmlformats.org/officeDocument/2006/relationships/hyperlink" Target="https://hal.science/hal-03038952v1" TargetMode="External"/><Relationship Id="rId40" Type="http://schemas.openxmlformats.org/officeDocument/2006/relationships/hyperlink" Target="https://hal.science/hal-03038982v1" TargetMode="External"/><Relationship Id="rId41" Type="http://schemas.openxmlformats.org/officeDocument/2006/relationships/hyperlink" Target="https://dx.doi.org/10.7227/HRV.2.2.2" TargetMode="External"/><Relationship Id="rId42" Type="http://schemas.openxmlformats.org/officeDocument/2006/relationships/hyperlink" Target="https://hal.science/hal-03038966v1" TargetMode="External"/><Relationship Id="rId43" Type="http://schemas.openxmlformats.org/officeDocument/2006/relationships/hyperlink" Target="https://hal.science/hal-03259976v1" TargetMode="External"/><Relationship Id="rId44" Type="http://schemas.openxmlformats.org/officeDocument/2006/relationships/hyperlink" Target="https://hal.science/hal-05093130v1" TargetMode="External"/><Relationship Id="rId45" Type="http://schemas.openxmlformats.org/officeDocument/2006/relationships/hyperlink" Target="https://hal.science/search/index/?q=*&amp;authFullName_s=Jeanne Teboul" TargetMode="External"/><Relationship Id="rId46" Type="http://schemas.openxmlformats.org/officeDocument/2006/relationships/hyperlink" Target="https://dx.doi.org/10.7202/1117427ar" TargetMode="External"/><Relationship Id="rId47" Type="http://schemas.openxmlformats.org/officeDocument/2006/relationships/hyperlink" Target="https://hal.science/hal-02471875v1" TargetMode="External"/><Relationship Id="rId48" Type="http://schemas.openxmlformats.org/officeDocument/2006/relationships/hyperlink" Target="https://hal.science/search/index/?q=*&amp;authFullName_s=Catherine Lacaze" TargetMode="External"/><Relationship Id="rId49" Type="http://schemas.openxmlformats.org/officeDocument/2006/relationships/hyperlink" Target="https://dx.doi.org/10.22134/trace.77.2020.766" TargetMode="External"/><Relationship Id="rId50" Type="http://schemas.openxmlformats.org/officeDocument/2006/relationships/hyperlink" Target="https://hal.science/hal-05322753v1" TargetMode="External"/><Relationship Id="rId51" Type="http://schemas.openxmlformats.org/officeDocument/2006/relationships/hyperlink" Target="https://books.openedition.org/cvz/56956" TargetMode="External"/><Relationship Id="rId52" Type="http://schemas.openxmlformats.org/officeDocument/2006/relationships/hyperlink" Target="https://dx.doi.org/10.4000/150bz" TargetMode="External"/><Relationship Id="rId53" Type="http://schemas.openxmlformats.org/officeDocument/2006/relationships/hyperlink" Target="https://hal.science/hal-03039129v1" TargetMode="External"/><Relationship Id="rId54" Type="http://schemas.openxmlformats.org/officeDocument/2006/relationships/hyperlink" Target="https://shs.hal.science/halshs-03009985v1" TargetMode="External"/><Relationship Id="rId55" Type="http://schemas.openxmlformats.org/officeDocument/2006/relationships/hyperlink" Target="https://hal.science/search/index/?q=*&amp;authFullName_s=Abigail Mira" TargetMode="External"/><Relationship Id="rId56" Type="http://schemas.openxmlformats.org/officeDocument/2006/relationships/hyperlink" Target="https://shs.hal.science/halshs-03010005v1" TargetMode="External"/><Relationship Id="rId57" Type="http://schemas.openxmlformats.org/officeDocument/2006/relationships/hyperlink" Target="https://shs.hal.science/halshs-02091410v1" TargetMode="External"/><Relationship Id="rId58" Type="http://schemas.openxmlformats.org/officeDocument/2006/relationships/hyperlink" Target="https://dx.doi.org/10.4000/diasporas.809"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Duterme</dc:title>
  <dc:description>CV</dc:description>
  <dc:subject/>
  <cp:keywords/>
  <cp:category/>
  <cp:lastModifiedBy/>
  <dcterms:created xsi:type="dcterms:W3CDTF">2026-03-15T16:36:56+01:00</dcterms:created>
  <dcterms:modified xsi:type="dcterms:W3CDTF">2026-03-15T16:36:56+01:00</dcterms:modified>
</cp:coreProperties>
</file>

<file path=docProps/custom.xml><?xml version="1.0" encoding="utf-8"?>
<Properties xmlns="http://schemas.openxmlformats.org/officeDocument/2006/custom-properties" xmlns:vt="http://schemas.openxmlformats.org/officeDocument/2006/docPropsVTypes"/>
</file>