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5185185185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Clarisse Auclert </w:t>
      </w:r>
      <w:r>
        <w:rPr>
          <w:color w:val="641e6e"/>
        </w:rPr>
        <w:t xml:space="preserve">Clarisse AUCLERT - Doctorante en Didactique des langues Enseignante de français auprès de l'Université de Florence (Italie)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clarisse-auclert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0000-0003-4289-7795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Doctorante en Didactique des langues</w:t>
      </w:r>
    </w:p>
    <w:p>
      <w:pPr/>
      <w:r>
        <w:rPr>
          <w:b w:val="1"/>
          <w:bCs w:val="1"/>
        </w:rPr>
        <w:t xml:space="preserve">ED 622 - Université Sorbonne Nouvelle – Paris 3</w:t>
      </w:r>
    </w:p>
    <w:p>
      <w:pPr/>
      <w:r>
        <w:rPr>
          <w:b w:val="1"/>
          <w:bCs w:val="1"/>
        </w:rPr>
        <w:t xml:space="preserve">EA 2288 - Didactique des langues, des textes et des cultures (DILTEC)</w:t>
      </w:r>
    </w:p>
    <w:p>
      <w:pPr/>
      <w:r>
        <w:rPr/>
        <w:t xml:space="preserve">Enseignante de FLE**</w:t>
      </w:r>
    </w:p>
    <w:p>
      <w:pPr/>
      <w:r>
        <w:rPr>
          <w:b w:val="1"/>
          <w:bCs w:val="1"/>
        </w:rPr>
        <w:t xml:space="preserve">Université de Florence - Italie</w:t>
      </w:r>
    </w:p>
    <w:p>
      <w:pPr/>
      <w:r>
        <w:rPr>
          <w:b w:val="1"/>
          <w:bCs w:val="1"/>
        </w:rPr>
        <w:t xml:space="preserve">Thèse en cours</w:t>
      </w:r>
    </w:p>
    <w:p>
      <w:pPr/>
      <w:r>
        <w:rPr>
          <w:b w:val="1"/>
          <w:bCs w:val="1"/>
        </w:rPr>
        <w:t xml:space="preserve">Le ressenti et l’expression des émotions dans l’apprentissage du français en contexte institutionnel italophone. Perspectives didactiques pour mettre en mots la charge émotionnelle.</w:t>
      </w:r>
    </w:p>
    <w:p>
      <w:pPr/>
      <w:r>
        <w:rPr>
          <w:b w:val="1"/>
          <w:bCs w:val="1"/>
        </w:rPr>
        <w:t xml:space="preserve">sous la direction de Cristelle Cavalla (DILTEC) et José Ignacio Aguilar Río (DILTEC)</w:t>
      </w:r>
    </w:p>
    <w:p>
      <w:pPr/>
      <w:r>
        <w:rPr>
          <w:b w:val="1"/>
          <w:bCs w:val="1"/>
        </w:rPr>
        <w:t xml:space="preserve">Mes axes de recherches</w:t>
      </w:r>
    </w:p>
    <w:p>
      <w:pPr/>
      <w:r>
        <w:rPr>
          <w:b w:val="1"/>
          <w:bCs w:val="1"/>
        </w:rPr>
        <w:t xml:space="preserve">Didactique du Français Langue Etrangère</w:t>
      </w:r>
    </w:p>
    <w:p>
      <w:pPr/>
      <w:r>
        <w:rPr>
          <w:b w:val="1"/>
          <w:bCs w:val="1"/>
        </w:rPr>
        <w:t xml:space="preserve">Lexique des émotions</w:t>
      </w:r>
    </w:p>
    <w:p>
      <w:pPr/>
      <w:r>
        <w:rPr>
          <w:b w:val="1"/>
          <w:bCs w:val="1"/>
        </w:rPr>
        <w:t xml:space="preserve">Réflexivité enseignante sur des dispositifs d’enseignement-apprentissage en contexte universitaire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du discours grammatical dans les grammaires du français pour italophones. Analyse d’un corpus de manuels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Clarisse Auclert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Didactique</w:t>
            </w:r>
            <w:r>
              <w:rPr/>
              <w:t xml:space="preserve">, 2021, pp.58-78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hal-03541311v1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Piacere e ansia nell’apprendimento del francese in contesto universitario italofono Come navigare nel paesaggio emotivo della classe di lingua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Clarisse Auclert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Redefining/Revitalizing Language Education through Intercultural Communication: from Technical/Digital Skills to Ethical Concerns in a data-driven Society</w:t>
            </w:r>
            <w:r>
              <w:rPr/>
              <w:t xml:space="preserve">, Associazione Italiana Centri Linguistici Universitari, Nov 2024,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hal-05261820v1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avec émotion : vers une pédagogie affective des langues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Clarisse Auclert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Pédagogiques pour l’enseignement du français - Enseigner le français aujourd’hui : ressources, réseaux et perspectives</w:t>
            </w:r>
            <w:r>
              <w:rPr/>
              <w:t xml:space="preserve">, Institut français - Italia, Sep 2025, Florence,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hal-05261830v1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plaisir et l'anxiété au coeur de l'apprentissage du FLE en contexte universitaire italophone : Méthodologie et analyse quantitative des résultats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Clarisse Auclert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PLURENSA 2023</w:t>
            </w:r>
            <w:r>
              <w:rPr/>
              <w:t xml:space="preserve">, Université Paul Valéry,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préparer à la constitution du corpus : questions théoriques et pratiques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Clarisse Auclert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Aleksandra D. Savenkova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Danilo Bomilcar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corpus en didactique des langues : de la constitution à l’analyse</w:t>
            </w:r>
            <w:r>
              <w:rPr/>
              <w:t xml:space="preserve">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hal-03563405v1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plaisir et l'anxiété au cœur de l'apprentissage du FLE en contexte universitaire italophone : constitution du corpus.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Clarisse Auclert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et Masterants - DILTEC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hal-03694594v1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plaisir et l'anxiété au cœur de l'apprentissage du FLE en contexte universitaire italophone : quel outil méthodologique adopter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Clarisse Auclert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ECLE – EMOTISSAGE ÉMOTIONS ET CRÉATIVITÉ EN CLASSE DE LANGUE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hal-03694592v1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4C8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risse-auclert" TargetMode="External"/><Relationship Id="rId9" Type="http://schemas.openxmlformats.org/officeDocument/2006/relationships/hyperlink" Target="https://orcid.org/0000-0003-4289-7795" TargetMode="External"/><Relationship Id="rId10" Type="http://schemas.openxmlformats.org/officeDocument/2006/relationships/hyperlink" Target="https://hal.science/hal-03541311v1" TargetMode="External"/><Relationship Id="rId11" Type="http://schemas.openxmlformats.org/officeDocument/2006/relationships/hyperlink" Target="https://hal.science/search/index/?q=*&amp;authFullName_s=Clarisse Auclert" TargetMode="External"/><Relationship Id="rId12" Type="http://schemas.openxmlformats.org/officeDocument/2006/relationships/hyperlink" Target="https://hal.science/hal-05261820v1" TargetMode="External"/><Relationship Id="rId13" Type="http://schemas.openxmlformats.org/officeDocument/2006/relationships/hyperlink" Target="https://hal.science/hal-05261830v1" TargetMode="External"/><Relationship Id="rId14" Type="http://schemas.openxmlformats.org/officeDocument/2006/relationships/hyperlink" Target="https://hal.science/hal-05261810v1" TargetMode="External"/><Relationship Id="rId15" Type="http://schemas.openxmlformats.org/officeDocument/2006/relationships/hyperlink" Target="https://hal.science/hal-03563405v1" TargetMode="External"/><Relationship Id="rId16" Type="http://schemas.openxmlformats.org/officeDocument/2006/relationships/hyperlink" Target="https://hal.science/search/index/?q=*&amp;authFullName_s=Jose Ignacio Aguilar R&#237;o" TargetMode="External"/><Relationship Id="rId17" Type="http://schemas.openxmlformats.org/officeDocument/2006/relationships/hyperlink" Target="https://hal.science/search/index/?q=*&amp;authFullName_s=Cristelle Cavalla" TargetMode="External"/><Relationship Id="rId18" Type="http://schemas.openxmlformats.org/officeDocument/2006/relationships/hyperlink" Target="https://hal.science/search/index/?q=*&amp;authFullName_s=Aleksandra D. Savenkova" TargetMode="External"/><Relationship Id="rId19" Type="http://schemas.openxmlformats.org/officeDocument/2006/relationships/hyperlink" Target="https://hal.science/search/index/?q=*&amp;authFullName_s=Danilo Bomilcar" TargetMode="External"/><Relationship Id="rId20" Type="http://schemas.openxmlformats.org/officeDocument/2006/relationships/hyperlink" Target="https://hal.science/hal-03694594v1" TargetMode="External"/><Relationship Id="rId21" Type="http://schemas.openxmlformats.org/officeDocument/2006/relationships/hyperlink" Target="https://hal.science/hal-03694592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Clarisse Auclert</dc:title>
  <dc:description>CV</dc:description>
  <dc:subject/>
  <cp:keywords/>
  <cp:category/>
  <cp:lastModifiedBy/>
  <dcterms:created xsi:type="dcterms:W3CDTF">2026-03-15T17:13:22+01:00</dcterms:created>
  <dcterms:modified xsi:type="dcterms:W3CDTF">2026-03-15T17:13:22+01:00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