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clarisse-evrardclarisse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0000-0003-0702-4446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de l’art et agrégée de lettres classiques, Clarisse Evrard a soutenu en 2019 une thèse de doctorat à l’Université de Lille et de l’École du Louvre, intitulée* “Ut maiolica epica”, peindre l’imaginaire chevaleresque dans la majolique du Cinquecento*.Depuis 2014, elle assure des CM et TD en histoire de l’art (histoire de l’art du XVe au XVIIIe siècle, littérature artistique, rapports mots-images et histoire de l’architecture notamment). Elle a également effectué une résidence de recherche de six mois au Musée national de la Renaissance - Château d’Écouen.Ses axes de recherche portent sur les arts figurés aux XVe et XVIe siècles, la culture visuelle et les imaginaires artistiques à la Renaissance, la notion d’« iconobjet » et les relations entre texte-image-objet-espace.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Hélène à la Renaissance : de l’exemplum mythologique à l’eikon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«'Ut pictura incunabula'. Procédés hypericoniques dans les illustrations du Receuil des Histoires de Troie de Raoul Lefèvre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L'Illustrazione</w:t>
            </w:r>
            <w:r>
              <w:rPr/>
              <w:t xml:space="preserve">, 2023, 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&amp;quot;Charlayn von Solms, A Homeric Catalogue of Shapes. The Iliad and and Odyssey Seen Differently&amp;quot;.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pp.295-297.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⟨10.4000/anabases.12337⟩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Vasiliki Zachari, Élise Lehoux et Noémie Hosoi (dir.), La cité des regards. Autour de François Lissarrague », Anabases, 32, 2020, 284-286.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⟨10.4000/anabases.11582⟩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rendu, « Bianca De Divitiis, Fulvio Lenzo et Lorenzo Miletti (éds.), Ambrogio Leone’s De Nola, Venice 1514. Humanism and Antiquarian Culture in Renaissance Southern Italy », Anabases [En ligne], 31 |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Emmanuelle Hénin et Valérie Naas (dir.), Le mythe de l’art antique », Anabases, 29, 2019, 380-382.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pp.380-382.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⟨10.4000/anabases.9416⟩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réévaluation du statut de Jacques Ier Androuet du Cerceau : l’exemple de la suite gravée des Fonds et couvercles de coupes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80 (1), pp.121.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⟨10.3917/rhren.080.0121⟩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gravure : lecture intermédiale de quelques illustrations des traductions françaises du De casibus virorum illustrium et du De Mulieribus claris de Boccace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imprimées, traductions pour l’imprimé (1470-1550)</w:t>
            </w:r>
            <w:r>
              <w:rPr/>
              <w:t xml:space="preserve">, Jan 2023, Milan (Università degli Studi),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Dall’immagine all’incisione: personaggi greci negli adattamenti figurativi francesi del Boccaccio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Boccaccio Association Fifth Triennial Conference</w:t>
            </w:r>
            <w:r>
              <w:rPr/>
              <w:t xml:space="preserve">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Hélène, une anti-Galatée ? Enjeux, visées et significations des représentations de l’héroïne antique dans les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“Réception de l’antiquité”</w:t>
            </w:r>
            <w:r>
              <w:rPr/>
              <w:t xml:space="preserve">, École doctorale SHS de l’Université de Lille; Catherine Gaullier-Bougassas, Jun 2022, Université de Lille,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‘Ancrer sa galee’ en Grèce : stratégies textuelles et dispositifs visuels dans l’Histoire de Jason et le Recueil des histoires de Troie de Raoul Lefèvre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pp.251-278,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ténébreuses affaires de l’Apollon moderne », p. 162-167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es-tu, Apollon ? De l'Antiquité à la culture pop</w:t>
            </w:r>
            <w:r>
              <w:rPr/>
              <w:t xml:space="preserve">, Octopus éditions; Musée Juliobona, 2023, 978-2-900314-39-5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Grèce et les Grecs par le prisme flamand : le cas des manuscrits enluminés de la bibliothèque de Louis de Bruges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pp.325-341,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 biaryl compounds and their 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Jamal El Bakali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EP18305932.8 ; PCT/EP2019/068520.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hal-05518834v1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7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evrardclarisse" TargetMode="External"/><Relationship Id="rId8" Type="http://schemas.openxmlformats.org/officeDocument/2006/relationships/hyperlink" Target="https://orcid.org/0000-0003-0702-4446" TargetMode="External"/><Relationship Id="rId9" Type="http://schemas.openxmlformats.org/officeDocument/2006/relationships/hyperlink" Target="https://hal.science/hal-04337143v1" TargetMode="External"/><Relationship Id="rId10" Type="http://schemas.openxmlformats.org/officeDocument/2006/relationships/hyperlink" Target="https://hal.science/search/index/?q=*&amp;authFullName_s=Clarisse Evrard" TargetMode="External"/><Relationship Id="rId11" Type="http://schemas.openxmlformats.org/officeDocument/2006/relationships/hyperlink" Target="https://hal.science/hal-04572116v1" TargetMode="External"/><Relationship Id="rId12" Type="http://schemas.openxmlformats.org/officeDocument/2006/relationships/hyperlink" Target="https://hal.science/hal-03201571v1" TargetMode="External"/><Relationship Id="rId13" Type="http://schemas.openxmlformats.org/officeDocument/2006/relationships/hyperlink" Target="https://dx.doi.org/10.4000/anabases.12337" TargetMode="External"/><Relationship Id="rId14" Type="http://schemas.openxmlformats.org/officeDocument/2006/relationships/hyperlink" Target="https://hal.science/hal-03201591v1" TargetMode="External"/><Relationship Id="rId15" Type="http://schemas.openxmlformats.org/officeDocument/2006/relationships/hyperlink" Target="https://dx.doi.org/10.4000/anabases.11582" TargetMode="External"/><Relationship Id="rId16" Type="http://schemas.openxmlformats.org/officeDocument/2006/relationships/hyperlink" Target="https://hal.science/hal-03201595v1" TargetMode="External"/><Relationship Id="rId17" Type="http://schemas.openxmlformats.org/officeDocument/2006/relationships/hyperlink" Target="https://dx.doi.org/10.4000/anabases.10933" TargetMode="External"/><Relationship Id="rId18" Type="http://schemas.openxmlformats.org/officeDocument/2006/relationships/hyperlink" Target="https://hal.science/hal-03201589v1" TargetMode="External"/><Relationship Id="rId19" Type="http://schemas.openxmlformats.org/officeDocument/2006/relationships/hyperlink" Target="https://dx.doi.org/10.4000/anabases.9416" TargetMode="External"/><Relationship Id="rId20" Type="http://schemas.openxmlformats.org/officeDocument/2006/relationships/hyperlink" Target="https://hal.science/hal-03201567v1" TargetMode="External"/><Relationship Id="rId21" Type="http://schemas.openxmlformats.org/officeDocument/2006/relationships/hyperlink" Target="https://dx.doi.org/10.3917/rhren.080.0121" TargetMode="External"/><Relationship Id="rId22" Type="http://schemas.openxmlformats.org/officeDocument/2006/relationships/hyperlink" Target="https://hal.science/hal-04985729v1" TargetMode="External"/><Relationship Id="rId23" Type="http://schemas.openxmlformats.org/officeDocument/2006/relationships/hyperlink" Target="https://hal.science/hal-04985144v1" TargetMode="External"/><Relationship Id="rId24" Type="http://schemas.openxmlformats.org/officeDocument/2006/relationships/hyperlink" Target="https://hal.science/hal-04986100v1" TargetMode="External"/><Relationship Id="rId25" Type="http://schemas.openxmlformats.org/officeDocument/2006/relationships/hyperlink" Target="https://hal.science/hal-04313669v1" TargetMode="External"/><Relationship Id="rId26" Type="http://schemas.openxmlformats.org/officeDocument/2006/relationships/hyperlink" Target="https://hal.science/hal-04479635v1" TargetMode="External"/><Relationship Id="rId27" Type="http://schemas.openxmlformats.org/officeDocument/2006/relationships/hyperlink" Target="https://hal.science/hal-04313674v1" TargetMode="External"/><Relationship Id="rId28" Type="http://schemas.openxmlformats.org/officeDocument/2006/relationships/hyperlink" Target="https://hal.science/hal-05518834v1" TargetMode="External"/><Relationship Id="rId29" Type="http://schemas.openxmlformats.org/officeDocument/2006/relationships/hyperlink" Target="https://hal.science/search/index/?q=*&amp;authFullName_s=Patricia Melnyk" TargetMode="External"/><Relationship Id="rId30" Type="http://schemas.openxmlformats.org/officeDocument/2006/relationships/hyperlink" Target="https://hal.science/search/index/?q=*&amp;authFullName_s=Pascal Carato" TargetMode="External"/><Relationship Id="rId31" Type="http://schemas.openxmlformats.org/officeDocument/2006/relationships/hyperlink" Target="https://hal.science/search/index/?q=*&amp;authFullName_s=Marion Gay" TargetMode="External"/><Relationship Id="rId32" Type="http://schemas.openxmlformats.org/officeDocument/2006/relationships/hyperlink" Target="https://hal.science/search/index/?q=*&amp;authFullName_s=Jamal El Bakal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Evrard</dc:title>
  <dc:description>CV</dc:description>
  <dc:subject/>
  <cp:keywords/>
  <cp:category/>
  <cp:lastModifiedBy/>
  <dcterms:created xsi:type="dcterms:W3CDTF">2026-03-17T06:23:10+01:00</dcterms:created>
  <dcterms:modified xsi:type="dcterms:W3CDTF">2026-03-17T06:23:10+01:00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