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Tesson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Raïssa Maritain, une figure d'intellectuelle catholique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/>
              <w:t xml:space="preserve">Jean-Dominique Durand (dir.). </w:t>
            </w:r>
            <w:r>
              <w:rPr>
                <w:i w:val="1"/>
                <w:iCs w:val="1"/>
              </w:rPr>
              <w:t xml:space="preserve">Les Maritain intimes</w:t>
            </w:r>
            <w:r>
              <w:rPr/>
              <w:t xml:space="preserve">, Le cerf,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Dialogue, pièce maîtresse de la proclamation de Catherine de Sienne comme docteure de l’Église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/>
              <w:t xml:space="preserve">Silvia Nocentini (dir.). </w:t>
            </w:r>
            <w:r>
              <w:rPr>
                <w:i w:val="1"/>
                <w:iCs w:val="1"/>
              </w:rPr>
              <w:t xml:space="preserve">Il Dialogo di Caterina da Siena. Per una nuova edizione critica. Filologia, tradizione, teologia</w:t>
            </w:r>
            <w:r>
              <w:rPr/>
              <w:t xml:space="preserve">, Edizioni del Galluzzo, pp.201-218,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halshs-04566740v1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Jusseaume, Le soin des pauvres. Vocations féminines dans le Paris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2024, 31, pp.180-182.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⟨10.4000/13v32⟩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bancs de l’Université à la gloire des autels : le doctorat des femmes en question dans l’Église catholique au tournant du XXe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69, pp.87-103.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⟨10.4000/134jh⟩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Stained-Glass Ceiling of Theology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JoMaCC</w:t>
            </w:r>
            <w:r>
              <w:rPr/>
              <w:t xml:space="preserve">, 2023, 2 (1), pp.71-89.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⟨10.30687/JoMaCC/2785-6046/2023/01/003⟩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journée de l'AFHRC du 24 septembre 2022 sur le thème &amp;quot;Empire et religions (XIXe -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1 (157), pp.197-201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&amp;quot;Juliette Masquelier, Femmes Catholiques en Mouvements: Action Catholique et Émancipation Féminine en Belgique Francophone (1955–1990)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Gender</w:t>
            </w:r>
            <w:r>
              <w:rPr/>
              <w:t xml:space="preserve">, 2023, pp.1-3.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⟨10.1163/18785417-tat00006⟩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des rapports entre genre et religion à l’époque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2021, 28, pp.111-121.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⟨10.4000/chretienssocietes.8415⟩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docteures de l’Église ? Une question inédite dans l’Église du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2020, 106 (2), pp.261-281.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⟨10.1484/J.RHEF.5.124400⟩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&amp;quot;Anne Cova, Bruno Dumons (éd.), Femmes, genre et catholicisme. Nouvelles recherches, nouveaux objets (France,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4 (67), pp.168-170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halshs-04567798v1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 Sienne : une figure pour encourager un &amp;quot;sain&amp;quot; féminisme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e forme dell'attivismo femminile italiano nel lungo Ottocento</w:t>
            </w:r>
            <w:r>
              <w:rPr/>
              <w:t xml:space="preserve">, Laura Fournier-Finocchiaro,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Sexus obstat » ? Devenir docteure de l'Église au XXe siècle (1923-1997) : les cas de Thérèse d'Avila, Catherine de Sienne et Thérèse de Lisieux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/>
              <w:t xml:space="preserve">Histoire. Université Paris-Est Créteil,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tel-04201199v1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proclamation des premières femmes comme docteurs de l’Église au XXe siècle : les femmes peuvent-elles enseigner l’Église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 (20), pp.37-48, 2022, 9782916895345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hal-03969446v1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66647v1" TargetMode="External"/><Relationship Id="rId8" Type="http://schemas.openxmlformats.org/officeDocument/2006/relationships/hyperlink" Target="https://hal.science/search/index/?q=*&amp;authFullName_s=Clarisse Tesson" TargetMode="External"/><Relationship Id="rId9" Type="http://schemas.openxmlformats.org/officeDocument/2006/relationships/hyperlink" Target="https://shs.hal.science/halshs-04566740v1" TargetMode="External"/><Relationship Id="rId10" Type="http://schemas.openxmlformats.org/officeDocument/2006/relationships/hyperlink" Target="https://shs.hal.science/halshs-05236143v1" TargetMode="External"/><Relationship Id="rId11" Type="http://schemas.openxmlformats.org/officeDocument/2006/relationships/hyperlink" Target="https://dx.doi.org/10.4000/13v32" TargetMode="External"/><Relationship Id="rId12" Type="http://schemas.openxmlformats.org/officeDocument/2006/relationships/hyperlink" Target="https://shs.hal.science/halshs-05236125v1" TargetMode="External"/><Relationship Id="rId13" Type="http://schemas.openxmlformats.org/officeDocument/2006/relationships/hyperlink" Target="https://dx.doi.org/10.4000/134jh" TargetMode="External"/><Relationship Id="rId14" Type="http://schemas.openxmlformats.org/officeDocument/2006/relationships/hyperlink" Target="https://hal.science/hal-04206485v1" TargetMode="External"/><Relationship Id="rId15" Type="http://schemas.openxmlformats.org/officeDocument/2006/relationships/hyperlink" Target="https://dx.doi.org/10.30687/JoMaCC/2785-6046/2023/01/003" TargetMode="External"/><Relationship Id="rId16" Type="http://schemas.openxmlformats.org/officeDocument/2006/relationships/hyperlink" Target="https://shs.hal.science/halshs-04567732v1" TargetMode="External"/><Relationship Id="rId17" Type="http://schemas.openxmlformats.org/officeDocument/2006/relationships/hyperlink" Target="https://shs.hal.science/halshs-04567837v1" TargetMode="External"/><Relationship Id="rId18" Type="http://schemas.openxmlformats.org/officeDocument/2006/relationships/hyperlink" Target="https://dx.doi.org/10.1163/18785417-tat00006" TargetMode="External"/><Relationship Id="rId19" Type="http://schemas.openxmlformats.org/officeDocument/2006/relationships/hyperlink" Target="https://hal.science/hal-03969410v1" TargetMode="External"/><Relationship Id="rId20" Type="http://schemas.openxmlformats.org/officeDocument/2006/relationships/hyperlink" Target="https://dx.doi.org/10.4000/chretienssocietes.8415" TargetMode="External"/><Relationship Id="rId21" Type="http://schemas.openxmlformats.org/officeDocument/2006/relationships/hyperlink" Target="https://hal.science/hal-03969394v1" TargetMode="External"/><Relationship Id="rId22" Type="http://schemas.openxmlformats.org/officeDocument/2006/relationships/hyperlink" Target="https://dx.doi.org/10.1484/J.RHEF.5.124400" TargetMode="External"/><Relationship Id="rId23" Type="http://schemas.openxmlformats.org/officeDocument/2006/relationships/hyperlink" Target="https://shs.hal.science/halshs-04567798v1" TargetMode="External"/><Relationship Id="rId24" Type="http://schemas.openxmlformats.org/officeDocument/2006/relationships/hyperlink" Target="https://hal.science/hal-04199961v1" TargetMode="External"/><Relationship Id="rId25" Type="http://schemas.openxmlformats.org/officeDocument/2006/relationships/hyperlink" Target="https://hal.science/tel-0420119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396944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Tesson</dc:title>
  <dc:description>CV</dc:description>
  <dc:subject/>
  <cp:keywords/>
  <cp:category/>
  <cp:lastModifiedBy/>
  <dcterms:created xsi:type="dcterms:W3CDTF">2026-05-23T14:04:21+02:00</dcterms:created>
  <dcterms:modified xsi:type="dcterms:W3CDTF">2026-05-23T14:04:21+02:00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