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Patricia Tardif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la forme du texte littéraire : révéler une propriété inexplorée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Patricia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Colloque International Méthodes Visuelles et Multimodales</w:t>
            </w:r>
            <w:r>
              <w:rPr/>
              <w:t xml:space="preserve">, Visual Modi et Université de La Laguna, Nov 2025, La Laguna, Canary Islands,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Recherche-création et numérique : une trilogie ouvrant l'art à d'autres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Patricia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Recherche-création et numérique: pratiques, méthodologies et réflexivités</w:t>
            </w:r>
            <w:r>
              <w:rPr/>
              <w:t xml:space="preserve">, Université Catholique de Lille,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digital tool to analyze and visualize texts for comparative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Patricia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Congress of the International Comparative Literature Association</w:t>
            </w:r>
            <w:r>
              <w:rPr/>
              <w:t xml:space="preserve">, International Comparative Literature Association; Dongguk University, Jul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et visualiser un rythme du texte littéraire en fonction de la longueur de ses paragraphes grâce aux arts visuels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Patricia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inédit entre les couleurs d'artistes et les textes, d'une longueur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Patricia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Couleurs d'Artistes. Poïétique, contexte, expérimentations</w:t>
            </w:r>
            <w:r>
              <w:rPr/>
              <w:t xml:space="preserve">, Université Bordeaux Montaigne; Université de Sfax; FrancophoNéA, Oct 2024,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paragraphes, un autre rythme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Patricia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 (CMLF)</w:t>
            </w:r>
            <w:r>
              <w:rPr/>
              <w:t xml:space="preserve">, Jul 2024, Lausanne (UNIL), Suisse. pp.06012,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⟨10.1051/shsconf/202419106012⟩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hal-04645691v2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visuelle numérique, une image incertaine à fonction heuristique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Patricia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Iconomorphoses: Appropriation, éthique et partage</w:t>
            </w:r>
            <w:r>
              <w:rPr/>
              <w:t xml:space="preserve">, Centre Interlangues : Texte, image, langage – EA 4182, Mar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Little Prince, from visibles to readable, regardless the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Patricia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intertextes, du Petit prince aux manifestations artistiques</w:t>
            </w:r>
            <w:r>
              <w:rPr/>
              <w:t xml:space="preserve">, Instituto politécnico de Bragança. Ecola superior de Educaçao, Oct 2023, Bragança,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Créer / Penser : les effets de leurs conjonctions et disjonctions sur les méthodologies de recherche en arts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Patricia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doctorat Recherche en Création : formats, process, approches méthodologiques</w:t>
            </w:r>
            <w:r>
              <w:rPr/>
              <w:t xml:space="preserve">, Réseau Interuniversitaire d'Ecoles Doctorales Création, Arts et Médias (RESCAM),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temps de l'oeuvre littéraire, le temps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Patricia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Litter@Incognita</w:t>
            </w:r>
            <w:r>
              <w:rPr/>
              <w:t xml:space="preserve">, 2023, Temps à l'oeuvre, temps des oeuvres, 13, https://blogs.univ-tlse2.fr/littera-incognita-2/author/littera-incognita/#_Toc121003282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ligne écrite à la ligne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Patricia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2017,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prédominance des paragraphes très courts et une corrélation entre la longueur des paragraphes avec le genre littéraire ou la période d'écriture : les résultats de &amp;quot;Un Atlas des spectres de textes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Patricia Tardif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de spectres de textes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Patricia Tardif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hal-02986259v1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Narra. Un art visuel cognitif, au rythme de la longueur des paragraphes de textes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Patricia Tardif</w:t>
              </w:r>
            </w:hyperlink>
          </w:p>
          <w:p>
            <w:pPr/>
            <w:r>
              <w:rPr/>
              <w:t xml:space="preserve">Art et histoire de l'art. Université Paris 8, 2020.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tel-03129627v1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829v1" TargetMode="External"/><Relationship Id="rId8" Type="http://schemas.openxmlformats.org/officeDocument/2006/relationships/hyperlink" Target="https://hal.science/search/index/?q=*&amp;authFullName_s=Claude Patricia Tardif" TargetMode="External"/><Relationship Id="rId9" Type="http://schemas.openxmlformats.org/officeDocument/2006/relationships/hyperlink" Target="https://hal.science/hal-05253385v1" TargetMode="External"/><Relationship Id="rId10" Type="http://schemas.openxmlformats.org/officeDocument/2006/relationships/hyperlink" Target="https://hal.science/hal-05253363v1" TargetMode="External"/><Relationship Id="rId11" Type="http://schemas.openxmlformats.org/officeDocument/2006/relationships/hyperlink" Target="https://hal.science/hal-04588653v1" TargetMode="External"/><Relationship Id="rId12" Type="http://schemas.openxmlformats.org/officeDocument/2006/relationships/hyperlink" Target="https://hal.science/hal-04972993v1" TargetMode="External"/><Relationship Id="rId13" Type="http://schemas.openxmlformats.org/officeDocument/2006/relationships/hyperlink" Target="https://hal.science/hal-04645691v2" TargetMode="External"/><Relationship Id="rId14" Type="http://schemas.openxmlformats.org/officeDocument/2006/relationships/hyperlink" Target="https://dx.doi.org/10.1051/shsconf/202419106012" TargetMode="External"/><Relationship Id="rId15" Type="http://schemas.openxmlformats.org/officeDocument/2006/relationships/hyperlink" Target="https://hal.science/hal-04290142v1" TargetMode="External"/><Relationship Id="rId16" Type="http://schemas.openxmlformats.org/officeDocument/2006/relationships/hyperlink" Target="https://hal.science/hal-04450925v1" TargetMode="External"/><Relationship Id="rId17" Type="http://schemas.openxmlformats.org/officeDocument/2006/relationships/hyperlink" Target="https://hal.science/hal-03150593v1" TargetMode="External"/><Relationship Id="rId18" Type="http://schemas.openxmlformats.org/officeDocument/2006/relationships/hyperlink" Target="https://hal.science/hal-04290322v1" TargetMode="External"/><Relationship Id="rId19" Type="http://schemas.openxmlformats.org/officeDocument/2006/relationships/hyperlink" Target="https://hal.science/hal-04613678v1" TargetMode="External"/><Relationship Id="rId20" Type="http://schemas.openxmlformats.org/officeDocument/2006/relationships/hyperlink" Target="https://hal.science/hal-03146960v1" TargetMode="External"/><Relationship Id="rId21" Type="http://schemas.openxmlformats.org/officeDocument/2006/relationships/hyperlink" Target="https://hal.science/hal-02986259v1" TargetMode="External"/><Relationship Id="rId22" Type="http://schemas.openxmlformats.org/officeDocument/2006/relationships/hyperlink" Target="https://hal.science/tel-03129627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Patricia Tardif</dc:title>
  <dc:description>CV</dc:description>
  <dc:subject/>
  <cp:keywords/>
  <cp:category/>
  <cp:lastModifiedBy/>
  <dcterms:created xsi:type="dcterms:W3CDTF">2026-05-14T02:10:29+02:00</dcterms:created>
  <dcterms:modified xsi:type="dcterms:W3CDTF">2026-05-14T02:10:29+02:00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