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Clélia Gasquet-Blanchard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Labels&amp;quot; et &amp;quot;projets de naissance&amp;quot; : formes euphémisées de la concurrence dans le champ de la périnatalité</w:t>
              </w:r>
            </w:hyperlink>
          </w:p>
          <w:p>
            <w:pP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r>
              <w:rPr/>
              <w:t xml:space="preserve">,</w:t>
            </w:r>
            <w:hyperlink r:id="rId10" w:history="1">
              <w:r>
                <w:rPr>
                  <w:color w:val="#410a8c"/>
                  <w:u w:val="single"/>
                </w:rPr>
                <w:t xml:space="preserve">Maud Gelly</w:t>
              </w:r>
            </w:hyperlink>
            <w:r>
              <w:rPr/>
              <w:t xml:space="preserve">,</w:t>
            </w:r>
            <w:hyperlink r:id="rId11" w:history="1">
              <w:r>
                <w:rPr>
                  <w:color w:val="#410a8c"/>
                  <w:u w:val="single"/>
                </w:rPr>
                <w:t xml:space="preserve">Anne-Cécile Hoyez</w:t>
              </w:r>
            </w:hyperlink>
          </w:p>
          <w:p>
            <w:pPr/>
            <w:r>
              <w:rPr>
                <w:i w:val="1"/>
                <w:iCs w:val="1"/>
              </w:rPr>
              <w:t xml:space="preserve">Economie appliquée</w:t>
            </w:r>
            <w:r>
              <w:rPr/>
              <w:t xml:space="preserve">, 2023, 2023-1 (5), pp.1236142. </w:t>
            </w:r>
            <w:hyperlink r:id="rId12" w:history="1">
              <w:r>
                <w:rPr>
                  <w:color w:val="#410a8c"/>
                  <w:u w:val="single"/>
                </w:rPr>
                <w:t xml:space="preserve">⟨10.48611/isbn.978-2-406-16499-9.p.0123⟩</w:t>
              </w:r>
            </w:hyperlink>
          </w:p>
          <w:p>
            <w:pPr/>
            <w:r>
              <w:rPr/>
              <w:t xml:space="preserve">Article dans une revue</w:t>
            </w:r>
          </w:p>
          <w:p>
            <w:pPr/>
            <w:hyperlink r:id="rId7" w:history="1">
              <w:r>
                <w:rPr>
                  <w:color w:val="#410a8c"/>
                  <w:u w:val="single"/>
                </w:rPr>
                <w:t xml:space="preserve">halshs-04380264v1</w:t>
              </w:r>
            </w:hyperlink>
          </w:p>
        </w:tc>
      </w:tr>
      <w:tr>
        <w:trPr/>
        <w:tc>
          <w:tcPr>
            <w:noWrap/>
          </w:tcPr>
          <w:p>
            <w:pPr>
              <w:spacing w:after="200"/>
            </w:pPr>
            <w:hyperlink r:id="rId13" w:history="1">
              <w:r>
                <w:rPr>
                  <w:color w:val="1e198e"/>
                  <w:b w:val="1"/>
                  <w:bCs w:val="1"/>
                  <w:u w:val="single"/>
                </w:rPr>
                <w:t xml:space="preserve">La mobilité : sésame d’un accouchement sur mesure pour les élites économiques ?</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p>
          <w:p>
            <w:pPr/>
            <w:r>
              <w:rPr>
                <w:i w:val="1"/>
                <w:iCs w:val="1"/>
              </w:rPr>
              <w:t xml:space="preserve">Revue francophone sur la santé et les territoires</w:t>
            </w:r>
            <w:r>
              <w:rPr/>
              <w:t xml:space="preserve">, 2023, </w:t>
            </w:r>
            <w:hyperlink r:id="rId14" w:history="1">
              <w:r>
                <w:rPr>
                  <w:color w:val="#410a8c"/>
                  <w:u w:val="single"/>
                </w:rPr>
                <w:t xml:space="preserve">⟨10.4000/rfst.1818⟩</w:t>
              </w:r>
            </w:hyperlink>
          </w:p>
          <w:p>
            <w:pPr/>
            <w:r>
              <w:rPr/>
              <w:t xml:space="preserve">Article dans une revue</w:t>
            </w:r>
          </w:p>
          <w:p>
            <w:pPr/>
            <w:hyperlink r:id="rId13" w:history="1">
              <w:r>
                <w:rPr>
                  <w:color w:val="#410a8c"/>
                  <w:u w:val="single"/>
                </w:rPr>
                <w:t xml:space="preserve">halshs-04380222v1</w:t>
              </w:r>
            </w:hyperlink>
          </w:p>
        </w:tc>
      </w:tr>
      <w:tr>
        <w:trPr/>
        <w:tc>
          <w:tcPr>
            <w:noWrap/>
          </w:tcPr>
          <w:p>
            <w:pPr>
              <w:spacing w:after="200"/>
            </w:pPr>
            <w:hyperlink r:id="rId15" w:history="1">
              <w:r>
                <w:rPr>
                  <w:color w:val="1e198e"/>
                  <w:b w:val="1"/>
                  <w:bCs w:val="1"/>
                  <w:u w:val="single"/>
                </w:rPr>
                <w:t xml:space="preserve">La déforestation au prisme des terroirs villageois en situation de mosaïque forêt-savane, République Démocratique du Congo</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w:t>
            </w:r>
            <w:hyperlink r:id="rId19" w:history="1">
              <w:r>
                <w:rPr>
                  <w:color w:val="#410a8c"/>
                  <w:u w:val="single"/>
                </w:rPr>
                <w:t xml:space="preserve">Jean-Christophe Bokika</w:t>
              </w:r>
            </w:hyperlink>
            <w:r>
              <w:rPr/>
              <w:t xml:space="preserve">et al.</w:t>
            </w:r>
          </w:p>
          <w:p>
            <w:pPr/>
            <w:r>
              <w:rPr>
                <w:i w:val="1"/>
                <w:iCs w:val="1"/>
              </w:rPr>
              <w:t xml:space="preserve">VertigO : La revue électronique en sciences de l'environnement</w:t>
            </w:r>
            <w:r>
              <w:rPr/>
              <w:t xml:space="preserve">, 2022, 22 (2), </w:t>
            </w:r>
            <w:hyperlink r:id="rId20" w:history="1">
              <w:r>
                <w:rPr>
                  <w:color w:val="#410a8c"/>
                  <w:u w:val="single"/>
                </w:rPr>
                <w:t xml:space="preserve">⟨10.4000/vertigo.36304⟩</w:t>
              </w:r>
            </w:hyperlink>
          </w:p>
          <w:p>
            <w:pPr/>
            <w:r>
              <w:rPr/>
              <w:t xml:space="preserve">Article dans une revue</w:t>
            </w:r>
          </w:p>
          <w:p>
            <w:pPr/>
            <w:hyperlink r:id="rId15" w:history="1">
              <w:r>
                <w:rPr>
                  <w:color w:val="#410a8c"/>
                  <w:u w:val="single"/>
                </w:rPr>
                <w:t xml:space="preserve">hal-03988430v2</w:t>
              </w:r>
            </w:hyperlink>
          </w:p>
        </w:tc>
      </w:tr>
      <w:tr>
        <w:trPr/>
        <w:tc>
          <w:tcPr>
            <w:noWrap/>
          </w:tcPr>
          <w:p>
            <w:pPr>
              <w:spacing w:after="200"/>
            </w:pPr>
            <w:hyperlink r:id="rId21" w:history="1">
              <w:r>
                <w:rPr>
                  <w:color w:val="1e198e"/>
                  <w:b w:val="1"/>
                  <w:bCs w:val="1"/>
                  <w:u w:val="single"/>
                </w:rPr>
                <w:t xml:space="preserve">A century of village mobilities and landscape dynamics in a forest-savannah mosaic, Democratic Republic of Congo</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22" w:history="1">
              <w:r>
                <w:rPr>
                  <w:color w:val="#410a8c"/>
                  <w:u w:val="single"/>
                </w:rPr>
                <w:t xml:space="preserve">Arthur Bostvironois</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et al.</w:t>
            </w:r>
          </w:p>
          <w:p>
            <w:pPr/>
            <w:r>
              <w:rPr>
                <w:i w:val="1"/>
                <w:iCs w:val="1"/>
              </w:rPr>
              <w:t xml:space="preserve">Bois et Forêts des Tropiques</w:t>
            </w:r>
            <w:r>
              <w:rPr/>
              <w:t xml:space="preserve">, 2021, 348, pp.3-16. </w:t>
            </w:r>
            <w:hyperlink r:id="rId23" w:history="1">
              <w:r>
                <w:rPr>
                  <w:color w:val="#410a8c"/>
                  <w:u w:val="single"/>
                </w:rPr>
                <w:t xml:space="preserve">⟨10.19182/bft2021.348.a31934⟩</w:t>
              </w:r>
            </w:hyperlink>
          </w:p>
          <w:p>
            <w:pPr/>
            <w:r>
              <w:rPr/>
              <w:t xml:space="preserve">Article dans une revue</w:t>
            </w:r>
          </w:p>
          <w:p>
            <w:pPr/>
            <w:hyperlink r:id="rId21" w:history="1">
              <w:r>
                <w:rPr>
                  <w:color w:val="#410a8c"/>
                  <w:u w:val="single"/>
                </w:rPr>
                <w:t xml:space="preserve">hal-03289873v1</w:t>
              </w:r>
            </w:hyperlink>
          </w:p>
        </w:tc>
      </w:tr>
      <w:tr>
        <w:trPr/>
        <w:tc>
          <w:tcPr>
            <w:noWrap/>
          </w:tcPr>
          <w:p>
            <w:pPr>
              <w:spacing w:after="200"/>
            </w:pPr>
            <w:hyperlink r:id="rId24" w:history="1">
              <w:r>
                <w:rPr>
                  <w:color w:val="1e198e"/>
                  <w:b w:val="1"/>
                  <w:bCs w:val="1"/>
                  <w:u w:val="single"/>
                </w:rPr>
                <w:t xml:space="preserve">Les paysages thérapeutiques de deux maternités à Paris et en petite couronne</w:t>
              </w:r>
            </w:hyperlink>
          </w:p>
          <w:p>
            <w:pPr/>
            <w:hyperlink r:id="rId9" w:history="1">
              <w:r>
                <w:rPr>
                  <w:color w:val="#410a8c"/>
                  <w:u w:val="single"/>
                </w:rPr>
                <w:t xml:space="preserve">Clelia Gasquet</w:t>
              </w:r>
            </w:hyperlink>
            <w:r>
              <w:rPr/>
              <w:t xml:space="preserve">,</w:t>
            </w:r>
            <w:hyperlink r:id="rId25" w:history="1">
              <w:r>
                <w:rPr>
                  <w:color w:val="#410a8c"/>
                  <w:u w:val="single"/>
                </w:rPr>
                <w:t xml:space="preserve">Alain Vaguet</w:t>
              </w:r>
            </w:hyperlink>
            <w:r>
              <w:rPr/>
              <w:t xml:space="preserve">,</w:t>
            </w:r>
            <w:hyperlink r:id="rId26" w:history="1">
              <w:r>
                <w:rPr>
                  <w:color w:val="#410a8c"/>
                  <w:u w:val="single"/>
                </w:rPr>
                <w:t xml:space="preserve">Véronique Lucas-Gabrielli</w:t>
              </w:r>
            </w:hyperlink>
            <w:r>
              <w:rPr/>
              <w:t xml:space="preserve">,</w:t>
            </w:r>
            <w:hyperlink r:id="rId27" w:history="1">
              <w:r>
                <w:rPr>
                  <w:color w:val="#410a8c"/>
                  <w:u w:val="single"/>
                </w:rPr>
                <w:t xml:space="preserve">Bruno Renevier</w:t>
              </w:r>
            </w:hyperlink>
            <w:r>
              <w:rPr/>
              <w:t xml:space="preserve">,</w:t>
            </w:r>
            <w:hyperlink r:id="rId28" w:history="1">
              <w:r>
                <w:rPr>
                  <w:color w:val="#410a8c"/>
                  <w:u w:val="single"/>
                </w:rPr>
                <w:t xml:space="preserve">Élie Azria</w:t>
              </w:r>
            </w:hyperlink>
          </w:p>
          <w:p>
            <w:pPr/>
            <w:r>
              <w:rPr>
                <w:i w:val="1"/>
                <w:iCs w:val="1"/>
              </w:rPr>
              <w:t xml:space="preserve">Géoconfluences</w:t>
            </w:r>
            <w:r>
              <w:rPr/>
              <w:t xml:space="preserve">, 2021</w:t>
            </w:r>
          </w:p>
          <w:p>
            <w:pPr/>
            <w:r>
              <w:rPr/>
              <w:t xml:space="preserve">Article dans une revue</w:t>
            </w:r>
          </w:p>
          <w:p>
            <w:pPr/>
            <w:hyperlink r:id="rId24" w:history="1">
              <w:r>
                <w:rPr>
                  <w:color w:val="#410a8c"/>
                  <w:u w:val="single"/>
                </w:rPr>
                <w:t xml:space="preserve">hal-04028417v1</w:t>
              </w:r>
            </w:hyperlink>
          </w:p>
        </w:tc>
      </w:tr>
      <w:tr>
        <w:trPr/>
        <w:tc>
          <w:tcPr>
            <w:noWrap/>
          </w:tcPr>
          <w:p>
            <w:pPr>
              <w:spacing w:after="200"/>
            </w:pPr>
            <w:hyperlink r:id="rId29" w:history="1">
              <w:r>
                <w:rPr>
                  <w:color w:val="1e198e"/>
                  <w:b w:val="1"/>
                  <w:bCs w:val="1"/>
                  <w:u w:val="single"/>
                </w:rPr>
                <w:t xml:space="preserve">Multidimensional analysis of landscape dynamics in a Central African forest‐savannah mosaic</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w:t>
            </w:r>
            <w:hyperlink r:id="rId19" w:history="1">
              <w:r>
                <w:rPr>
                  <w:color w:val="#410a8c"/>
                  <w:u w:val="single"/>
                </w:rPr>
                <w:t xml:space="preserve">Jean-Christophe Bokika</w:t>
              </w:r>
            </w:hyperlink>
            <w:r>
              <w:rPr/>
              <w:t xml:space="preserve">et al.</w:t>
            </w:r>
          </w:p>
          <w:p>
            <w:pPr/>
            <w:r>
              <w:rPr>
                <w:i w:val="1"/>
                <w:iCs w:val="1"/>
              </w:rPr>
              <w:t xml:space="preserve">African Journal of Ecology</w:t>
            </w:r>
            <w:r>
              <w:rPr/>
              <w:t xml:space="preserve">, 2020, 58 (4), pp.692-708. </w:t>
            </w:r>
            <w:hyperlink r:id="rId30" w:history="1">
              <w:r>
                <w:rPr>
                  <w:color w:val="#410a8c"/>
                  <w:u w:val="single"/>
                </w:rPr>
                <w:t xml:space="preserve">⟨10.1111/aje.12750⟩</w:t>
              </w:r>
            </w:hyperlink>
          </w:p>
          <w:p>
            <w:pPr/>
            <w:r>
              <w:rPr/>
              <w:t xml:space="preserve">Article dans une revue</w:t>
            </w:r>
          </w:p>
          <w:p>
            <w:pPr/>
            <w:hyperlink r:id="rId29" w:history="1">
              <w:r>
                <w:rPr>
                  <w:color w:val="#410a8c"/>
                  <w:u w:val="single"/>
                </w:rPr>
                <w:t xml:space="preserve">hal-02634114v1</w:t>
              </w:r>
            </w:hyperlink>
          </w:p>
        </w:tc>
      </w:tr>
      <w:tr>
        <w:trPr/>
        <w:tc>
          <w:tcPr>
            <w:noWrap/>
          </w:tcPr>
          <w:p>
            <w:pPr>
              <w:spacing w:after="200"/>
            </w:pPr>
            <w:hyperlink r:id="rId31" w:history="1">
              <w:r>
                <w:rPr>
                  <w:color w:val="1e198e"/>
                  <w:b w:val="1"/>
                  <w:bCs w:val="1"/>
                  <w:u w:val="single"/>
                </w:rPr>
                <w:t xml:space="preserve">Les dimensions spatiales des relations familiales en migration : les enjeux autour de la grossesse en migration</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p>
          <w:p>
            <w:pPr/>
            <w:r>
              <w:rPr>
                <w:i w:val="1"/>
                <w:iCs w:val="1"/>
              </w:rPr>
              <w:t xml:space="preserve">Norois. Environnement, aménagement, société</w:t>
            </w:r>
            <w:r>
              <w:rPr/>
              <w:t xml:space="preserve">, 2020, 257, pp.7-20. </w:t>
            </w:r>
            <w:hyperlink r:id="rId32" w:history="1">
              <w:r>
                <w:rPr>
                  <w:color w:val="#410a8c"/>
                  <w:u w:val="single"/>
                </w:rPr>
                <w:t xml:space="preserve">⟨10.4000/norois.10448⟩</w:t>
              </w:r>
            </w:hyperlink>
          </w:p>
          <w:p>
            <w:pPr/>
            <w:r>
              <w:rPr/>
              <w:t xml:space="preserve">Article dans une revue</w:t>
            </w:r>
          </w:p>
          <w:p>
            <w:pPr/>
            <w:hyperlink r:id="rId31" w:history="1">
              <w:r>
                <w:rPr>
                  <w:color w:val="#410a8c"/>
                  <w:u w:val="single"/>
                </w:rPr>
                <w:t xml:space="preserve">halshs-03432317v1</w:t>
              </w:r>
            </w:hyperlink>
          </w:p>
        </w:tc>
      </w:tr>
      <w:tr>
        <w:trPr/>
        <w:tc>
          <w:tcPr>
            <w:noWrap/>
          </w:tcPr>
          <w:p>
            <w:pPr>
              <w:spacing w:after="200"/>
            </w:pPr>
            <w:hyperlink r:id="rId33" w:history="1">
              <w:r>
                <w:rPr>
                  <w:color w:val="1e198e"/>
                  <w:b w:val="1"/>
                  <w:bCs w:val="1"/>
                  <w:u w:val="single"/>
                </w:rPr>
                <w:t xml:space="preserve">Solipam et la prise en charge des femmes enceintes dans la rue</w:t>
              </w:r>
            </w:hyperlink>
          </w:p>
          <w:p>
            <w:pPr/>
            <w:hyperlink r:id="rId9" w:history="1">
              <w:r>
                <w:rPr>
                  <w:color w:val="#410a8c"/>
                  <w:u w:val="single"/>
                </w:rPr>
                <w:t xml:space="preserve">Clelia Gasquet</w:t>
              </w:r>
            </w:hyperlink>
          </w:p>
          <w:p>
            <w:pPr/>
            <w:r>
              <w:rPr>
                <w:i w:val="1"/>
                <w:iCs w:val="1"/>
              </w:rPr>
              <w:t xml:space="preserve">Actualité et dossier en santé publique</w:t>
            </w:r>
            <w:r>
              <w:rPr/>
              <w:t xml:space="preserve">, 2020, 111</w:t>
            </w:r>
          </w:p>
          <w:p>
            <w:pPr/>
            <w:r>
              <w:rPr/>
              <w:t xml:space="preserve">Article dans une revue</w:t>
            </w:r>
          </w:p>
          <w:p>
            <w:pPr/>
            <w:hyperlink r:id="rId33" w:history="1">
              <w:r>
                <w:rPr>
                  <w:color w:val="#410a8c"/>
                  <w:u w:val="single"/>
                </w:rPr>
                <w:t xml:space="preserve">hal-04010477v1</w:t>
              </w:r>
            </w:hyperlink>
          </w:p>
        </w:tc>
      </w:tr>
      <w:tr>
        <w:trPr/>
        <w:tc>
          <w:tcPr>
            <w:noWrap/>
          </w:tcPr>
          <w:p>
            <w:pPr>
              <w:spacing w:after="200"/>
            </w:pPr>
            <w:hyperlink r:id="rId34" w:history="1">
              <w:r>
                <w:rPr>
                  <w:color w:val="1e198e"/>
                  <w:b w:val="1"/>
                  <w:bCs w:val="1"/>
                  <w:u w:val="single"/>
                </w:rPr>
                <w:t xml:space="preserve">Choisir la césarienne : une pratique où convergent habitus de classe et intérêts médicaux</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35" w:history="1">
              <w:r>
                <w:rPr>
                  <w:color w:val="#410a8c"/>
                  <w:u w:val="single"/>
                </w:rPr>
                <w:t xml:space="preserve">Clélia Gasquet-Blanchard</w:t>
              </w:r>
            </w:hyperlink>
          </w:p>
          <w:p>
            <w:pPr/>
            <w:r>
              <w:rPr>
                <w:i w:val="1"/>
                <w:iCs w:val="1"/>
              </w:rPr>
              <w:t xml:space="preserve">Revue française des affaires sociales</w:t>
            </w:r>
            <w:r>
              <w:rPr/>
              <w:t xml:space="preserve">, 2019, 1 (3), pp.71. </w:t>
            </w:r>
            <w:hyperlink r:id="rId36" w:history="1">
              <w:r>
                <w:rPr>
                  <w:color w:val="#410a8c"/>
                  <w:u w:val="single"/>
                </w:rPr>
                <w:t xml:space="preserve">⟨10.3917/rfas.193.0071⟩</w:t>
              </w:r>
            </w:hyperlink>
          </w:p>
          <w:p>
            <w:pPr/>
            <w:r>
              <w:rPr/>
              <w:t xml:space="preserve">Article dans une revue</w:t>
            </w:r>
          </w:p>
          <w:p>
            <w:pPr/>
            <w:hyperlink r:id="rId34" w:history="1">
              <w:r>
                <w:rPr>
                  <w:color w:val="#410a8c"/>
                  <w:u w:val="single"/>
                </w:rPr>
                <w:t xml:space="preserve">hal-02456771v1</w:t>
              </w:r>
            </w:hyperlink>
          </w:p>
        </w:tc>
      </w:tr>
      <w:tr>
        <w:trPr/>
        <w:tc>
          <w:tcPr>
            <w:noWrap/>
          </w:tcPr>
          <w:p>
            <w:pPr>
              <w:spacing w:after="200"/>
            </w:pPr>
            <w:hyperlink r:id="rId37" w:history="1">
              <w:r>
                <w:rPr>
                  <w:color w:val="1e198e"/>
                  <w:b w:val="1"/>
                  <w:bCs w:val="1"/>
                  <w:u w:val="single"/>
                </w:rPr>
                <w:t xml:space="preserve">How early childhood services address health inequalities and child wellbeing in France</w:t>
              </w:r>
            </w:hyperlink>
          </w:p>
          <w:p>
            <w:pPr/>
            <w:hyperlink r:id="rId38" w:history="1">
              <w:r>
                <w:rPr>
                  <w:color w:val="#410a8c"/>
                  <w:u w:val="single"/>
                </w:rPr>
                <w:t xml:space="preserve">Marie-Renée Guével</w:t>
              </w:r>
            </w:hyperlink>
            <w:r>
              <w:rPr/>
              <w:t xml:space="preserve">,</w:t>
            </w:r>
            <w:hyperlink r:id="rId39" w:history="1">
              <w:r>
                <w:rPr>
                  <w:color w:val="#410a8c"/>
                  <w:u w:val="single"/>
                </w:rPr>
                <w:t xml:space="preserve">Philippe Cury</w:t>
              </w:r>
            </w:hyperlink>
            <w:r>
              <w:rPr/>
              <w:t xml:space="preserve">,</w:t>
            </w:r>
            <w:hyperlink r:id="rId40" w:history="1">
              <w:r>
                <w:rPr>
                  <w:color w:val="#410a8c"/>
                  <w:u w:val="single"/>
                </w:rPr>
                <w:t xml:space="preserve">François Bissège</w:t>
              </w:r>
            </w:hyperlink>
            <w:r>
              <w:rPr/>
              <w:t xml:space="preserve">,</w:t>
            </w:r>
            <w:hyperlink r:id="rId41" w:history="1">
              <w:r>
                <w:rPr>
                  <w:color w:val="#410a8c"/>
                  <w:u w:val="single"/>
                </w:rPr>
                <w:t xml:space="preserve">Julie Pironom</w:t>
              </w:r>
            </w:hyperlink>
            <w:r>
              <w:rPr/>
              <w:t xml:space="preserve">,</w:t>
            </w:r>
            <w:hyperlink r:id="rId42" w:history="1">
              <w:r>
                <w:rPr>
                  <w:color w:val="#410a8c"/>
                  <w:u w:val="single"/>
                </w:rPr>
                <w:t xml:space="preserve">Agnès Dollet</w:t>
              </w:r>
            </w:hyperlink>
            <w:r>
              <w:rPr/>
              <w:t xml:space="preserve">et al.</w:t>
            </w:r>
          </w:p>
          <w:p>
            <w:pPr/>
            <w:r>
              <w:rPr>
                <w:i w:val="1"/>
                <w:iCs w:val="1"/>
              </w:rPr>
              <w:t xml:space="preserve">European Journal of Public Health</w:t>
            </w:r>
            <w:r>
              <w:rPr/>
              <w:t xml:space="preserve">, 2019, 29 (Supplement_4), </w:t>
            </w:r>
            <w:hyperlink r:id="rId43" w:history="1">
              <w:r>
                <w:rPr>
                  <w:color w:val="#410a8c"/>
                  <w:u w:val="single"/>
                </w:rPr>
                <w:t xml:space="preserve">⟨10.1093/eurpub/ckz186.155⟩</w:t>
              </w:r>
            </w:hyperlink>
          </w:p>
          <w:p>
            <w:pPr/>
            <w:r>
              <w:rPr/>
              <w:t xml:space="preserve">Article dans une revue</w:t>
            </w:r>
          </w:p>
          <w:p>
            <w:pPr/>
            <w:hyperlink r:id="rId37" w:history="1">
              <w:r>
                <w:rPr>
                  <w:color w:val="#410a8c"/>
                  <w:u w:val="single"/>
                </w:rPr>
                <w:t xml:space="preserve">hal-02447443v1</w:t>
              </w:r>
            </w:hyperlink>
          </w:p>
        </w:tc>
      </w:tr>
      <w:tr>
        <w:trPr/>
        <w:tc>
          <w:tcPr>
            <w:noWrap/>
          </w:tcPr>
          <w:p>
            <w:pPr>
              <w:spacing w:after="200"/>
            </w:pPr>
            <w:hyperlink r:id="rId44" w:history="1">
              <w:r>
                <w:rPr>
                  <w:color w:val="1e198e"/>
                  <w:b w:val="1"/>
                  <w:bCs w:val="1"/>
                  <w:u w:val="single"/>
                </w:rPr>
                <w:t xml:space="preserve">Le provisoire qui dure. Géographie comparée de deux centres humanitaires parisiens</w:t>
              </w:r>
            </w:hyperlink>
          </w:p>
          <w:p>
            <w:pPr/>
            <w:hyperlink r:id="rId9" w:history="1">
              <w:r>
                <w:rPr>
                  <w:color w:val="#410a8c"/>
                  <w:u w:val="single"/>
                </w:rPr>
                <w:t xml:space="preserve">Clelia Gasquet</w:t>
              </w:r>
            </w:hyperlink>
          </w:p>
          <w:p>
            <w:pPr/>
            <w:r>
              <w:rPr>
                <w:i w:val="1"/>
                <w:iCs w:val="1"/>
              </w:rPr>
              <w:t xml:space="preserve">Géoconfluences</w:t>
            </w:r>
            <w:r>
              <w:rPr/>
              <w:t xml:space="preserve">, 2018</w:t>
            </w:r>
          </w:p>
          <w:p>
            <w:pPr/>
            <w:r>
              <w:rPr/>
              <w:t xml:space="preserve">Article dans une revue</w:t>
            </w:r>
          </w:p>
          <w:p>
            <w:pPr/>
            <w:hyperlink r:id="rId44" w:history="1">
              <w:r>
                <w:rPr>
                  <w:color w:val="#410a8c"/>
                  <w:u w:val="single"/>
                </w:rPr>
                <w:t xml:space="preserve">hal-01737112v1</w:t>
              </w:r>
            </w:hyperlink>
          </w:p>
        </w:tc>
      </w:tr>
      <w:tr>
        <w:trPr/>
        <w:tc>
          <w:tcPr>
            <w:noWrap/>
          </w:tcPr>
          <w:p>
            <w:pPr>
              <w:spacing w:after="200"/>
            </w:pPr>
            <w:hyperlink r:id="rId45" w:history="1">
              <w:r>
                <w:rPr>
                  <w:color w:val="1e198e"/>
                  <w:b w:val="1"/>
                  <w:bCs w:val="1"/>
                  <w:u w:val="single"/>
                </w:rPr>
                <w:t xml:space="preserve">Processus socio-territoriaux urbains à l'oeuvre dans les trajectoires des femmes enceintes ayant accouché prématurément</w:t>
              </w:r>
            </w:hyperlink>
          </w:p>
          <w:p>
            <w:pPr/>
            <w:hyperlink r:id="rId9" w:history="1">
              <w:r>
                <w:rPr>
                  <w:color w:val="#410a8c"/>
                  <w:u w:val="single"/>
                </w:rPr>
                <w:t xml:space="preserve">Clelia Gasquet</w:t>
              </w:r>
            </w:hyperlink>
            <w:r>
              <w:rPr/>
              <w:t xml:space="preserve">,</w:t>
            </w:r>
            <w:hyperlink r:id="rId46" w:history="1">
              <w:r>
                <w:rPr>
                  <w:color w:val="#410a8c"/>
                  <w:u w:val="single"/>
                </w:rPr>
                <w:t xml:space="preserve">Madeleine Collombier</w:t>
              </w:r>
            </w:hyperlink>
            <w:r>
              <w:rPr/>
              <w:t xml:space="preserve">,</w:t>
            </w:r>
            <w:hyperlink r:id="rId47" w:history="1">
              <w:r>
                <w:rPr>
                  <w:color w:val="#410a8c"/>
                  <w:u w:val="single"/>
                </w:rPr>
                <w:t xml:space="preserve">Kristina Parkins</w:t>
              </w:r>
            </w:hyperlink>
          </w:p>
          <w:p>
            <w:pPr/>
            <w:r>
              <w:rPr>
                <w:i w:val="1"/>
                <w:iCs w:val="1"/>
              </w:rPr>
              <w:t xml:space="preserve">Revue francophone sur la santé et les territoires</w:t>
            </w:r>
            <w:r>
              <w:rPr/>
              <w:t xml:space="preserve">, 2018, </w:t>
            </w:r>
            <w:hyperlink r:id="rId48" w:history="1">
              <w:r>
                <w:rPr>
                  <w:color w:val="#410a8c"/>
                  <w:u w:val="single"/>
                </w:rPr>
                <w:t xml:space="preserve">⟨10.4000/rfst.704⟩</w:t>
              </w:r>
            </w:hyperlink>
          </w:p>
          <w:p>
            <w:pPr/>
            <w:r>
              <w:rPr/>
              <w:t xml:space="preserve">Article dans une revue</w:t>
            </w:r>
          </w:p>
          <w:p>
            <w:pPr/>
            <w:hyperlink r:id="rId45" w:history="1">
              <w:r>
                <w:rPr>
                  <w:color w:val="#410a8c"/>
                  <w:u w:val="single"/>
                </w:rPr>
                <w:t xml:space="preserve">hal-01737086v1</w:t>
              </w:r>
            </w:hyperlink>
          </w:p>
        </w:tc>
      </w:tr>
      <w:tr>
        <w:trPr/>
        <w:tc>
          <w:tcPr>
            <w:noWrap/>
          </w:tcPr>
          <w:p>
            <w:pPr>
              <w:spacing w:after="200"/>
            </w:pPr>
            <w:hyperlink r:id="rId49" w:history="1">
              <w:r>
                <w:rPr>
                  <w:color w:val="1e198e"/>
                  <w:b w:val="1"/>
                  <w:bCs w:val="1"/>
                  <w:u w:val="single"/>
                </w:rPr>
                <w:t xml:space="preserve">L’épidémie d’Ebola de 2013-2016 en Afrique de l’Ouest : analyse critique d’une crise avant tout sociale</w:t>
              </w:r>
            </w:hyperlink>
          </w:p>
          <w:p>
            <w:pPr/>
            <w:hyperlink r:id="rId9" w:history="1">
              <w:r>
                <w:rPr>
                  <w:color w:val="#410a8c"/>
                  <w:u w:val="single"/>
                </w:rPr>
                <w:t xml:space="preserve">Clelia Gasquet</w:t>
              </w:r>
            </w:hyperlink>
          </w:p>
          <w:p>
            <w:pPr/>
            <w:r>
              <w:rPr>
                <w:i w:val="1"/>
                <w:iCs w:val="1"/>
              </w:rPr>
              <w:t xml:space="preserve">Santé Publique</w:t>
            </w:r>
            <w:r>
              <w:rPr/>
              <w:t xml:space="preserve">, 2017, 29 (4), pp.453-464. </w:t>
            </w:r>
            <w:hyperlink r:id="rId50" w:history="1">
              <w:r>
                <w:rPr>
                  <w:color w:val="#410a8c"/>
                  <w:u w:val="single"/>
                </w:rPr>
                <w:t xml:space="preserve">⟨10.3917/spub.174.0453⟩</w:t>
              </w:r>
            </w:hyperlink>
          </w:p>
          <w:p>
            <w:pPr/>
            <w:r>
              <w:rPr/>
              <w:t xml:space="preserve">Article dans une revue</w:t>
            </w:r>
          </w:p>
          <w:p>
            <w:pPr/>
            <w:hyperlink r:id="rId49" w:history="1">
              <w:r>
                <w:rPr>
                  <w:color w:val="#410a8c"/>
                  <w:u w:val="single"/>
                </w:rPr>
                <w:t xml:space="preserve">hal-01737221v1</w:t>
              </w:r>
            </w:hyperlink>
          </w:p>
        </w:tc>
      </w:tr>
      <w:tr>
        <w:trPr/>
        <w:tc>
          <w:tcPr>
            <w:noWrap/>
          </w:tcPr>
          <w:p>
            <w:pPr>
              <w:spacing w:after="200"/>
            </w:pPr>
            <w:hyperlink r:id="rId51" w:history="1">
              <w:r>
                <w:rPr>
                  <w:color w:val="1e198e"/>
                  <w:b w:val="1"/>
                  <w:bCs w:val="1"/>
                  <w:u w:val="single"/>
                </w:rPr>
                <w:t xml:space="preserve">Ebola, géographie d'un virus. Enjeux socio-spatiaux en Afrique Centrale : Perspectives pour l’Afrique de l'Ouest</w:t>
              </w:r>
            </w:hyperlink>
          </w:p>
          <w:p>
            <w:pPr/>
            <w:hyperlink r:id="rId9" w:history="1">
              <w:r>
                <w:rPr>
                  <w:color w:val="#410a8c"/>
                  <w:u w:val="single"/>
                </w:rPr>
                <w:t xml:space="preserve">Clelia Gasquet</w:t>
              </w:r>
            </w:hyperlink>
          </w:p>
          <w:p>
            <w:pPr/>
            <w:r>
              <w:rPr>
                <w:i w:val="1"/>
                <w:iCs w:val="1"/>
              </w:rPr>
              <w:t xml:space="preserve">L'Espace Politique</w:t>
            </w:r>
            <w:r>
              <w:rPr/>
              <w:t xml:space="preserve">, 2015, 2015-2 (26), </w:t>
            </w:r>
            <w:hyperlink r:id="rId52" w:history="1">
              <w:r>
                <w:rPr>
                  <w:color w:val="#410a8c"/>
                  <w:u w:val="single"/>
                </w:rPr>
                <w:t xml:space="preserve">⟨10.4000/espacepolitique.3475⟩</w:t>
              </w:r>
            </w:hyperlink>
          </w:p>
          <w:p>
            <w:pPr/>
            <w:r>
              <w:rPr/>
              <w:t xml:space="preserve">Article dans une revue</w:t>
            </w:r>
          </w:p>
          <w:p>
            <w:pPr/>
            <w:hyperlink r:id="rId51" w:history="1">
              <w:r>
                <w:rPr>
                  <w:color w:val="#410a8c"/>
                  <w:u w:val="single"/>
                </w:rPr>
                <w:t xml:space="preserve">hal-01578004v1</w:t>
              </w:r>
            </w:hyperlink>
          </w:p>
        </w:tc>
      </w:tr>
      <w:tr>
        <w:trPr/>
        <w:tc>
          <w:tcPr>
            <w:noWrap/>
          </w:tcPr>
          <w:p>
            <w:pPr>
              <w:spacing w:after="200"/>
            </w:pPr>
            <w:hyperlink r:id="rId53" w:history="1">
              <w:r>
                <w:rPr>
                  <w:color w:val="1e198e"/>
                  <w:b w:val="1"/>
                  <w:bCs w:val="1"/>
                  <w:u w:val="single"/>
                </w:rPr>
                <w:t xml:space="preserve">Prématurité et petit poids de naissance : trajectoires de grossesse</w:t>
              </w:r>
            </w:hyperlink>
          </w:p>
          <w:p>
            <w:pPr/>
            <w:hyperlink r:id="rId9" w:history="1">
              <w:r>
                <w:rPr>
                  <w:color w:val="#410a8c"/>
                  <w:u w:val="single"/>
                </w:rPr>
                <w:t xml:space="preserve">Clelia Gasquet</w:t>
              </w:r>
            </w:hyperlink>
          </w:p>
          <w:p>
            <w:pPr/>
            <w:r>
              <w:rPr>
                <w:i w:val="1"/>
                <w:iCs w:val="1"/>
              </w:rPr>
              <w:t xml:space="preserve">Cahiers de la puéricultrice</w:t>
            </w:r>
            <w:r>
              <w:rPr/>
              <w:t xml:space="preserve">, 2015, p. 14-18. </w:t>
            </w:r>
            <w:hyperlink r:id="rId54" w:history="1">
              <w:r>
                <w:rPr>
                  <w:color w:val="#410a8c"/>
                  <w:u w:val="single"/>
                </w:rPr>
                <w:t xml:space="preserve">⟨10.1016/j.cahpu.2015.09.004⟩</w:t>
              </w:r>
            </w:hyperlink>
          </w:p>
          <w:p>
            <w:pPr/>
            <w:r>
              <w:rPr/>
              <w:t xml:space="preserve">Article dans une revue</w:t>
            </w:r>
          </w:p>
          <w:p>
            <w:pPr/>
            <w:hyperlink r:id="rId53" w:history="1">
              <w:r>
                <w:rPr>
                  <w:color w:val="#410a8c"/>
                  <w:u w:val="single"/>
                </w:rPr>
                <w:t xml:space="preserve">hal-01577978v1</w:t>
              </w:r>
            </w:hyperlink>
          </w:p>
        </w:tc>
      </w:tr>
      <w:tr>
        <w:trPr/>
        <w:tc>
          <w:tcPr>
            <w:noWrap/>
          </w:tcPr>
          <w:p>
            <w:pPr>
              <w:spacing w:after="200"/>
            </w:pPr>
            <w:hyperlink r:id="rId55" w:history="1">
              <w:r>
                <w:rPr>
                  <w:color w:val="1e198e"/>
                  <w:b w:val="1"/>
                  <w:bCs w:val="1"/>
                  <w:u w:val="single"/>
                </w:rPr>
                <w:t xml:space="preserve">Inégalités socio-territoriales de santé périnatale : les parcours de santé de femmes ayant accouché prématurément ou d'enfant de petit poids de naissance</w:t>
              </w:r>
            </w:hyperlink>
          </w:p>
          <w:p>
            <w:pPr/>
            <w:hyperlink r:id="rId9" w:history="1">
              <w:r>
                <w:rPr>
                  <w:color w:val="#410a8c"/>
                  <w:u w:val="single"/>
                </w:rPr>
                <w:t xml:space="preserve">Clelia Gasquet</w:t>
              </w:r>
            </w:hyperlink>
          </w:p>
          <w:p>
            <w:pPr/>
            <w:r>
              <w:rPr>
                <w:i w:val="1"/>
                <w:iCs w:val="1"/>
              </w:rPr>
              <w:t xml:space="preserve">Archives de Pédiatrie</w:t>
            </w:r>
            <w:r>
              <w:rPr/>
              <w:t xml:space="preserve">, 2015, avancées en néonatologie, 35, </w:t>
            </w:r>
            <w:hyperlink r:id="rId56" w:history="1">
              <w:r>
                <w:rPr>
                  <w:color w:val="#410a8c"/>
                  <w:u w:val="single"/>
                </w:rPr>
                <w:t xml:space="preserve">⟨10.1016/j.arcped.2015.07.006⟩</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hal-01578008v1</w:t>
              </w:r>
            </w:hyperlink>
          </w:p>
        </w:tc>
      </w:tr>
      <w:tr>
        <w:trPr/>
        <w:tc>
          <w:tcPr>
            <w:noWrap/>
          </w:tcPr>
          <w:p>
            <w:pPr>
              <w:spacing w:after="200"/>
            </w:pPr>
            <w:hyperlink r:id="rId58" w:history="1">
              <w:r>
                <w:rPr>
                  <w:color w:val="1e198e"/>
                  <w:b w:val="1"/>
                  <w:bCs w:val="1"/>
                  <w:u w:val="single"/>
                </w:rPr>
                <w:t xml:space="preserve">Santé et inscription territoriale des populations : apports et enjeux autour des notions de genre, territoire et santé</w:t>
              </w:r>
            </w:hyperlink>
          </w:p>
          <w:p>
            <w:pPr/>
            <w:hyperlink r:id="rId59" w:history="1">
              <w:r>
                <w:rPr>
                  <w:color w:val="#410a8c"/>
                  <w:u w:val="single"/>
                </w:rPr>
                <w:t xml:space="preserve">Audrey Bochaton</w:t>
              </w:r>
            </w:hyperlink>
            <w:r>
              <w:rPr/>
              <w:t xml:space="preserve">,</w:t>
            </w:r>
            <w:hyperlink r:id="rId9" w:history="1">
              <w:r>
                <w:rPr>
                  <w:color w:val="#410a8c"/>
                  <w:u w:val="single"/>
                </w:rPr>
                <w:t xml:space="preserve">Clelia Gasquet</w:t>
              </w:r>
            </w:hyperlink>
            <w:r>
              <w:rPr/>
              <w:t xml:space="preserve">,</w:t>
            </w:r>
            <w:hyperlink r:id="rId60" w:history="1">
              <w:r>
                <w:rPr>
                  <w:color w:val="#410a8c"/>
                  <w:u w:val="single"/>
                </w:rPr>
                <w:t xml:space="preserve">Sandrine Halfen</w:t>
              </w:r>
            </w:hyperlink>
          </w:p>
          <w:p>
            <w:pPr/>
            <w:r>
              <w:rPr>
                <w:i w:val="1"/>
                <w:iCs w:val="1"/>
              </w:rPr>
              <w:t xml:space="preserve">Revue francophone sur la santé et les territoires</w:t>
            </w:r>
            <w:r>
              <w:rPr/>
              <w:t xml:space="preserve">, 2015, pp.1-5. </w:t>
            </w:r>
            <w:hyperlink r:id="rId61" w:history="1">
              <w:r>
                <w:rPr>
                  <w:color w:val="#410a8c"/>
                  <w:u w:val="single"/>
                </w:rPr>
                <w:t xml:space="preserve">⟨10.4000/rfst.427⟩</w:t>
              </w:r>
            </w:hyperlink>
          </w:p>
          <w:p>
            <w:pPr/>
            <w:r>
              <w:rPr/>
              <w:t xml:space="preserve">Article dans une revue</w:t>
            </w:r>
          </w:p>
          <w:p>
            <w:pPr/>
            <w:hyperlink r:id="rId58" w:history="1">
              <w:r>
                <w:rPr>
                  <w:color w:val="#410a8c"/>
                  <w:u w:val="single"/>
                </w:rPr>
                <w:t xml:space="preserve">halshs-01260000v1</w:t>
              </w:r>
            </w:hyperlink>
          </w:p>
        </w:tc>
      </w:tr>
      <w:tr>
        <w:trPr/>
        <w:tc>
          <w:tcPr>
            <w:noWrap/>
          </w:tcPr>
          <w:p>
            <w:pPr>
              <w:spacing w:after="200"/>
            </w:pPr>
            <w:hyperlink r:id="rId62" w:history="1">
              <w:r>
                <w:rPr>
                  <w:color w:val="1e198e"/>
                  <w:b w:val="1"/>
                  <w:bCs w:val="1"/>
                  <w:u w:val="single"/>
                </w:rPr>
                <w:t xml:space="preserve">Parcours et trajectoires dans le domaine de la santé. Quelques réflexions issues de l’analyse d’entretiens effectués auprès de femmes migrantes enceintes ou ayant récemment accouché dans la ville de Rennes.</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i w:val="1"/>
                <w:iCs w:val="1"/>
              </w:rPr>
              <w:t xml:space="preserve">ESO Travaux et Documents</w:t>
            </w:r>
            <w:r>
              <w:rPr/>
              <w:t xml:space="preserve">, 2015, Dossier: Santé, 39</w:t>
            </w:r>
          </w:p>
          <w:p>
            <w:pPr/>
            <w:r>
              <w:rPr/>
              <w:t xml:space="preserve">Article dans une revue</w:t>
            </w:r>
          </w:p>
          <w:p>
            <w:pPr/>
            <w:hyperlink r:id="rId62" w:history="1">
              <w:r>
                <w:rPr>
                  <w:color w:val="#410a8c"/>
                  <w:u w:val="single"/>
                </w:rPr>
                <w:t xml:space="preserve">halshs-01360395v1</w:t>
              </w:r>
            </w:hyperlink>
          </w:p>
        </w:tc>
      </w:tr>
      <w:tr>
        <w:trPr/>
        <w:tc>
          <w:tcPr>
            <w:noWrap/>
          </w:tcPr>
          <w:p>
            <w:pPr>
              <w:spacing w:after="200"/>
            </w:pPr>
            <w:hyperlink r:id="rId63" w:history="1">
              <w:r>
                <w:rPr>
                  <w:color w:val="1e198e"/>
                  <w:b w:val="1"/>
                  <w:bCs w:val="1"/>
                  <w:u w:val="single"/>
                </w:rPr>
                <w:t xml:space="preserve">Lieux d’émergence et territoires de diffusion de la fièvre hémorragique à virus Ebola au Gabon et en République du Congo</w:t>
              </w:r>
            </w:hyperlink>
          </w:p>
          <w:p>
            <w:pPr/>
            <w:hyperlink r:id="rId9" w:history="1">
              <w:r>
                <w:rPr>
                  <w:color w:val="#410a8c"/>
                  <w:u w:val="single"/>
                </w:rPr>
                <w:t xml:space="preserve">Clelia Gasquet</w:t>
              </w:r>
            </w:hyperlink>
          </w:p>
          <w:p>
            <w:pPr/>
            <w:r>
              <w:rPr>
                <w:i w:val="1"/>
                <w:iCs w:val="1"/>
              </w:rPr>
              <w:t xml:space="preserve">Géoconfluences</w:t>
            </w:r>
            <w:r>
              <w:rPr/>
              <w:t xml:space="preserve">, 2012</w:t>
            </w:r>
          </w:p>
          <w:p>
            <w:pPr/>
            <w:r>
              <w:rPr/>
              <w:t xml:space="preserve">Article dans une revue</w:t>
            </w:r>
          </w:p>
          <w:p>
            <w:pPr/>
            <w:hyperlink r:id="rId63" w:history="1">
              <w:r>
                <w:rPr>
                  <w:color w:val="#410a8c"/>
                  <w:u w:val="single"/>
                </w:rPr>
                <w:t xml:space="preserve">hal-04028468v1</w:t>
              </w:r>
            </w:hyperlink>
          </w:p>
        </w:tc>
      </w:tr>
      <w:tr>
        <w:trPr/>
        <w:tc>
          <w:tcPr>
            <w:noWrap/>
          </w:tcPr>
          <w:p>
            <w:pPr>
              <w:spacing w:after="200"/>
            </w:pPr>
            <w:hyperlink r:id="rId64" w:history="1">
              <w:r>
                <w:rPr>
                  <w:color w:val="1e198e"/>
                  <w:b w:val="1"/>
                  <w:bCs w:val="1"/>
                  <w:u w:val="single"/>
                </w:rPr>
                <w:t xml:space="preserve">Immunoglobulin G in Ebola Outbreak Survivors, Gabon</w:t>
              </w:r>
            </w:hyperlink>
          </w:p>
          <w:p>
            <w:pPr/>
            <w:hyperlink r:id="rId65" w:history="1">
              <w:r>
                <w:rPr>
                  <w:color w:val="#410a8c"/>
                  <w:u w:val="single"/>
                </w:rPr>
                <w:t xml:space="preserve">Nadia Wauquier</w:t>
              </w:r>
            </w:hyperlink>
            <w:r>
              <w:rPr/>
              <w:t xml:space="preserve">,</w:t>
            </w:r>
            <w:hyperlink r:id="rId66" w:history="1">
              <w:r>
                <w:rPr>
                  <w:color w:val="#410a8c"/>
                  <w:u w:val="single"/>
                </w:rPr>
                <w:t xml:space="preserve">Pierre Becquart</w:t>
              </w:r>
            </w:hyperlink>
            <w:r>
              <w:rPr/>
              <w:t xml:space="preserve">,</w:t>
            </w:r>
            <w:hyperlink r:id="rId9" w:history="1">
              <w:r>
                <w:rPr>
                  <w:color w:val="#410a8c"/>
                  <w:u w:val="single"/>
                </w:rPr>
                <w:t xml:space="preserve">Clelia Gasquet</w:t>
              </w:r>
            </w:hyperlink>
            <w:r>
              <w:rPr/>
              <w:t xml:space="preserve">,</w:t>
            </w:r>
            <w:hyperlink r:id="rId67" w:history="1">
              <w:r>
                <w:rPr>
                  <w:color w:val="#410a8c"/>
                  <w:u w:val="single"/>
                </w:rPr>
                <w:t xml:space="preserve">Eric M. Leroy</w:t>
              </w:r>
            </w:hyperlink>
          </w:p>
          <w:p>
            <w:pPr/>
            <w:r>
              <w:rPr>
                <w:i w:val="1"/>
                <w:iCs w:val="1"/>
              </w:rPr>
              <w:t xml:space="preserve">Emerging Infectious Diseases</w:t>
            </w:r>
            <w:r>
              <w:rPr/>
              <w:t xml:space="preserve">, 2009, 15 (7), pp.1136-1137. </w:t>
            </w:r>
            <w:hyperlink r:id="rId68" w:history="1">
              <w:r>
                <w:rPr>
                  <w:color w:val="#410a8c"/>
                  <w:u w:val="single"/>
                </w:rPr>
                <w:t xml:space="preserve">⟨10.3201/eid1507.090402⟩</w:t>
              </w:r>
            </w:hyperlink>
          </w:p>
          <w:p>
            <w:pPr/>
            <w:r>
              <w:rPr/>
              <w:t xml:space="preserve">Article dans une revue</w:t>
            </w:r>
          </w:p>
          <w:p>
            <w:pPr/>
            <w:hyperlink r:id="rId64" w:history="1">
              <w:r>
                <w:rPr>
                  <w:color w:val="#410a8c"/>
                  <w:u w:val="single"/>
                </w:rPr>
                <w:t xml:space="preserve">hal-04988409v1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Indissociabilité de la méthode, de la posture et de la pratique scientifique ? Penser collectivement l’engagement dans son continuum</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70" w:history="1">
              <w:r>
                <w:rPr>
                  <w:color w:val="#410a8c"/>
                  <w:u w:val="single"/>
                </w:rPr>
                <w:t xml:space="preserve">David Lessault</w:t>
              </w:r>
            </w:hyperlink>
            <w:r>
              <w:rPr/>
              <w:t xml:space="preserve">,</w:t>
            </w:r>
            <w:hyperlink r:id="rId71" w:history="1">
              <w:r>
                <w:rPr>
                  <w:color w:val="#410a8c"/>
                  <w:u w:val="single"/>
                </w:rPr>
                <w:t xml:space="preserve">Étienne Walker</w:t>
              </w:r>
            </w:hyperlink>
          </w:p>
          <w:p>
            <w:pPr/>
            <w:r>
              <w:rPr>
                <w:i w:val="1"/>
                <w:iCs w:val="1"/>
              </w:rPr>
              <w:t xml:space="preserve">Rencontres 2023 du Comité National Français de Géographie - "Engagement(s)"</w:t>
            </w:r>
            <w:r>
              <w:rPr/>
              <w:t xml:space="preserve">, Comité National Français de Géographie (CNFG), May 2023, Valenciennes, France</w:t>
            </w:r>
          </w:p>
          <w:p>
            <w:pPr/>
            <w:r>
              <w:rPr/>
              <w:t xml:space="preserve">Communication dans un congrès</w:t>
            </w:r>
          </w:p>
          <w:p>
            <w:pPr/>
            <w:hyperlink r:id="rId69" w:history="1">
              <w:r>
                <w:rPr>
                  <w:color w:val="#410a8c"/>
                  <w:u w:val="single"/>
                </w:rPr>
                <w:t xml:space="preserve">hal-04159411v1</w:t>
              </w:r>
            </w:hyperlink>
          </w:p>
        </w:tc>
      </w:tr>
      <w:tr>
        <w:trPr/>
        <w:tc>
          <w:tcPr>
            <w:noWrap/>
          </w:tcPr>
          <w:p>
            <w:pPr>
              <w:spacing w:after="200"/>
            </w:pPr>
            <w:hyperlink r:id="rId72" w:history="1">
              <w:r>
                <w:rPr>
                  <w:color w:val="1e198e"/>
                  <w:b w:val="1"/>
                  <w:bCs w:val="1"/>
                  <w:u w:val="single"/>
                </w:rPr>
                <w:t xml:space="preserve">Enquête dans deux maternités de la bourgeoisie : ériger des biens ordinaires en biens rares</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17ème Journées Internationales de Sociologie du Travail</w:t>
            </w:r>
            <w:r>
              <w:rPr/>
              <w:t xml:space="preserve">, JIST, Nov 2021, Visio Conférence, Suisse. pp.72-91, </w:t>
            </w:r>
            <w:hyperlink r:id="rId73" w:history="1">
              <w:r>
                <w:rPr>
                  <w:color w:val="#410a8c"/>
                  <w:u w:val="single"/>
                </w:rPr>
                <w:t xml:space="preserve">⟨10.3917/arss.236.0072⟩</w:t>
              </w:r>
            </w:hyperlink>
          </w:p>
          <w:p>
            <w:pPr/>
            <w:r>
              <w:rPr/>
              <w:t xml:space="preserve">Communication dans un congrès</w:t>
            </w:r>
          </w:p>
          <w:p>
            <w:pPr/>
            <w:hyperlink r:id="rId72" w:history="1">
              <w:r>
                <w:rPr>
                  <w:color w:val="#410a8c"/>
                  <w:u w:val="single"/>
                </w:rPr>
                <w:t xml:space="preserve">hal-03313353v1</w:t>
              </w:r>
            </w:hyperlink>
          </w:p>
        </w:tc>
      </w:tr>
      <w:tr>
        <w:trPr/>
        <w:tc>
          <w:tcPr>
            <w:noWrap/>
          </w:tcPr>
          <w:p>
            <w:pPr>
              <w:spacing w:after="200"/>
            </w:pPr>
            <w:hyperlink r:id="rId74" w:history="1">
              <w:r>
                <w:rPr>
                  <w:color w:val="1e198e"/>
                  <w:b w:val="1"/>
                  <w:bCs w:val="1"/>
                  <w:u w:val="single"/>
                </w:rPr>
                <w:t xml:space="preserve">Actualités des prises en charges des femmes enceintes primo-arrivantes: un exercice &amp;quot;en mode dégradé&amp;quot; (Rennes, Strasbourg, Paris)</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i w:val="1"/>
                <w:iCs w:val="1"/>
              </w:rPr>
              <w:t xml:space="preserve">Violences et soutiens à la maternité Entre corps, psychologie(s) et politique(s) de santé et de l’enfance</w:t>
            </w:r>
            <w:r>
              <w:rPr/>
              <w:t xml:space="preserve">, EHESP, UMR ARENES, WAIMH, Oct 2020, Rennes, France</w:t>
            </w:r>
          </w:p>
          <w:p>
            <w:pPr/>
            <w:r>
              <w:rPr/>
              <w:t xml:space="preserve">Communication dans un congrès</w:t>
            </w:r>
          </w:p>
          <w:p>
            <w:pPr/>
            <w:hyperlink r:id="rId74" w:history="1">
              <w:r>
                <w:rPr>
                  <w:color w:val="#410a8c"/>
                  <w:u w:val="single"/>
                </w:rPr>
                <w:t xml:space="preserve">halshs-03436317v1</w:t>
              </w:r>
            </w:hyperlink>
          </w:p>
        </w:tc>
      </w:tr>
      <w:tr>
        <w:trPr/>
        <w:tc>
          <w:tcPr>
            <w:noWrap/>
          </w:tcPr>
          <w:p>
            <w:pPr>
              <w:spacing w:after="200"/>
            </w:pPr>
            <w:hyperlink r:id="rId75" w:history="1">
              <w:r>
                <w:rPr>
                  <w:color w:val="1e198e"/>
                  <w:b w:val="1"/>
                  <w:bCs w:val="1"/>
                  <w:u w:val="single"/>
                </w:rPr>
                <w:t xml:space="preserve">Choisir la césarienne : attentes des femmes et pratiques des médecins</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8ème Congrès de l'Association Française de Sociologie</w:t>
            </w:r>
            <w:r>
              <w:rPr/>
              <w:t xml:space="preserve">, AFS, Aug 2019, Aix en provence, France</w:t>
            </w:r>
          </w:p>
          <w:p>
            <w:pPr/>
            <w:r>
              <w:rPr/>
              <w:t xml:space="preserve">Communication dans un congrès</w:t>
            </w:r>
          </w:p>
          <w:p>
            <w:pPr/>
            <w:hyperlink r:id="rId75" w:history="1">
              <w:r>
                <w:rPr>
                  <w:color w:val="#410a8c"/>
                  <w:u w:val="single"/>
                </w:rPr>
                <w:t xml:space="preserve">hal-05561009v1</w:t>
              </w:r>
            </w:hyperlink>
          </w:p>
        </w:tc>
      </w:tr>
      <w:tr>
        <w:trPr/>
        <w:tc>
          <w:tcPr>
            <w:noWrap/>
          </w:tcPr>
          <w:p>
            <w:pPr>
              <w:spacing w:after="200"/>
            </w:pPr>
            <w:hyperlink r:id="rId76" w:history="1">
              <w:r>
                <w:rPr>
                  <w:color w:val="1e198e"/>
                  <w:b w:val="1"/>
                  <w:bCs w:val="1"/>
                  <w:u w:val="single"/>
                </w:rPr>
                <w:t xml:space="preserve">La grossesse en migration: parcours de soins et trajectoires de vie des femmes</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77" w:history="1">
              <w:r>
                <w:rPr>
                  <w:color w:val="#410a8c"/>
                  <w:u w:val="single"/>
                </w:rPr>
                <w:t xml:space="preserve">Ana Millot</w:t>
              </w:r>
            </w:hyperlink>
          </w:p>
          <w:p>
            <w:pPr/>
            <w:r>
              <w:rPr>
                <w:i w:val="1"/>
                <w:iCs w:val="1"/>
              </w:rPr>
              <w:t xml:space="preserve">Perinatmigrants2: « Trajectoires migratoires et santé autour de la naissance : travail précaire et politiques »</w:t>
            </w:r>
            <w:r>
              <w:rPr/>
              <w:t xml:space="preserve">, G3 - Université de Montréal, Université de Genève et Université libre de Bruxelles, May 2019, Montréal, Canada</w:t>
            </w:r>
          </w:p>
          <w:p>
            <w:pPr/>
            <w:r>
              <w:rPr/>
              <w:t xml:space="preserve">Communication dans un congrès</w:t>
            </w:r>
          </w:p>
          <w:p>
            <w:pPr/>
            <w:hyperlink r:id="rId76" w:history="1">
              <w:r>
                <w:rPr>
                  <w:color w:val="#410a8c"/>
                  <w:u w:val="single"/>
                </w:rPr>
                <w:t xml:space="preserve">halshs-03436365v1</w:t>
              </w:r>
            </w:hyperlink>
          </w:p>
        </w:tc>
      </w:tr>
      <w:tr>
        <w:trPr/>
        <w:tc>
          <w:tcPr>
            <w:noWrap/>
          </w:tcPr>
          <w:p>
            <w:pPr>
              <w:spacing w:after="200"/>
            </w:pPr>
            <w:hyperlink r:id="rId78" w:history="1">
              <w:r>
                <w:rPr>
                  <w:color w:val="1e198e"/>
                  <w:b w:val="1"/>
                  <w:bCs w:val="1"/>
                  <w:u w:val="single"/>
                </w:rPr>
                <w:t xml:space="preserve">Perinatal social relations among migrant elites in the French context</w:t>
              </w:r>
            </w:hyperlink>
          </w:p>
          <w:p>
            <w:pPr/>
            <w:hyperlink r:id="rId9" w:history="1">
              <w:r>
                <w:rPr>
                  <w:color w:val="#410a8c"/>
                  <w:u w:val="single"/>
                </w:rPr>
                <w:t xml:space="preserve">Clelia Gasquet</w:t>
              </w:r>
            </w:hyperlink>
            <w:r>
              <w:rPr/>
              <w:t xml:space="preserve">,</w:t>
            </w: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p>
          <w:p>
            <w:pPr/>
            <w:r>
              <w:rPr>
                <w:i w:val="1"/>
                <w:iCs w:val="1"/>
              </w:rPr>
              <w:t xml:space="preserve">GS-IBG Annual International Conference : Everyday Subjectivities of Privileged Migrants</w:t>
            </w:r>
            <w:r>
              <w:rPr/>
              <w:t xml:space="preserve">, Royal Geographical Society, Aug 2019, Londres, United Kingdom</w:t>
            </w:r>
          </w:p>
          <w:p>
            <w:pPr/>
            <w:r>
              <w:rPr/>
              <w:t xml:space="preserve">Communication dans un congrès</w:t>
            </w:r>
          </w:p>
          <w:p>
            <w:pPr/>
            <w:hyperlink r:id="rId78" w:history="1">
              <w:r>
                <w:rPr>
                  <w:color w:val="#410a8c"/>
                  <w:u w:val="single"/>
                </w:rPr>
                <w:t xml:space="preserve">hal-05561024v1</w:t>
              </w:r>
            </w:hyperlink>
          </w:p>
        </w:tc>
      </w:tr>
      <w:tr>
        <w:trPr/>
        <w:tc>
          <w:tcPr>
            <w:noWrap/>
          </w:tcPr>
          <w:p>
            <w:pPr>
              <w:spacing w:after="200"/>
            </w:pPr>
            <w:hyperlink r:id="rId79" w:history="1">
              <w:r>
                <w:rPr>
                  <w:color w:val="1e198e"/>
                  <w:b w:val="1"/>
                  <w:bCs w:val="1"/>
                  <w:u w:val="single"/>
                </w:rPr>
                <w:t xml:space="preserve">Processus inégalitaires en santé et migrations : quelle place pour une approche critique de la dimension spatiale des inégalités sociales ?</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80" w:history="1">
              <w:r>
                <w:rPr>
                  <w:color w:val="#410a8c"/>
                  <w:u w:val="single"/>
                </w:rPr>
                <w:t xml:space="preserve">Hélène Marche</w:t>
              </w:r>
            </w:hyperlink>
            <w:r>
              <w:rPr/>
              <w:t xml:space="preserve">,</w:t>
            </w:r>
            <w:hyperlink r:id="rId81" w:history="1">
              <w:r>
                <w:rPr>
                  <w:color w:val="#410a8c"/>
                  <w:u w:val="single"/>
                </w:rPr>
                <w:t xml:space="preserve">Anaik Pian</w:t>
              </w:r>
            </w:hyperlink>
          </w:p>
          <w:p>
            <w:pPr/>
            <w:r>
              <w:rPr>
                <w:i w:val="1"/>
                <w:iCs w:val="1"/>
              </w:rPr>
              <w:t xml:space="preserve">Approches critiques de la dimension spatiale des rapports sociaux : débats transdisciplinaires et transnationaux</w:t>
            </w:r>
            <w:r>
              <w:rPr/>
              <w:t xml:space="preserve">, UMR ESO (Espaces et Sociétés); Groupe transversal JEDI (Justice, espace, discriminations, inégalités) du Labex "Futurs urbains" (Université Paris-Est), Jun 2019, Caen, France</w:t>
            </w:r>
          </w:p>
          <w:p>
            <w:pPr/>
            <w:r>
              <w:rPr/>
              <w:t xml:space="preserve">Communication dans un congrès</w:t>
            </w:r>
          </w:p>
          <w:p>
            <w:pPr/>
            <w:hyperlink r:id="rId79" w:history="1">
              <w:r>
                <w:rPr>
                  <w:color w:val="#410a8c"/>
                  <w:u w:val="single"/>
                </w:rPr>
                <w:t xml:space="preserve">hal-02302812v1</w:t>
              </w:r>
            </w:hyperlink>
          </w:p>
        </w:tc>
      </w:tr>
      <w:tr>
        <w:trPr/>
        <w:tc>
          <w:tcPr>
            <w:noWrap/>
          </w:tcPr>
          <w:p>
            <w:pPr>
              <w:spacing w:after="200"/>
            </w:pPr>
            <w:hyperlink r:id="rId82" w:history="1">
              <w:r>
                <w:rPr>
                  <w:color w:val="1e198e"/>
                  <w:b w:val="1"/>
                  <w:bCs w:val="1"/>
                  <w:u w:val="single"/>
                </w:rPr>
                <w:t xml:space="preserve">Parcours de soins et temporalités de la grossesse en migration</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77" w:history="1">
              <w:r>
                <w:rPr>
                  <w:color w:val="#410a8c"/>
                  <w:u w:val="single"/>
                </w:rPr>
                <w:t xml:space="preserve">Ana Millot</w:t>
              </w:r>
            </w:hyperlink>
            <w:r>
              <w:rPr/>
              <w:t xml:space="preserve">,</w:t>
            </w:r>
            <w:hyperlink r:id="rId83" w:history="1">
              <w:r>
                <w:rPr>
                  <w:color w:val="#410a8c"/>
                  <w:u w:val="single"/>
                </w:rPr>
                <w:t xml:space="preserve">Lidia Cichon</w:t>
              </w:r>
            </w:hyperlink>
          </w:p>
          <w:p>
            <w:pPr/>
            <w:r>
              <w:rPr>
                <w:i w:val="1"/>
                <w:iCs w:val="1"/>
              </w:rPr>
              <w:t xml:space="preserve">Parcours de vie et santé: apport des méthodes biographiques en santé publique</w:t>
            </w:r>
            <w:r>
              <w:rPr/>
              <w:t xml:space="preserve">, Oct 2018, Paris, France</w:t>
            </w:r>
          </w:p>
          <w:p>
            <w:pPr/>
            <w:r>
              <w:rPr/>
              <w:t xml:space="preserve">Communication dans un congrès</w:t>
            </w:r>
          </w:p>
          <w:p>
            <w:pPr/>
            <w:hyperlink r:id="rId82" w:history="1">
              <w:r>
                <w:rPr>
                  <w:color w:val="#410a8c"/>
                  <w:u w:val="single"/>
                </w:rPr>
                <w:t xml:space="preserve">halshs-03436370v1</w:t>
              </w:r>
            </w:hyperlink>
          </w:p>
        </w:tc>
      </w:tr>
      <w:tr>
        <w:trPr/>
        <w:tc>
          <w:tcPr>
            <w:noWrap/>
          </w:tcPr>
          <w:p>
            <w:pPr>
              <w:spacing w:after="200"/>
            </w:pPr>
            <w:hyperlink r:id="rId84" w:history="1">
              <w:r>
                <w:rPr>
                  <w:color w:val="1e198e"/>
                  <w:b w:val="1"/>
                  <w:bCs w:val="1"/>
                  <w:u w:val="single"/>
                </w:rPr>
                <w:t xml:space="preserve">Dynamiques temporelles de la pandémie de grippe A/H1N1 dans la presse écrite francophone</w:t>
              </w:r>
            </w:hyperlink>
          </w:p>
          <w:p>
            <w:pPr/>
            <w:hyperlink r:id="rId85" w:history="1">
              <w:r>
                <w:rPr>
                  <w:color w:val="#410a8c"/>
                  <w:u w:val="single"/>
                </w:rPr>
                <w:t xml:space="preserve">Laurence Joselin</w:t>
              </w:r>
            </w:hyperlink>
            <w:r>
              <w:rPr/>
              <w:t xml:space="preserve">,</w:t>
            </w:r>
            <w:hyperlink r:id="rId86" w:history="1">
              <w:r>
                <w:rPr>
                  <w:color w:val="#410a8c"/>
                  <w:u w:val="single"/>
                </w:rPr>
                <w:t xml:space="preserve">Emmanuel Eliot</w:t>
              </w:r>
            </w:hyperlink>
            <w:r>
              <w:rPr/>
              <w:t xml:space="preserve">,</w:t>
            </w:r>
            <w:hyperlink r:id="rId87" w:history="1">
              <w:r>
                <w:rPr>
                  <w:color w:val="#410a8c"/>
                  <w:u w:val="single"/>
                </w:rPr>
                <w:t xml:space="preserve">Philippe Jeanne</w:t>
              </w:r>
            </w:hyperlink>
            <w:r>
              <w:rPr/>
              <w:t xml:space="preserve">,</w:t>
            </w:r>
            <w:hyperlink r:id="rId88" w:history="1">
              <w:r>
                <w:rPr>
                  <w:color w:val="#410a8c"/>
                  <w:u w:val="single"/>
                </w:rPr>
                <w:t xml:space="preserve">Nadia Lepastourel</w:t>
              </w:r>
            </w:hyperlink>
            <w:r>
              <w:rPr/>
              <w:t xml:space="preserve">,</w:t>
            </w:r>
            <w:hyperlink r:id="rId9" w:history="1">
              <w:r>
                <w:rPr>
                  <w:color w:val="#410a8c"/>
                  <w:u w:val="single"/>
                </w:rPr>
                <w:t xml:space="preserve">Clelia Gasquet</w:t>
              </w:r>
            </w:hyperlink>
            <w:r>
              <w:rPr/>
              <w:t xml:space="preserve">et al.</w:t>
            </w:r>
          </w:p>
          <w:p>
            <w:pPr/>
            <w:r>
              <w:rPr>
                <w:i w:val="1"/>
                <w:iCs w:val="1"/>
              </w:rPr>
              <w:t xml:space="preserve">Journées internationales d'analyse statistique des données textuelles JADT2014</w:t>
            </w:r>
            <w:r>
              <w:rPr/>
              <w:t xml:space="preserve">, Jun 2014, Paris, France</w:t>
            </w:r>
          </w:p>
          <w:p>
            <w:pPr/>
            <w:r>
              <w:rPr/>
              <w:t xml:space="preserve">Communication dans un congrès</w:t>
            </w:r>
          </w:p>
          <w:p>
            <w:pPr/>
            <w:hyperlink r:id="rId84" w:history="1">
              <w:r>
                <w:rPr>
                  <w:color w:val="#410a8c"/>
                  <w:u w:val="single"/>
                </w:rPr>
                <w:t xml:space="preserve">halshs-01015517v1</w:t>
              </w:r>
            </w:hyperlink>
          </w:p>
        </w:tc>
      </w:tr>
      <w:tr>
        <w:trPr/>
        <w:tc>
          <w:tcPr>
            <w:noWrap/>
          </w:tcPr>
          <w:p>
            <w:pPr>
              <w:spacing w:after="200"/>
            </w:pPr>
            <w:hyperlink r:id="rId89" w:history="1">
              <w:r>
                <w:rPr>
                  <w:color w:val="1e198e"/>
                  <w:b w:val="1"/>
                  <w:bCs w:val="1"/>
                  <w:u w:val="single"/>
                </w:rPr>
                <w:t xml:space="preserve">Immigration and Health: Analysing Local Variations in Healthcare Access for Immigrants in France</w:t>
              </w:r>
            </w:hyperlink>
          </w:p>
          <w:p>
            <w:pPr/>
            <w:hyperlink r:id="rId90" w:history="1">
              <w:r>
                <w:rPr>
                  <w:color w:val="#410a8c"/>
                  <w:u w:val="single"/>
                </w:rPr>
                <w:t xml:space="preserve">Anne-Cecile Hoyez</w:t>
              </w:r>
            </w:hyperlink>
            <w:r>
              <w:rPr/>
              <w:t xml:space="preserve">,</w:t>
            </w:r>
            <w:hyperlink r:id="rId91" w:history="1">
              <w:r>
                <w:rPr>
                  <w:color w:val="#410a8c"/>
                  <w:u w:val="single"/>
                </w:rPr>
                <w:t xml:space="preserve">Sébastien Fleuret</w:t>
              </w:r>
            </w:hyperlink>
            <w:r>
              <w:rPr/>
              <w:t xml:space="preserve">,</w:t>
            </w:r>
            <w:hyperlink r:id="rId9" w:history="1">
              <w:r>
                <w:rPr>
                  <w:color w:val="#410a8c"/>
                  <w:u w:val="single"/>
                </w:rPr>
                <w:t xml:space="preserve">Clelia Gasquet</w:t>
              </w:r>
            </w:hyperlink>
            <w:r>
              <w:rPr/>
              <w:t xml:space="preserve">,</w:t>
            </w:r>
            <w:hyperlink r:id="rId92" w:history="1">
              <w:r>
                <w:rPr>
                  <w:color w:val="#410a8c"/>
                  <w:u w:val="single"/>
                </w:rPr>
                <w:t xml:space="preserve">Anaïk Pian</w:t>
              </w:r>
            </w:hyperlink>
          </w:p>
          <w:p>
            <w:pPr/>
            <w:r>
              <w:rPr>
                <w:i w:val="1"/>
                <w:iCs w:val="1"/>
              </w:rPr>
              <w:t xml:space="preserve">XVth International Medical Geography Symposium</w:t>
            </w:r>
            <w:r>
              <w:rPr/>
              <w:t xml:space="preserve">, Jul 2013, East Lansing, Michigan, United States</w:t>
            </w:r>
          </w:p>
          <w:p>
            <w:pPr/>
            <w:r>
              <w:rPr/>
              <w:t xml:space="preserve">Communication dans un congrès</w:t>
            </w:r>
          </w:p>
          <w:p>
            <w:pPr/>
            <w:hyperlink r:id="rId89" w:history="1">
              <w:r>
                <w:rPr>
                  <w:color w:val="#410a8c"/>
                  <w:u w:val="single"/>
                </w:rPr>
                <w:t xml:space="preserve">hal-05008016v1</w:t>
              </w:r>
            </w:hyperlink>
          </w:p>
        </w:tc>
      </w:tr>
      <w:tr>
        <w:trPr/>
        <w:tc>
          <w:tcPr>
            <w:noWrap/>
          </w:tcPr>
          <w:p>
            <w:pPr>
              <w:spacing w:after="200"/>
            </w:pPr>
            <w:hyperlink r:id="rId93" w:history="1">
              <w:r>
                <w:rPr>
                  <w:color w:val="1e198e"/>
                  <w:b w:val="1"/>
                  <w:bCs w:val="1"/>
                  <w:u w:val="single"/>
                </w:rPr>
                <w:t xml:space="preserve">The 2009-2010 H1N1 Vaccination Campaign through the Lense of MediaInformation: A Methodological Approach</w:t>
              </w:r>
            </w:hyperlink>
          </w:p>
          <w:p>
            <w:pPr/>
            <w:hyperlink r:id="rId88" w:history="1">
              <w:r>
                <w:rPr>
                  <w:color w:val="#410a8c"/>
                  <w:u w:val="single"/>
                </w:rPr>
                <w:t xml:space="preserve">Nadia Lepastourel</w:t>
              </w:r>
            </w:hyperlink>
            <w:r>
              <w:rPr/>
              <w:t xml:space="preserve">,</w:t>
            </w:r>
            <w:hyperlink r:id="rId85" w:history="1">
              <w:r>
                <w:rPr>
                  <w:color w:val="#410a8c"/>
                  <w:u w:val="single"/>
                </w:rPr>
                <w:t xml:space="preserve">Laurence Joselin</w:t>
              </w:r>
            </w:hyperlink>
            <w:r>
              <w:rPr/>
              <w:t xml:space="preserve">,</w:t>
            </w:r>
            <w:hyperlink r:id="rId94" w:history="1">
              <w:r>
                <w:rPr>
                  <w:color w:val="#410a8c"/>
                  <w:u w:val="single"/>
                </w:rPr>
                <w:t xml:space="preserve">Eric Daudé</w:t>
              </w:r>
            </w:hyperlink>
            <w:r>
              <w:rPr/>
              <w:t xml:space="preserve">,</w:t>
            </w:r>
            <w:hyperlink r:id="rId9" w:history="1">
              <w:r>
                <w:rPr>
                  <w:color w:val="#410a8c"/>
                  <w:u w:val="single"/>
                </w:rPr>
                <w:t xml:space="preserve">Clelia Gasquet</w:t>
              </w:r>
            </w:hyperlink>
            <w:r>
              <w:rPr/>
              <w:t xml:space="preserve">,</w:t>
            </w:r>
            <w:hyperlink r:id="rId86" w:history="1">
              <w:r>
                <w:rPr>
                  <w:color w:val="#410a8c"/>
                  <w:u w:val="single"/>
                </w:rPr>
                <w:t xml:space="preserve">Emmanuel Eliot</w:t>
              </w:r>
            </w:hyperlink>
            <w:r>
              <w:rPr/>
              <w:t xml:space="preserve">et al.</w:t>
            </w:r>
          </w:p>
          <w:p>
            <w:pPr/>
            <w:r>
              <w:rPr>
                <w:i w:val="1"/>
                <w:iCs w:val="1"/>
              </w:rPr>
              <w:t xml:space="preserve">XVth International Medical Geography Symposium</w:t>
            </w:r>
            <w:r>
              <w:rPr/>
              <w:t xml:space="preserve">, Jul 2013, East Lansing, Michigan, United States</w:t>
            </w:r>
          </w:p>
          <w:p>
            <w:pPr/>
            <w:r>
              <w:rPr/>
              <w:t xml:space="preserve">Communication dans un congrès</w:t>
            </w:r>
          </w:p>
          <w:p>
            <w:pPr/>
            <w:hyperlink r:id="rId93" w:history="1">
              <w:r>
                <w:rPr>
                  <w:color w:val="#410a8c"/>
                  <w:u w:val="single"/>
                </w:rPr>
                <w:t xml:space="preserve">hal-01094662v1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Faire naître</w:t>
              </w:r>
            </w:hyperlink>
          </w:p>
          <w:p>
            <w:pPr/>
            <w:hyperlink r:id="rId35" w:history="1">
              <w:r>
                <w:rPr>
                  <w:color w:val="#410a8c"/>
                  <w:u w:val="single"/>
                </w:rPr>
                <w:t xml:space="preserve">Clélia Gasquet-Blanchard</w:t>
              </w:r>
            </w:hyperlink>
          </w:p>
          <w:p>
            <w:pPr/>
            <w:hyperlink r:id="rId96" w:history="1">
              <w:r>
                <w:rPr>
                  <w:color w:val="#410a8c"/>
                  <w:u w:val="single"/>
                </w:rPr>
                <w:t xml:space="preserve">La fabrique éditions</w:t>
              </w:r>
            </w:hyperlink>
            <w:r>
              <w:rPr/>
              <w:t xml:space="preserve">, pp.240, 2026, 9782358723015</w:t>
            </w:r>
          </w:p>
          <w:p>
            <w:pPr/>
            <w:r>
              <w:rPr/>
              <w:t xml:space="preserve">Ouvrages</w:t>
            </w:r>
          </w:p>
          <w:p>
            <w:pPr/>
            <w:hyperlink r:id="rId95" w:history="1">
              <w:r>
                <w:rPr>
                  <w:color w:val="#410a8c"/>
                  <w:u w:val="single"/>
                </w:rPr>
                <w:t xml:space="preserve">hal-05498129v1</w:t>
              </w:r>
            </w:hyperlink>
          </w:p>
        </w:tc>
      </w:tr>
      <w:tr>
        <w:trPr/>
        <w:tc>
          <w:tcPr>
            <w:noWrap/>
          </w:tcPr>
          <w:p>
            <w:pPr>
              <w:spacing w:after="200"/>
            </w:pPr>
            <w:hyperlink r:id="rId97" w:history="1">
              <w:r>
                <w:rPr>
                  <w:color w:val="1e198e"/>
                  <w:b w:val="1"/>
                  <w:bCs w:val="1"/>
                  <w:u w:val="single"/>
                </w:rPr>
                <w:t xml:space="preserve">Abécédaire de la géographie de la santé</w:t>
              </w:r>
            </w:hyperlink>
          </w:p>
          <w:p>
            <w:pPr/>
            <w:hyperlink r:id="rId98" w:history="1">
              <w:r>
                <w:rPr>
                  <w:color w:val="#410a8c"/>
                  <w:u w:val="single"/>
                </w:rPr>
                <w:t xml:space="preserve">Sebastien Fleuret</w:t>
              </w:r>
            </w:hyperlink>
            <w:r>
              <w:rPr/>
              <w:t xml:space="preserve">,</w:t>
            </w: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t xml:space="preserve">Matériologiques. </w:t>
            </w:r>
            <w:hyperlink r:id="rId99" w:history="1">
              <w:r>
                <w:rPr>
                  <w:color w:val="#410a8c"/>
                  <w:u w:val="single"/>
                </w:rPr>
                <w:t xml:space="preserve">Editions matériologiques</w:t>
              </w:r>
            </w:hyperlink>
            <w:r>
              <w:rPr/>
              <w:t xml:space="preserve">, pp.231, 2019, Abécédaire de la géographie de la santé, Mohamed El Khebir; Gérard lambert, 978-2-37361-220-2</w:t>
            </w:r>
          </w:p>
          <w:p>
            <w:pPr/>
            <w:r>
              <w:rPr/>
              <w:t xml:space="preserve">Ouvrages</w:t>
            </w:r>
          </w:p>
          <w:p>
            <w:pPr/>
            <w:hyperlink r:id="rId97" w:history="1">
              <w:r>
                <w:rPr>
                  <w:color w:val="#410a8c"/>
                  <w:u w:val="single"/>
                </w:rPr>
                <w:t xml:space="preserve">halshs-03691989v1</w:t>
              </w:r>
            </w:hyperlink>
          </w:p>
        </w:tc>
      </w:tr>
      <w:tr>
        <w:trPr/>
        <w:tc>
          <w:tcPr>
            <w:noWrap/>
          </w:tcPr>
          <w:p>
            <w:pPr>
              <w:spacing w:after="200"/>
            </w:pPr>
            <w:hyperlink r:id="rId100" w:history="1">
              <w:r>
                <w:rPr>
                  <w:color w:val="1e198e"/>
                  <w:b w:val="1"/>
                  <w:bCs w:val="1"/>
                  <w:u w:val="single"/>
                </w:rPr>
                <w:t xml:space="preserve">Ebola, géographie d'une crise sanitaire - 1994-2005.</w:t>
              </w:r>
            </w:hyperlink>
          </w:p>
          <w:p>
            <w:pPr/>
            <w:hyperlink r:id="rId9" w:history="1">
              <w:r>
                <w:rPr>
                  <w:color w:val="#410a8c"/>
                  <w:u w:val="single"/>
                </w:rPr>
                <w:t xml:space="preserve">Clelia Gasquet</w:t>
              </w:r>
            </w:hyperlink>
          </w:p>
          <w:p>
            <w:pPr/>
            <w:r>
              <w:rPr/>
              <w:t xml:space="preserve">PUR. pp.228, 2016, Géographie sociale, 978-2753547674</w:t>
            </w:r>
          </w:p>
          <w:p>
            <w:pPr/>
            <w:r>
              <w:rPr/>
              <w:t xml:space="preserve">Ouvrages</w:t>
            </w:r>
          </w:p>
          <w:p>
            <w:pPr/>
            <w:hyperlink r:id="rId100" w:history="1">
              <w:r>
                <w:rPr>
                  <w:color w:val="#410a8c"/>
                  <w:u w:val="single"/>
                </w:rPr>
                <w:t xml:space="preserve">hal-01578043v1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Une infirmière de l’hôpital public qui y croit encore</w:t>
              </w:r>
            </w:hyperlink>
          </w:p>
          <w:p>
            <w:pPr/>
            <w:hyperlink r:id="rId8" w:history="1">
              <w:r>
                <w:rPr>
                  <w:color w:val="#410a8c"/>
                  <w:u w:val="single"/>
                </w:rPr>
                <w:t xml:space="preserve">Paula Cristofalo</w:t>
              </w:r>
            </w:hyperlink>
            <w:r>
              <w:rPr/>
              <w:t xml:space="preserve">,</w:t>
            </w:r>
            <w:hyperlink r:id="rId35" w:history="1">
              <w:r>
                <w:rPr>
                  <w:color w:val="#410a8c"/>
                  <w:u w:val="single"/>
                </w:rPr>
                <w:t xml:space="preserve">Clélia Gasquet-Blanchard</w:t>
              </w:r>
            </w:hyperlink>
            <w:r>
              <w:rPr/>
              <w:t xml:space="preserve">,</w:t>
            </w:r>
            <w:hyperlink r:id="rId10" w:history="1">
              <w:r>
                <w:rPr>
                  <w:color w:val="#410a8c"/>
                  <w:u w:val="single"/>
                </w:rPr>
                <w:t xml:space="preserve">Maud Gelly</w:t>
              </w:r>
            </w:hyperlink>
            <w:r>
              <w:rPr/>
              <w:t xml:space="preserve">,</w:t>
            </w:r>
            <w:hyperlink r:id="rId11"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101" w:history="1">
              <w:r>
                <w:rPr>
                  <w:color w:val="#410a8c"/>
                  <w:u w:val="single"/>
                </w:rPr>
                <w:t xml:space="preserve">halshs-04856755v1</w:t>
              </w:r>
            </w:hyperlink>
          </w:p>
        </w:tc>
      </w:tr>
      <w:tr>
        <w:trPr/>
        <w:tc>
          <w:tcPr>
            <w:noWrap/>
          </w:tcPr>
          <w:p>
            <w:pPr>
              <w:spacing w:after="200"/>
            </w:pPr>
            <w:hyperlink r:id="rId102" w:history="1">
              <w:r>
                <w:rPr>
                  <w:color w:val="1e198e"/>
                  <w:b w:val="1"/>
                  <w:bCs w:val="1"/>
                  <w:u w:val="single"/>
                </w:rPr>
                <w:t xml:space="preserve">Processus inégalitaires en santé et migrations. Quelle place pour une approche critique de la dimension spatiale des inégalités sociales ?</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80" w:history="1">
              <w:r>
                <w:rPr>
                  <w:color w:val="#410a8c"/>
                  <w:u w:val="single"/>
                </w:rPr>
                <w:t xml:space="preserve">Hélène Marche</w:t>
              </w:r>
            </w:hyperlink>
            <w:r>
              <w:rPr/>
              <w:t xml:space="preserve">,</w:t>
            </w:r>
            <w:hyperlink r:id="rId81" w:history="1">
              <w:r>
                <w:rPr>
                  <w:color w:val="#410a8c"/>
                  <w:u w:val="single"/>
                </w:rPr>
                <w:t xml:space="preserve">Anaik Pian</w:t>
              </w:r>
            </w:hyperlink>
          </w:p>
          <w:p>
            <w:pPr/>
            <w:r>
              <w:rPr/>
              <w:t xml:space="preserve">Camille Devaux; Alex M. Mahoudeau; Mari Oiry Varraca; Mathieu Uhel; Étienne Walker. </w:t>
            </w:r>
            <w:r>
              <w:rPr>
                <w:i w:val="1"/>
                <w:iCs w:val="1"/>
              </w:rPr>
              <w:t xml:space="preserve">Rapports de domination et résistances. Approches de géographie sociale</w:t>
            </w:r>
            <w:r>
              <w:rPr/>
              <w:t xml:space="preserve">, Presses universitaires de Rennes, pp.195-214, 2024, (Géographie sociale), 978-2-7535-9624-5</w:t>
            </w:r>
          </w:p>
          <w:p>
            <w:pPr/>
            <w:r>
              <w:rPr/>
              <w:t xml:space="preserve">Chapitre d'ouvrage</w:t>
            </w:r>
          </w:p>
          <w:p>
            <w:pPr/>
            <w:hyperlink r:id="rId102" w:history="1">
              <w:r>
                <w:rPr>
                  <w:color w:val="#410a8c"/>
                  <w:u w:val="single"/>
                </w:rPr>
                <w:t xml:space="preserve">hal-05100830v1</w:t>
              </w:r>
            </w:hyperlink>
          </w:p>
        </w:tc>
      </w:tr>
      <w:tr>
        <w:trPr/>
        <w:tc>
          <w:tcPr>
            <w:noWrap/>
          </w:tcPr>
          <w:p>
            <w:pPr>
              <w:spacing w:after="200"/>
            </w:pPr>
            <w:hyperlink r:id="rId103" w:history="1">
              <w:r>
                <w:rPr>
                  <w:color w:val="1e198e"/>
                  <w:b w:val="1"/>
                  <w:bCs w:val="1"/>
                  <w:u w:val="single"/>
                </w:rPr>
                <w:t xml:space="preserve">U comme Urgence</w:t>
              </w:r>
            </w:hyperlink>
          </w:p>
          <w:p>
            <w:pPr/>
            <w:hyperlink r:id="rId9" w:history="1">
              <w:r>
                <w:rPr>
                  <w:color w:val="#410a8c"/>
                  <w:u w:val="single"/>
                </w:rPr>
                <w:t xml:space="preserve">Clelia Gasquet</w:t>
              </w:r>
            </w:hyperlink>
            <w:r>
              <w:rPr/>
              <w:t xml:space="preserve">,</w:t>
            </w:r>
            <w:hyperlink r:id="rId104" w:history="1">
              <w:r>
                <w:rPr>
                  <w:color w:val="#410a8c"/>
                  <w:u w:val="single"/>
                </w:rPr>
                <w:t xml:space="preserve">Karim Tazarourte</w:t>
              </w:r>
            </w:hyperlink>
            <w:r>
              <w:rPr/>
              <w:t xml:space="preserve">,</w:t>
            </w:r>
            <w:hyperlink r:id="rId86" w:history="1">
              <w:r>
                <w:rPr>
                  <w:color w:val="#410a8c"/>
                  <w:u w:val="single"/>
                </w:rPr>
                <w:t xml:space="preserve">Emmanuel Eliot</w:t>
              </w:r>
            </w:hyperlink>
          </w:p>
          <w:p>
            <w:pPr/>
            <w:r>
              <w:rPr>
                <w:i w:val="1"/>
                <w:iCs w:val="1"/>
              </w:rPr>
              <w:t xml:space="preserve">Abécédaire de la géographie de la santé Dimension territoriale de la santé, Sébastien Fleuret, Clélia Gasquet-Blanchard et Anne-Cécile Hoyez Dir., éditions matériologiques.</w:t>
            </w:r>
            <w:r>
              <w:rPr/>
              <w:t xml:space="preserve">, </w:t>
            </w:r>
            <w:hyperlink r:id="rId99" w:history="1">
              <w:r>
                <w:rPr>
                  <w:color w:val="#410a8c"/>
                  <w:u w:val="single"/>
                </w:rPr>
                <w:t xml:space="preserve">Editions matériologiques</w:t>
              </w:r>
            </w:hyperlink>
            <w:r>
              <w:rPr/>
              <w:t xml:space="preserve">, pp.173-182, 2019, Épistémologie de la médecine et du soin, 978-2-37361-220-2</w:t>
            </w:r>
          </w:p>
          <w:p>
            <w:pPr/>
            <w:r>
              <w:rPr/>
              <w:t xml:space="preserve">Chapitre d'ouvrage</w:t>
            </w:r>
          </w:p>
          <w:p>
            <w:pPr/>
            <w:hyperlink r:id="rId103" w:history="1">
              <w:r>
                <w:rPr>
                  <w:color w:val="#410a8c"/>
                  <w:u w:val="single"/>
                </w:rPr>
                <w:t xml:space="preserve">halshs-02380120v1</w:t>
              </w:r>
            </w:hyperlink>
          </w:p>
        </w:tc>
      </w:tr>
      <w:tr>
        <w:trPr/>
        <w:tc>
          <w:tcPr>
            <w:noWrap/>
          </w:tcPr>
          <w:p>
            <w:pPr>
              <w:spacing w:after="200"/>
            </w:pPr>
            <w:hyperlink r:id="rId105" w:history="1">
              <w:r>
                <w:rPr>
                  <w:color w:val="1e198e"/>
                  <w:b w:val="1"/>
                  <w:bCs w:val="1"/>
                  <w:u w:val="single"/>
                </w:rPr>
                <w:t xml:space="preserve">Health systems and immigrants - a focus on urban France</w:t>
              </w:r>
            </w:hyperlink>
          </w:p>
          <w:p>
            <w:pPr/>
            <w:hyperlink r:id="rId11" w:history="1">
              <w:r>
                <w:rPr>
                  <w:color w:val="#410a8c"/>
                  <w:u w:val="single"/>
                </w:rPr>
                <w:t xml:space="preserve">Anne-Cécile Hoyez</w:t>
              </w:r>
            </w:hyperlink>
            <w:r>
              <w:rPr/>
              <w:t xml:space="preserve">,</w:t>
            </w:r>
            <w:hyperlink r:id="rId106" w:history="1">
              <w:r>
                <w:rPr>
                  <w:color w:val="#410a8c"/>
                  <w:u w:val="single"/>
                </w:rPr>
                <w:t xml:space="preserve">Céline Bergeon</w:t>
              </w:r>
            </w:hyperlink>
            <w:r>
              <w:rPr/>
              <w:t xml:space="preserve">,</w:t>
            </w:r>
            <w:hyperlink r:id="rId9" w:history="1">
              <w:r>
                <w:rPr>
                  <w:color w:val="#410a8c"/>
                  <w:u w:val="single"/>
                </w:rPr>
                <w:t xml:space="preserve">Clelia Gasquet</w:t>
              </w:r>
            </w:hyperlink>
          </w:p>
          <w:p>
            <w:pPr/>
            <w:r>
              <w:rPr/>
              <w:t xml:space="preserve">Vojnovic Igor; Pearson Amber L.; Asiki Ghersim; DeVerteuil Geoffrey; Allen Adriana. </w:t>
            </w:r>
            <w:r>
              <w:rPr>
                <w:i w:val="1"/>
                <w:iCs w:val="1"/>
              </w:rPr>
              <w:t xml:space="preserve">Handbook of global urban health</w:t>
            </w:r>
            <w:r>
              <w:rPr/>
              <w:t xml:space="preserve">, Routledge, 2019, 978-1138206250</w:t>
            </w:r>
          </w:p>
          <w:p>
            <w:pPr/>
            <w:r>
              <w:rPr/>
              <w:t xml:space="preserve">Chapitre d'ouvrage</w:t>
            </w:r>
          </w:p>
          <w:p>
            <w:pPr/>
            <w:hyperlink r:id="rId105" w:history="1">
              <w:r>
                <w:rPr>
                  <w:color w:val="#410a8c"/>
                  <w:u w:val="single"/>
                </w:rPr>
                <w:t xml:space="preserve">halshs-02110145v1</w:t>
              </w:r>
            </w:hyperlink>
          </w:p>
        </w:tc>
      </w:tr>
      <w:tr>
        <w:trPr/>
        <w:tc>
          <w:tcPr>
            <w:noWrap/>
          </w:tcPr>
          <w:p>
            <w:pPr>
              <w:spacing w:after="200"/>
            </w:pPr>
            <w:hyperlink r:id="rId107" w:history="1">
              <w:r>
                <w:rPr>
                  <w:color w:val="1e198e"/>
                  <w:b w:val="1"/>
                  <w:bCs w:val="1"/>
                  <w:u w:val="single"/>
                </w:rPr>
                <w:t xml:space="preserve">Santé globale</w:t>
              </w:r>
            </w:hyperlink>
          </w:p>
          <w:p>
            <w:pPr/>
            <w:hyperlink r:id="rId108" w:history="1">
              <w:r>
                <w:rPr>
                  <w:color w:val="#410a8c"/>
                  <w:u w:val="single"/>
                </w:rPr>
                <w:t xml:space="preserve">Virginie Chasles</w:t>
              </w:r>
            </w:hyperlink>
            <w:r>
              <w:rPr/>
              <w:t xml:space="preserve">,</w:t>
            </w:r>
            <w:hyperlink r:id="rId9" w:history="1">
              <w:r>
                <w:rPr>
                  <w:color w:val="#410a8c"/>
                  <w:u w:val="single"/>
                </w:rPr>
                <w:t xml:space="preserve">Clelia Gasquet</w:t>
              </w:r>
            </w:hyperlink>
          </w:p>
          <w:p>
            <w:pPr/>
            <w:r>
              <w:rPr>
                <w:i w:val="1"/>
                <w:iCs w:val="1"/>
              </w:rPr>
              <w:t xml:space="preserve">Abécédaire de la géographie de la santé</w:t>
            </w:r>
            <w:r>
              <w:rPr/>
              <w:t xml:space="preserve">, 2019, 978-2-37361-220-2</w:t>
            </w:r>
          </w:p>
          <w:p>
            <w:pPr/>
            <w:r>
              <w:rPr/>
              <w:t xml:space="preserve">Chapitre d'ouvrage</w:t>
            </w:r>
          </w:p>
          <w:p>
            <w:pPr/>
            <w:hyperlink r:id="rId107" w:history="1">
              <w:r>
                <w:rPr>
                  <w:color w:val="#410a8c"/>
                  <w:u w:val="single"/>
                </w:rPr>
                <w:t xml:space="preserve">halshs-02106214v1</w:t>
              </w:r>
            </w:hyperlink>
          </w:p>
        </w:tc>
      </w:tr>
      <w:tr>
        <w:trPr/>
        <w:tc>
          <w:tcPr>
            <w:noWrap/>
          </w:tcPr>
          <w:p>
            <w:pPr>
              <w:spacing w:after="200"/>
            </w:pPr>
            <w:hyperlink r:id="rId109" w:history="1">
              <w:r>
                <w:rPr>
                  <w:color w:val="1e198e"/>
                  <w:b w:val="1"/>
                  <w:bCs w:val="1"/>
                  <w:u w:val="single"/>
                </w:rPr>
                <w:t xml:space="preserve">Bodies at the crossroads between immigration and health</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110" w:history="1">
              <w:r>
                <w:rPr>
                  <w:color w:val="#410a8c"/>
                  <w:u w:val="single"/>
                </w:rPr>
                <w:t xml:space="preserve">François Lepage</w:t>
              </w:r>
            </w:hyperlink>
          </w:p>
          <w:p>
            <w:pPr/>
            <w:r>
              <w:rPr/>
              <w:t xml:space="preserve">Atkinson Sarah; Hunt Rachel. </w:t>
            </w:r>
            <w:r>
              <w:rPr>
                <w:i w:val="1"/>
                <w:iCs w:val="1"/>
              </w:rPr>
              <w:t xml:space="preserve">Geohumanities and health</w:t>
            </w:r>
            <w:r>
              <w:rPr/>
              <w:t xml:space="preserve">, Springer, 2019, 978-3-030-21406-7</w:t>
            </w:r>
          </w:p>
          <w:p>
            <w:pPr/>
            <w:r>
              <w:rPr/>
              <w:t xml:space="preserve">Chapitre d'ouvrage</w:t>
            </w:r>
          </w:p>
          <w:p>
            <w:pPr/>
            <w:hyperlink r:id="rId109" w:history="1">
              <w:r>
                <w:rPr>
                  <w:color w:val="#410a8c"/>
                  <w:u w:val="single"/>
                </w:rPr>
                <w:t xml:space="preserve">halshs-02294938v1</w:t>
              </w:r>
            </w:hyperlink>
          </w:p>
        </w:tc>
      </w:tr>
      <w:tr>
        <w:trPr/>
        <w:tc>
          <w:tcPr>
            <w:noWrap/>
          </w:tcPr>
          <w:p>
            <w:pPr>
              <w:spacing w:after="200"/>
            </w:pPr>
            <w:hyperlink r:id="rId111" w:history="1">
              <w:r>
                <w:rPr>
                  <w:color w:val="1e198e"/>
                  <w:b w:val="1"/>
                  <w:bCs w:val="1"/>
                  <w:u w:val="single"/>
                </w:rPr>
                <w:t xml:space="preserve">L comme Lieux</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 978-2-37361-220-2</w:t>
            </w:r>
          </w:p>
          <w:p>
            <w:pPr/>
            <w:r>
              <w:rPr/>
              <w:t xml:space="preserve">Chapitre d'ouvrage</w:t>
            </w:r>
          </w:p>
          <w:p>
            <w:pPr/>
            <w:hyperlink r:id="rId111" w:history="1">
              <w:r>
                <w:rPr>
                  <w:color w:val="#410a8c"/>
                  <w:u w:val="single"/>
                </w:rPr>
                <w:t xml:space="preserve">halshs-02430837v1</w:t>
              </w:r>
            </w:hyperlink>
          </w:p>
        </w:tc>
      </w:tr>
      <w:tr>
        <w:trPr/>
        <w:tc>
          <w:tcPr>
            <w:noWrap/>
          </w:tcPr>
          <w:p>
            <w:pPr>
              <w:spacing w:after="200"/>
            </w:pPr>
            <w:hyperlink r:id="rId112" w:history="1">
              <w:r>
                <w:rPr>
                  <w:color w:val="1e198e"/>
                  <w:b w:val="1"/>
                  <w:bCs w:val="1"/>
                  <w:u w:val="single"/>
                </w:rPr>
                <w:t xml:space="preserve">7. Syndrome respiratoire aigu sévère : une pandémie avant l’heure (IDEA, 2012)</w:t>
              </w:r>
            </w:hyperlink>
          </w:p>
          <w:p>
            <w:pPr/>
            <w:hyperlink r:id="rId113" w:history="1">
              <w:r>
                <w:rPr>
                  <w:color w:val="#410a8c"/>
                  <w:u w:val="single"/>
                </w:rPr>
                <w:t xml:space="preserve">Pascal Crepey</w:t>
              </w:r>
            </w:hyperlink>
            <w:r>
              <w:rPr/>
              <w:t xml:space="preserve">,</w:t>
            </w:r>
            <w:hyperlink r:id="rId9" w:history="1">
              <w:r>
                <w:rPr>
                  <w:color w:val="#410a8c"/>
                  <w:u w:val="single"/>
                </w:rPr>
                <w:t xml:space="preserve">Clelia Gasquet</w:t>
              </w:r>
            </w:hyperlink>
            <w:r>
              <w:rPr/>
              <w:t xml:space="preserve">,</w:t>
            </w:r>
            <w:hyperlink r:id="rId114" w:history="1">
              <w:r>
                <w:rPr>
                  <w:color w:val="#410a8c"/>
                  <w:u w:val="single"/>
                </w:rPr>
                <w:t xml:space="preserve">Alexia Kieffer</w:t>
              </w:r>
            </w:hyperlink>
          </w:p>
          <w:p>
            <w:pPr/>
            <w:r>
              <w:rPr>
                <w:i w:val="1"/>
                <w:iCs w:val="1"/>
              </w:rPr>
              <w:t xml:space="preserve">Épidémiologie de terrain. Sept études de cas. Sous la direction de Thierry Ancelle, Pascal Crépey, Brigitte Helynck</w:t>
            </w:r>
            <w:r>
              <w:rPr/>
              <w:t xml:space="preserve">, Presses de l’EHESP, pp.77-91, 2018, 9782810906819. </w:t>
            </w:r>
            <w:hyperlink r:id="rId115" w:history="1">
              <w:r>
                <w:rPr>
                  <w:color w:val="#410a8c"/>
                  <w:u w:val="single"/>
                </w:rPr>
                <w:t xml:space="preserve">⟨10.3917/ehesp.ancel.2018.01.0077⟩</w:t>
              </w:r>
            </w:hyperlink>
          </w:p>
          <w:p>
            <w:pPr/>
            <w:r>
              <w:rPr/>
              <w:t xml:space="preserve">Chapitre d'ouvrage</w:t>
            </w:r>
          </w:p>
          <w:p>
            <w:pPr/>
            <w:hyperlink r:id="rId112" w:history="1">
              <w:r>
                <w:rPr>
                  <w:color w:val="#410a8c"/>
                  <w:u w:val="single"/>
                </w:rPr>
                <w:t xml:space="preserve">hal-04028485v1</w:t>
              </w:r>
            </w:hyperlink>
          </w:p>
        </w:tc>
      </w:tr>
      <w:tr>
        <w:trPr/>
        <w:tc>
          <w:tcPr>
            <w:noWrap/>
          </w:tcPr>
          <w:p>
            <w:pPr>
              <w:spacing w:after="200"/>
            </w:pPr>
            <w:hyperlink r:id="rId116" w:history="1">
              <w:r>
                <w:rPr>
                  <w:color w:val="1e198e"/>
                  <w:b w:val="1"/>
                  <w:bCs w:val="1"/>
                  <w:u w:val="single"/>
                </w:rPr>
                <w:t xml:space="preserve">L’espace partagé du soin en temps d’urgence. Approche comparée du vécu des patients et des soignants en service de néonatologie (Paris et Lille) et en centre d’isolement d’Ebola (Gabon et République du Congo)</w:t>
              </w:r>
            </w:hyperlink>
          </w:p>
          <w:p>
            <w:pPr/>
            <w:hyperlink r:id="rId9" w:history="1">
              <w:r>
                <w:rPr>
                  <w:color w:val="#410a8c"/>
                  <w:u w:val="single"/>
                </w:rPr>
                <w:t xml:space="preserve">Clelia Gasquet</w:t>
              </w:r>
            </w:hyperlink>
          </w:p>
          <w:p>
            <w:pPr/>
            <w:r>
              <w:rPr>
                <w:i w:val="1"/>
                <w:iCs w:val="1"/>
              </w:rPr>
              <w:t xml:space="preserve">L’espace en partage – Yves Bonny, Nicolas Bautès et Vincent Gouëset (dir.) Presses universitaires de Rennes, 2017, www.pur-editions.f</w:t>
            </w:r>
            <w:r>
              <w:rPr/>
              <w:t xml:space="preserve">, 2017, 978-2-7535-5670-6</w:t>
            </w:r>
          </w:p>
          <w:p>
            <w:pPr/>
            <w:r>
              <w:rPr/>
              <w:t xml:space="preserve">Chapitre d'ouvrage</w:t>
            </w:r>
          </w:p>
          <w:p>
            <w:pPr/>
            <w:hyperlink r:id="rId116" w:history="1">
              <w:r>
                <w:rPr>
                  <w:color w:val="#410a8c"/>
                  <w:u w:val="single"/>
                </w:rPr>
                <w:t xml:space="preserve">hal-01578037v1</w:t>
              </w:r>
            </w:hyperlink>
          </w:p>
        </w:tc>
      </w:tr>
      <w:tr>
        <w:trPr/>
        <w:tc>
          <w:tcPr>
            <w:noWrap/>
          </w:tcPr>
          <w:p>
            <w:pPr>
              <w:spacing w:after="200"/>
            </w:pPr>
            <w:hyperlink r:id="rId117" w:history="1">
              <w:r>
                <w:rPr>
                  <w:color w:val="1e198e"/>
                  <w:b w:val="1"/>
                  <w:bCs w:val="1"/>
                  <w:u w:val="single"/>
                </w:rPr>
                <w:t xml:space="preserve">Santé : Ebola : une épidémie sans précédent</w:t>
              </w:r>
            </w:hyperlink>
          </w:p>
          <w:p>
            <w:pPr/>
            <w:hyperlink r:id="rId9" w:history="1">
              <w:r>
                <w:rPr>
                  <w:color w:val="#410a8c"/>
                  <w:u w:val="single"/>
                </w:rPr>
                <w:t xml:space="preserve">Clelia Gasquet</w:t>
              </w:r>
            </w:hyperlink>
          </w:p>
          <w:p>
            <w:pPr/>
            <w:r>
              <w:rPr>
                <w:i w:val="1"/>
                <w:iCs w:val="1"/>
              </w:rPr>
              <w:t xml:space="preserve">Images économiques du monde 2016</w:t>
            </w:r>
            <w:r>
              <w:rPr/>
              <w:t xml:space="preserve">, 2015, 978-2200293093</w:t>
            </w:r>
          </w:p>
          <w:p>
            <w:pPr/>
            <w:r>
              <w:rPr/>
              <w:t xml:space="preserve">Chapitre d'ouvrage</w:t>
            </w:r>
          </w:p>
          <w:p>
            <w:pPr/>
            <w:hyperlink r:id="rId117" w:history="1">
              <w:r>
                <w:rPr>
                  <w:color w:val="#410a8c"/>
                  <w:u w:val="single"/>
                </w:rPr>
                <w:t xml:space="preserve">hal-01578015v1</w:t>
              </w:r>
            </w:hyperlink>
          </w:p>
        </w:tc>
      </w:tr>
      <w:tr>
        <w:trPr/>
        <w:tc>
          <w:tcPr>
            <w:noWrap/>
          </w:tcPr>
          <w:p>
            <w:pPr>
              <w:spacing w:after="200"/>
            </w:pPr>
            <w:hyperlink r:id="rId118" w:history="1">
              <w:r>
                <w:rPr>
                  <w:color w:val="1e198e"/>
                  <w:b w:val="1"/>
                  <w:bCs w:val="1"/>
                  <w:u w:val="single"/>
                </w:rPr>
                <w:t xml:space="preserve">Dynamiques temporelles de la pandémie de grippe A/H1N1 dans la presse écrite francophone</w:t>
              </w:r>
            </w:hyperlink>
          </w:p>
          <w:p>
            <w:pPr/>
            <w:hyperlink r:id="rId85" w:history="1">
              <w:r>
                <w:rPr>
                  <w:color w:val="#410a8c"/>
                  <w:u w:val="single"/>
                </w:rPr>
                <w:t xml:space="preserve">Laurence Joselin</w:t>
              </w:r>
            </w:hyperlink>
            <w:r>
              <w:rPr/>
              <w:t xml:space="preserve">,</w:t>
            </w:r>
            <w:hyperlink r:id="rId86" w:history="1">
              <w:r>
                <w:rPr>
                  <w:color w:val="#410a8c"/>
                  <w:u w:val="single"/>
                </w:rPr>
                <w:t xml:space="preserve">Emmanuel Eliot</w:t>
              </w:r>
            </w:hyperlink>
            <w:r>
              <w:rPr/>
              <w:t xml:space="preserve">,</w:t>
            </w:r>
            <w:hyperlink r:id="rId87" w:history="1">
              <w:r>
                <w:rPr>
                  <w:color w:val="#410a8c"/>
                  <w:u w:val="single"/>
                </w:rPr>
                <w:t xml:space="preserve">Philippe Jeanne</w:t>
              </w:r>
            </w:hyperlink>
            <w:r>
              <w:rPr/>
              <w:t xml:space="preserve">,</w:t>
            </w:r>
            <w:hyperlink r:id="rId88" w:history="1">
              <w:r>
                <w:rPr>
                  <w:color w:val="#410a8c"/>
                  <w:u w:val="single"/>
                </w:rPr>
                <w:t xml:space="preserve">Nadia Lepastourel</w:t>
              </w:r>
            </w:hyperlink>
            <w:r>
              <w:rPr/>
              <w:t xml:space="preserve">,</w:t>
            </w:r>
            <w:hyperlink r:id="rId9" w:history="1">
              <w:r>
                <w:rPr>
                  <w:color w:val="#410a8c"/>
                  <w:u w:val="single"/>
                </w:rPr>
                <w:t xml:space="preserve">Clelia Gasquet</w:t>
              </w:r>
            </w:hyperlink>
            <w:r>
              <w:rPr/>
              <w:t xml:space="preserve">et al.</w:t>
            </w:r>
          </w:p>
          <w:p>
            <w:pPr/>
            <w:r>
              <w:rPr/>
              <w:t xml:space="preserve">Jadt.org Analyse statistique des données textuelles. </w:t>
            </w:r>
            <w:r>
              <w:rPr>
                <w:i w:val="1"/>
                <w:iCs w:val="1"/>
              </w:rPr>
              <w:t xml:space="preserve">Actes des 12es Journées internationales d’Analyse de données textuelles</w:t>
            </w:r>
            <w:r>
              <w:rPr/>
              <w:t xml:space="preserve">, , 2014, 978-2-9547781-1-2</w:t>
            </w:r>
          </w:p>
          <w:p>
            <w:pPr/>
            <w:r>
              <w:rPr/>
              <w:t xml:space="preserve">Chapitre d'ouvrage</w:t>
            </w:r>
          </w:p>
          <w:p>
            <w:pPr/>
            <w:hyperlink r:id="rId118" w:history="1">
              <w:r>
                <w:rPr>
                  <w:color w:val="#410a8c"/>
                  <w:u w:val="single"/>
                </w:rPr>
                <w:t xml:space="preserve">hal-02006859v1</w:t>
              </w:r>
            </w:hyperlink>
          </w:p>
        </w:tc>
      </w:tr>
      <w:tr>
        <w:trPr/>
        <w:tc>
          <w:tcPr>
            <w:noWrap/>
          </w:tcPr>
          <w:p>
            <w:pPr>
              <w:spacing w:after="200"/>
            </w:pPr>
            <w:hyperlink r:id="rId119" w:history="1">
              <w:r>
                <w:rPr>
                  <w:color w:val="1e198e"/>
                  <w:b w:val="1"/>
                  <w:bCs w:val="1"/>
                  <w:u w:val="single"/>
                </w:rPr>
                <w:t xml:space="preserve">Inégalités socio-territoriales de santé chez la femme enceinte : facteurs cumulatifs de vulnérabilité ?</w:t>
              </w:r>
            </w:hyperlink>
          </w:p>
          <w:p>
            <w:pPr/>
            <w:hyperlink r:id="rId9" w:history="1">
              <w:r>
                <w:rPr>
                  <w:color w:val="#410a8c"/>
                  <w:u w:val="single"/>
                </w:rPr>
                <w:t xml:space="preserve">Clelia Gasquet</w:t>
              </w:r>
            </w:hyperlink>
            <w:r>
              <w:rPr/>
              <w:t xml:space="preserve">,</w:t>
            </w:r>
            <w:hyperlink r:id="rId46" w:history="1">
              <w:r>
                <w:rPr>
                  <w:color w:val="#410a8c"/>
                  <w:u w:val="single"/>
                </w:rPr>
                <w:t xml:space="preserve">Madeleine Collombier</w:t>
              </w:r>
            </w:hyperlink>
            <w:r>
              <w:rPr/>
              <w:t xml:space="preserve">,</w:t>
            </w:r>
            <w:hyperlink r:id="rId120" w:history="1">
              <w:r>
                <w:rPr>
                  <w:color w:val="#410a8c"/>
                  <w:u w:val="single"/>
                </w:rPr>
                <w:t xml:space="preserve">Fei Gao</w:t>
              </w:r>
            </w:hyperlink>
            <w:r>
              <w:rPr/>
              <w:t xml:space="preserve">,</w:t>
            </w:r>
            <w:hyperlink r:id="rId121" w:history="1">
              <w:r>
                <w:rPr>
                  <w:color w:val="#410a8c"/>
                  <w:u w:val="single"/>
                </w:rPr>
                <w:t xml:space="preserve">Nolwenn Le Meur</w:t>
              </w:r>
            </w:hyperlink>
            <w:r>
              <w:rPr/>
              <w:t xml:space="preserve">,</w:t>
            </w:r>
            <w:hyperlink r:id="rId122"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119" w:history="1">
              <w:r>
                <w:rPr>
                  <w:color w:val="#410a8c"/>
                  <w:u w:val="single"/>
                </w:rPr>
                <w:t xml:space="preserve">hal-01737220v1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prise en charge des femmes enceintes récemment arrivées en France. Approche comparative Rennes-Strasbourg</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77" w:history="1">
              <w:r>
                <w:rPr>
                  <w:color w:val="#410a8c"/>
                  <w:u w:val="single"/>
                </w:rPr>
                <w:t xml:space="preserve">Ana Millot</w:t>
              </w:r>
            </w:hyperlink>
          </w:p>
          <w:p>
            <w:pPr/>
            <w:r>
              <w:rPr/>
              <w:t xml:space="preserve">[Rapport de recherche] UMR ESO 6590 CNRS. 2019</w:t>
            </w:r>
          </w:p>
          <w:p>
            <w:pPr/>
            <w:r>
              <w:rPr/>
              <w:t xml:space="preserve">Rapport</w:t>
            </w:r>
            <w:r>
              <w:rPr/>
              <w:t xml:space="preserve"> (rapport de recherche)</w:t>
            </w:r>
          </w:p>
          <w:p>
            <w:pPr/>
            <w:hyperlink r:id="rId123" w:history="1">
              <w:r>
                <w:rPr>
                  <w:color w:val="#410a8c"/>
                  <w:u w:val="single"/>
                </w:rPr>
                <w:t xml:space="preserve">halshs-03016990v1</w:t>
              </w:r>
            </w:hyperlink>
          </w:p>
        </w:tc>
      </w:tr>
      <w:tr>
        <w:trPr/>
        <w:tc>
          <w:tcPr>
            <w:noWrap/>
          </w:tcPr>
          <w:p>
            <w:pPr>
              <w:spacing w:after="200"/>
            </w:pPr>
            <w:hyperlink r:id="rId124" w:history="1">
              <w:r>
                <w:rPr>
                  <w:color w:val="1e198e"/>
                  <w:b w:val="1"/>
                  <w:bCs w:val="1"/>
                  <w:u w:val="single"/>
                </w:rPr>
                <w:t xml:space="preserve">Politiques et représentations des épidémies. Analyse comparée de la construction d’un problème de santé global</w:t>
              </w:r>
            </w:hyperlink>
          </w:p>
          <w:p>
            <w:pPr/>
            <w:hyperlink r:id="rId86" w:history="1">
              <w:r>
                <w:rPr>
                  <w:color w:val="#410a8c"/>
                  <w:u w:val="single"/>
                </w:rPr>
                <w:t xml:space="preserve">Emmanuel Eliot</w:t>
              </w:r>
            </w:hyperlink>
            <w:r>
              <w:rPr/>
              <w:t xml:space="preserve">,</w:t>
            </w:r>
            <w:hyperlink r:id="rId125" w:history="1">
              <w:r>
                <w:rPr>
                  <w:color w:val="#410a8c"/>
                  <w:u w:val="single"/>
                </w:rPr>
                <w:t xml:space="preserve">Marion Amalric</w:t>
              </w:r>
            </w:hyperlink>
            <w:r>
              <w:rPr/>
              <w:t xml:space="preserve">,</w:t>
            </w:r>
            <w:hyperlink r:id="rId9" w:history="1">
              <w:r>
                <w:rPr>
                  <w:color w:val="#410a8c"/>
                  <w:u w:val="single"/>
                </w:rPr>
                <w:t xml:space="preserve">Clelia Gasquet</w:t>
              </w:r>
            </w:hyperlink>
            <w:r>
              <w:rPr/>
              <w:t xml:space="preserve">,</w:t>
            </w:r>
            <w:hyperlink r:id="rId87" w:history="1">
              <w:r>
                <w:rPr>
                  <w:color w:val="#410a8c"/>
                  <w:u w:val="single"/>
                </w:rPr>
                <w:t xml:space="preserve">Philippe Jeanne</w:t>
              </w:r>
            </w:hyperlink>
            <w:r>
              <w:rPr/>
              <w:t xml:space="preserve">,</w:t>
            </w:r>
            <w:hyperlink r:id="rId85" w:history="1">
              <w:r>
                <w:rPr>
                  <w:color w:val="#410a8c"/>
                  <w:u w:val="single"/>
                </w:rPr>
                <w:t xml:space="preserve">Laurence Joselin</w:t>
              </w:r>
            </w:hyperlink>
            <w:r>
              <w:rPr/>
              <w:t xml:space="preserve">et al.</w:t>
            </w:r>
          </w:p>
          <w:p>
            <w:pPr/>
            <w:r>
              <w:rPr/>
              <w:t xml:space="preserve">[Rapport de recherche] Grands réseaux de recherche Haut Normands. 2014</w:t>
            </w:r>
          </w:p>
          <w:p>
            <w:pPr/>
            <w:r>
              <w:rPr/>
              <w:t xml:space="preserve">Rapport</w:t>
            </w:r>
            <w:r>
              <w:rPr/>
              <w:t xml:space="preserve"> (rapport de recherche)</w:t>
            </w:r>
          </w:p>
          <w:p>
            <w:pPr/>
            <w:hyperlink r:id="rId124" w:history="1">
              <w:r>
                <w:rPr>
                  <w:color w:val="#410a8c"/>
                  <w:u w:val="single"/>
                </w:rPr>
                <w:t xml:space="preserve">halshs-01015536v2</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380264v1" TargetMode="External"/><Relationship Id="rId8" Type="http://schemas.openxmlformats.org/officeDocument/2006/relationships/hyperlink" Target="https://hal.science/search/index/?q=*&amp;authFullName_s=Paula Cristofalo" TargetMode="External"/><Relationship Id="rId9" Type="http://schemas.openxmlformats.org/officeDocument/2006/relationships/hyperlink" Target="https://hal.science/search/index/?q=*&amp;authFullName_s=Clelia Gasquet" TargetMode="External"/><Relationship Id="rId10" Type="http://schemas.openxmlformats.org/officeDocument/2006/relationships/hyperlink" Target="https://hal.science/search/index/?q=*&amp;authFullName_s=Maud Gelly" TargetMode="External"/><Relationship Id="rId11" Type="http://schemas.openxmlformats.org/officeDocument/2006/relationships/hyperlink" Target="https://hal.science/search/index/?q=*&amp;authFullName_s=Anne-C&#233;cile Hoyez" TargetMode="External"/><Relationship Id="rId12" Type="http://schemas.openxmlformats.org/officeDocument/2006/relationships/hyperlink" Target="https://dx.doi.org/10.48611/isbn.978-2-406-16499-9.p.0123" TargetMode="External"/><Relationship Id="rId13" Type="http://schemas.openxmlformats.org/officeDocument/2006/relationships/hyperlink" Target="https://shs.hal.science/halshs-04380222v1" TargetMode="External"/><Relationship Id="rId14" Type="http://schemas.openxmlformats.org/officeDocument/2006/relationships/hyperlink" Target="https://dx.doi.org/10.4000/rfst.1818" TargetMode="External"/><Relationship Id="rId15" Type="http://schemas.openxmlformats.org/officeDocument/2006/relationships/hyperlink" Target="https://hal.science/hal-03988430v2" TargetMode="External"/><Relationship Id="rId16" Type="http://schemas.openxmlformats.org/officeDocument/2006/relationships/hyperlink" Target="https://hal.science/search/index/?q=*&amp;authFullName_s=Christophe Demichelis" TargetMode="External"/><Relationship Id="rId17" Type="http://schemas.openxmlformats.org/officeDocument/2006/relationships/hyperlink" Target="https://hal.science/search/index/?q=*&amp;authFullName_s=Johan Oszwald" TargetMode="External"/><Relationship Id="rId18" Type="http://schemas.openxmlformats.org/officeDocument/2006/relationships/hyperlink" Target="https://hal.science/search/index/?q=*&amp;authFullName_s=Victor Narat" TargetMode="External"/><Relationship Id="rId19" Type="http://schemas.openxmlformats.org/officeDocument/2006/relationships/hyperlink" Target="https://hal.science/search/index/?q=*&amp;authFullName_s=Jean-Christophe Bokika" TargetMode="External"/><Relationship Id="rId20" Type="http://schemas.openxmlformats.org/officeDocument/2006/relationships/hyperlink" Target="https://dx.doi.org/10.4000/vertigo.36304" TargetMode="External"/><Relationship Id="rId21" Type="http://schemas.openxmlformats.org/officeDocument/2006/relationships/hyperlink" Target="https://hal.science/hal-03289873v1" TargetMode="External"/><Relationship Id="rId22" Type="http://schemas.openxmlformats.org/officeDocument/2006/relationships/hyperlink" Target="https://hal.science/search/index/?q=*&amp;authFullName_s=Arthur Bostvironois" TargetMode="External"/><Relationship Id="rId23" Type="http://schemas.openxmlformats.org/officeDocument/2006/relationships/hyperlink" Target="https://dx.doi.org/10.19182/bft2021.348.a31934" TargetMode="External"/><Relationship Id="rId24" Type="http://schemas.openxmlformats.org/officeDocument/2006/relationships/hyperlink" Target="https://ehesp.hal.science/hal-04028417v1" TargetMode="External"/><Relationship Id="rId25" Type="http://schemas.openxmlformats.org/officeDocument/2006/relationships/hyperlink" Target="https://hal.science/search/index/?q=*&amp;authFullName_s=Alain Vaguet" TargetMode="External"/><Relationship Id="rId26" Type="http://schemas.openxmlformats.org/officeDocument/2006/relationships/hyperlink" Target="https://hal.science/search/index/?q=*&amp;authFullName_s=V&#233;ronique Lucas-Gabrielli" TargetMode="External"/><Relationship Id="rId27" Type="http://schemas.openxmlformats.org/officeDocument/2006/relationships/hyperlink" Target="https://hal.science/search/index/?q=*&amp;authFullName_s=Bruno Renevier" TargetMode="External"/><Relationship Id="rId28" Type="http://schemas.openxmlformats.org/officeDocument/2006/relationships/hyperlink" Target="https://hal.science/search/index/?q=*&amp;authFullName_s=&#201;lie Azria" TargetMode="External"/><Relationship Id="rId29" Type="http://schemas.openxmlformats.org/officeDocument/2006/relationships/hyperlink" Target="https://hal.science/hal-02634114v1" TargetMode="External"/><Relationship Id="rId30" Type="http://schemas.openxmlformats.org/officeDocument/2006/relationships/hyperlink" Target="https://dx.doi.org/10.1111/aje.12750" TargetMode="External"/><Relationship Id="rId31" Type="http://schemas.openxmlformats.org/officeDocument/2006/relationships/hyperlink" Target="https://shs.hal.science/halshs-03432317v1" TargetMode="External"/><Relationship Id="rId32" Type="http://schemas.openxmlformats.org/officeDocument/2006/relationships/hyperlink" Target="https://dx.doi.org/10.4000/norois.10448" TargetMode="External"/><Relationship Id="rId33" Type="http://schemas.openxmlformats.org/officeDocument/2006/relationships/hyperlink" Target="https://hal.science/hal-04010477v1" TargetMode="External"/><Relationship Id="rId34" Type="http://schemas.openxmlformats.org/officeDocument/2006/relationships/hyperlink" Target="https://ehesp.hal.science/hal-02456771v1" TargetMode="External"/><Relationship Id="rId35" Type="http://schemas.openxmlformats.org/officeDocument/2006/relationships/hyperlink" Target="https://hal.science/search/index/?q=*&amp;authFullName_s=Cl&#233;lia Gasquet-Blanchard" TargetMode="External"/><Relationship Id="rId36" Type="http://schemas.openxmlformats.org/officeDocument/2006/relationships/hyperlink" Target="https://dx.doi.org/10.3917/rfas.193.0071" TargetMode="External"/><Relationship Id="rId37" Type="http://schemas.openxmlformats.org/officeDocument/2006/relationships/hyperlink" Target="https://ehesp.hal.science/hal-02447443v1" TargetMode="External"/><Relationship Id="rId38" Type="http://schemas.openxmlformats.org/officeDocument/2006/relationships/hyperlink" Target="https://hal.science/search/index/?q=*&amp;authFullName_s=Marie-Ren&#233;e Gu&#233;vel" TargetMode="External"/><Relationship Id="rId39" Type="http://schemas.openxmlformats.org/officeDocument/2006/relationships/hyperlink" Target="https://hal.science/search/index/?q=*&amp;authFullName_s=Philippe Cury" TargetMode="External"/><Relationship Id="rId40" Type="http://schemas.openxmlformats.org/officeDocument/2006/relationships/hyperlink" Target="https://hal.science/search/index/?q=*&amp;authFullName_s=Fran&#231;ois Biss&#232;ge" TargetMode="External"/><Relationship Id="rId41" Type="http://schemas.openxmlformats.org/officeDocument/2006/relationships/hyperlink" Target="https://hal.science/search/index/?q=*&amp;authFullName_s=Julie Pironom" TargetMode="External"/><Relationship Id="rId42" Type="http://schemas.openxmlformats.org/officeDocument/2006/relationships/hyperlink" Target="https://hal.science/search/index/?q=*&amp;authFullName_s=Agn&#232;s Dollet" TargetMode="External"/><Relationship Id="rId43" Type="http://schemas.openxmlformats.org/officeDocument/2006/relationships/hyperlink" Target="https://dx.doi.org/10.1093/eurpub/ckz186.155" TargetMode="External"/><Relationship Id="rId44" Type="http://schemas.openxmlformats.org/officeDocument/2006/relationships/hyperlink" Target="https://ehesp.hal.science/hal-01737112v1" TargetMode="External"/><Relationship Id="rId45" Type="http://schemas.openxmlformats.org/officeDocument/2006/relationships/hyperlink" Target="https://ehesp.hal.science/hal-01737086v1" TargetMode="External"/><Relationship Id="rId46" Type="http://schemas.openxmlformats.org/officeDocument/2006/relationships/hyperlink" Target="https://hal.science/search/index/?q=*&amp;authFullName_s=Madeleine Collombier" TargetMode="External"/><Relationship Id="rId47" Type="http://schemas.openxmlformats.org/officeDocument/2006/relationships/hyperlink" Target="https://hal.science/search/index/?q=*&amp;authFullName_s=Kristina Parkins" TargetMode="External"/><Relationship Id="rId48" Type="http://schemas.openxmlformats.org/officeDocument/2006/relationships/hyperlink" Target="https://dx.doi.org/10.4000/rfst.704" TargetMode="External"/><Relationship Id="rId49" Type="http://schemas.openxmlformats.org/officeDocument/2006/relationships/hyperlink" Target="https://ehesp.hal.science/hal-01737221v1" TargetMode="External"/><Relationship Id="rId50" Type="http://schemas.openxmlformats.org/officeDocument/2006/relationships/hyperlink" Target="https://dx.doi.org/10.3917/spub.174.0453" TargetMode="External"/><Relationship Id="rId51" Type="http://schemas.openxmlformats.org/officeDocument/2006/relationships/hyperlink" Target="https://hal.science/hal-01578004v1" TargetMode="External"/><Relationship Id="rId52" Type="http://schemas.openxmlformats.org/officeDocument/2006/relationships/hyperlink" Target="https://dx.doi.org/10.4000/espacepolitique.3475" TargetMode="External"/><Relationship Id="rId53" Type="http://schemas.openxmlformats.org/officeDocument/2006/relationships/hyperlink" Target="https://hal.science/hal-01577978v1" TargetMode="External"/><Relationship Id="rId54" Type="http://schemas.openxmlformats.org/officeDocument/2006/relationships/hyperlink" Target="https://dx.doi.org/10.1016/j.cahpu.2015.09.004" TargetMode="External"/><Relationship Id="rId55" Type="http://schemas.openxmlformats.org/officeDocument/2006/relationships/hyperlink" Target="https://hal.science/hal-01578008v1" TargetMode="External"/><Relationship Id="rId56" Type="http://schemas.openxmlformats.org/officeDocument/2006/relationships/hyperlink" Target="https://dx.doi.org/10.1016/j.arcped.2015.07.006" TargetMode="External"/><Relationship Id="rId57" Type="http://schemas.openxmlformats.org/officeDocument/2006/relationships/hyperlink" Target="https://api.istex.fr/ark:/67375/6H6-TS43TQ5G-8/fulltext.pdf?sid=hal" TargetMode="External"/><Relationship Id="rId58" Type="http://schemas.openxmlformats.org/officeDocument/2006/relationships/hyperlink" Target="https://shs.hal.science/halshs-01260000v1" TargetMode="External"/><Relationship Id="rId59" Type="http://schemas.openxmlformats.org/officeDocument/2006/relationships/hyperlink" Target="https://hal.science/search/index/?q=*&amp;authFullName_s=Audrey Bochaton" TargetMode="External"/><Relationship Id="rId60" Type="http://schemas.openxmlformats.org/officeDocument/2006/relationships/hyperlink" Target="https://hal.science/search/index/?q=*&amp;authFullName_s=Sandrine Halfen" TargetMode="External"/><Relationship Id="rId61" Type="http://schemas.openxmlformats.org/officeDocument/2006/relationships/hyperlink" Target="https://dx.doi.org/10.4000/rfst.427" TargetMode="External"/><Relationship Id="rId62" Type="http://schemas.openxmlformats.org/officeDocument/2006/relationships/hyperlink" Target="https://shs.hal.science/halshs-01360395v1" TargetMode="External"/><Relationship Id="rId63" Type="http://schemas.openxmlformats.org/officeDocument/2006/relationships/hyperlink" Target="https://ehesp.hal.science/hal-04028468v1" TargetMode="External"/><Relationship Id="rId64" Type="http://schemas.openxmlformats.org/officeDocument/2006/relationships/hyperlink" Target="https://hal.science/hal-04988409v1" TargetMode="External"/><Relationship Id="rId65" Type="http://schemas.openxmlformats.org/officeDocument/2006/relationships/hyperlink" Target="https://hal.science/search/index/?q=*&amp;authFullName_s=Nadia Wauquier" TargetMode="External"/><Relationship Id="rId66" Type="http://schemas.openxmlformats.org/officeDocument/2006/relationships/hyperlink" Target="https://hal.science/search/index/?q=*&amp;authFullName_s=Pierre Becquart" TargetMode="External"/><Relationship Id="rId67" Type="http://schemas.openxmlformats.org/officeDocument/2006/relationships/hyperlink" Target="https://hal.science/search/index/?q=*&amp;authFullName_s=Eric M. Leroy" TargetMode="External"/><Relationship Id="rId68" Type="http://schemas.openxmlformats.org/officeDocument/2006/relationships/hyperlink" Target="https://dx.doi.org/10.3201/eid1507.090402" TargetMode="External"/><Relationship Id="rId69" Type="http://schemas.openxmlformats.org/officeDocument/2006/relationships/hyperlink" Target="https://hal.science/hal-04159411v1" TargetMode="External"/><Relationship Id="rId70" Type="http://schemas.openxmlformats.org/officeDocument/2006/relationships/hyperlink" Target="https://hal.science/search/index/?q=*&amp;authFullName_s=David Lessault" TargetMode="External"/><Relationship Id="rId71" Type="http://schemas.openxmlformats.org/officeDocument/2006/relationships/hyperlink" Target="https://hal.science/search/index/?q=*&amp;authFullName_s=&#201;tienne Walker" TargetMode="External"/><Relationship Id="rId72" Type="http://schemas.openxmlformats.org/officeDocument/2006/relationships/hyperlink" Target="https://ehesp.hal.science/hal-03313353v1" TargetMode="External"/><Relationship Id="rId73" Type="http://schemas.openxmlformats.org/officeDocument/2006/relationships/hyperlink" Target="https://dx.doi.org/10.3917/arss.236.0072" TargetMode="External"/><Relationship Id="rId74" Type="http://schemas.openxmlformats.org/officeDocument/2006/relationships/hyperlink" Target="https://shs.hal.science/halshs-03436317v1" TargetMode="External"/><Relationship Id="rId75" Type="http://schemas.openxmlformats.org/officeDocument/2006/relationships/hyperlink" Target="https://hal.science/hal-05561009v1" TargetMode="External"/><Relationship Id="rId76" Type="http://schemas.openxmlformats.org/officeDocument/2006/relationships/hyperlink" Target="https://shs.hal.science/halshs-03436365v1" TargetMode="External"/><Relationship Id="rId77" Type="http://schemas.openxmlformats.org/officeDocument/2006/relationships/hyperlink" Target="https://hal.science/search/index/?q=*&amp;authFullName_s=Ana Millot" TargetMode="External"/><Relationship Id="rId78" Type="http://schemas.openxmlformats.org/officeDocument/2006/relationships/hyperlink" Target="https://hal.science/hal-05561024v1" TargetMode="External"/><Relationship Id="rId79" Type="http://schemas.openxmlformats.org/officeDocument/2006/relationships/hyperlink" Target="https://hal.science/hal-02302812v1" TargetMode="External"/><Relationship Id="rId80" Type="http://schemas.openxmlformats.org/officeDocument/2006/relationships/hyperlink" Target="https://hal.science/search/index/?q=*&amp;authFullName_s=H&#233;l&#232;ne Marche" TargetMode="External"/><Relationship Id="rId81" Type="http://schemas.openxmlformats.org/officeDocument/2006/relationships/hyperlink" Target="https://hal.science/search/index/?q=*&amp;authFullName_s=Anaik Pian" TargetMode="External"/><Relationship Id="rId82" Type="http://schemas.openxmlformats.org/officeDocument/2006/relationships/hyperlink" Target="https://shs.hal.science/halshs-03436370v1" TargetMode="External"/><Relationship Id="rId83" Type="http://schemas.openxmlformats.org/officeDocument/2006/relationships/hyperlink" Target="https://hal.science/search/index/?q=*&amp;authFullName_s=Lidia Cichon" TargetMode="External"/><Relationship Id="rId84" Type="http://schemas.openxmlformats.org/officeDocument/2006/relationships/hyperlink" Target="https://shs.hal.science/halshs-01015517v1" TargetMode="External"/><Relationship Id="rId85" Type="http://schemas.openxmlformats.org/officeDocument/2006/relationships/hyperlink" Target="https://hal.science/search/index/?q=*&amp;authFullName_s=Laurence Joselin" TargetMode="External"/><Relationship Id="rId86" Type="http://schemas.openxmlformats.org/officeDocument/2006/relationships/hyperlink" Target="https://hal.science/search/index/?q=*&amp;authFullName_s=Emmanuel Eliot" TargetMode="External"/><Relationship Id="rId87" Type="http://schemas.openxmlformats.org/officeDocument/2006/relationships/hyperlink" Target="https://hal.science/search/index/?q=*&amp;authFullName_s=Philippe Jeanne" TargetMode="External"/><Relationship Id="rId88" Type="http://schemas.openxmlformats.org/officeDocument/2006/relationships/hyperlink" Target="https://hal.science/search/index/?q=*&amp;authFullName_s=Nadia Lepastourel" TargetMode="External"/><Relationship Id="rId89" Type="http://schemas.openxmlformats.org/officeDocument/2006/relationships/hyperlink" Target="https://hal.science/hal-05008016v1" TargetMode="External"/><Relationship Id="rId90" Type="http://schemas.openxmlformats.org/officeDocument/2006/relationships/hyperlink" Target="https://hal.science/search/index/?q=*&amp;authFullName_s=Anne-Cecile Hoyez" TargetMode="External"/><Relationship Id="rId91" Type="http://schemas.openxmlformats.org/officeDocument/2006/relationships/hyperlink" Target="https://hal.science/search/index/?q=*&amp;authFullName_s=S&#233;bastien Fleuret" TargetMode="External"/><Relationship Id="rId92" Type="http://schemas.openxmlformats.org/officeDocument/2006/relationships/hyperlink" Target="https://hal.science/search/index/?q=*&amp;authFullName_s=Ana&#239;k Pian" TargetMode="External"/><Relationship Id="rId93" Type="http://schemas.openxmlformats.org/officeDocument/2006/relationships/hyperlink" Target="https://hal.science/hal-01094662v1" TargetMode="External"/><Relationship Id="rId94" Type="http://schemas.openxmlformats.org/officeDocument/2006/relationships/hyperlink" Target="https://hal.science/search/index/?q=*&amp;authFullName_s=Eric Daud&#233;" TargetMode="External"/><Relationship Id="rId95" Type="http://schemas.openxmlformats.org/officeDocument/2006/relationships/hyperlink" Target="https://ehesp.hal.science/hal-05498129v1" TargetMode="External"/><Relationship Id="rId96" Type="http://schemas.openxmlformats.org/officeDocument/2006/relationships/hyperlink" Target="https://lafabrique.fr/faire-naitre/" TargetMode="External"/><Relationship Id="rId97" Type="http://schemas.openxmlformats.org/officeDocument/2006/relationships/hyperlink" Target="https://shs.hal.science/halshs-03691989v1" TargetMode="External"/><Relationship Id="rId98" Type="http://schemas.openxmlformats.org/officeDocument/2006/relationships/hyperlink" Target="https://hal.science/search/index/?q=*&amp;authFullName_s=Sebastien Fleuret" TargetMode="External"/><Relationship Id="rId99" Type="http://schemas.openxmlformats.org/officeDocument/2006/relationships/hyperlink" Target="https://materiologiques.com/fr/epistemologie-de-la-medecine-et-du-soin/293-abecedaire-de-la-sante-geographie-et-sante-9782373612202.html" TargetMode="External"/><Relationship Id="rId100" Type="http://schemas.openxmlformats.org/officeDocument/2006/relationships/hyperlink" Target="https://hal.science/hal-01578043v1" TargetMode="External"/><Relationship Id="rId101" Type="http://schemas.openxmlformats.org/officeDocument/2006/relationships/hyperlink" Target="https://shs.hal.science/halshs-04856755v1" TargetMode="External"/><Relationship Id="rId102" Type="http://schemas.openxmlformats.org/officeDocument/2006/relationships/hyperlink" Target="https://hal.science/hal-05100830v1" TargetMode="External"/><Relationship Id="rId103" Type="http://schemas.openxmlformats.org/officeDocument/2006/relationships/hyperlink" Target="https://shs.hal.science/halshs-02380120v1" TargetMode="External"/><Relationship Id="rId104" Type="http://schemas.openxmlformats.org/officeDocument/2006/relationships/hyperlink" Target="https://hal.science/search/index/?q=*&amp;authFullName_s=Karim Tazarourte" TargetMode="External"/><Relationship Id="rId105" Type="http://schemas.openxmlformats.org/officeDocument/2006/relationships/hyperlink" Target="https://shs.hal.science/halshs-02110145v1" TargetMode="External"/><Relationship Id="rId106" Type="http://schemas.openxmlformats.org/officeDocument/2006/relationships/hyperlink" Target="https://hal.science/search/index/?q=*&amp;authFullName_s=C&#233;line Bergeon" TargetMode="External"/><Relationship Id="rId107" Type="http://schemas.openxmlformats.org/officeDocument/2006/relationships/hyperlink" Target="https://shs.hal.science/halshs-02106214v1" TargetMode="External"/><Relationship Id="rId108" Type="http://schemas.openxmlformats.org/officeDocument/2006/relationships/hyperlink" Target="https://hal.science/search/index/?q=*&amp;authFullName_s=Virginie Chasles" TargetMode="External"/><Relationship Id="rId109" Type="http://schemas.openxmlformats.org/officeDocument/2006/relationships/hyperlink" Target="https://shs.hal.science/halshs-02294938v1" TargetMode="External"/><Relationship Id="rId110" Type="http://schemas.openxmlformats.org/officeDocument/2006/relationships/hyperlink" Target="https://hal.science/search/index/?q=*&amp;authFullName_s=Fran&#231;ois Lepage" TargetMode="External"/><Relationship Id="rId111" Type="http://schemas.openxmlformats.org/officeDocument/2006/relationships/hyperlink" Target="https://shs.hal.science/halshs-02430837v1" TargetMode="External"/><Relationship Id="rId112" Type="http://schemas.openxmlformats.org/officeDocument/2006/relationships/hyperlink" Target="https://ehesp.hal.science/hal-04028485v1" TargetMode="External"/><Relationship Id="rId113" Type="http://schemas.openxmlformats.org/officeDocument/2006/relationships/hyperlink" Target="https://hal.science/search/index/?q=*&amp;authFullName_s=Pascal Crepey" TargetMode="External"/><Relationship Id="rId114" Type="http://schemas.openxmlformats.org/officeDocument/2006/relationships/hyperlink" Target="https://hal.science/search/index/?q=*&amp;authFullName_s=Alexia Kieffer" TargetMode="External"/><Relationship Id="rId115" Type="http://schemas.openxmlformats.org/officeDocument/2006/relationships/hyperlink" Target="https://dx.doi.org/10.3917/ehesp.ancel.2018.01.0077" TargetMode="External"/><Relationship Id="rId116" Type="http://schemas.openxmlformats.org/officeDocument/2006/relationships/hyperlink" Target="https://hal.science/hal-01578037v1" TargetMode="External"/><Relationship Id="rId117" Type="http://schemas.openxmlformats.org/officeDocument/2006/relationships/hyperlink" Target="https://hal.science/hal-01578015v1" TargetMode="External"/><Relationship Id="rId118" Type="http://schemas.openxmlformats.org/officeDocument/2006/relationships/hyperlink" Target="https://inshea.hal.science/hal-02006859v1" TargetMode="External"/><Relationship Id="rId119" Type="http://schemas.openxmlformats.org/officeDocument/2006/relationships/hyperlink" Target="https://ehesp.hal.science/hal-01737220v1" TargetMode="External"/><Relationship Id="rId120" Type="http://schemas.openxmlformats.org/officeDocument/2006/relationships/hyperlink" Target="https://hal.science/search/index/?q=*&amp;authFullName_s=Fei Gao" TargetMode="External"/><Relationship Id="rId121" Type="http://schemas.openxmlformats.org/officeDocument/2006/relationships/hyperlink" Target="https://hal.science/search/index/?q=*&amp;authFullName_s=Nolwenn Le Meur" TargetMode="External"/><Relationship Id="rId122" Type="http://schemas.openxmlformats.org/officeDocument/2006/relationships/hyperlink" Target="https://hal.science/search/index/?q=*&amp;authFullName_s=Sahar Bayat" TargetMode="External"/><Relationship Id="rId123" Type="http://schemas.openxmlformats.org/officeDocument/2006/relationships/hyperlink" Target="https://shs.hal.science/halshs-03016990v1" TargetMode="External"/><Relationship Id="rId124" Type="http://schemas.openxmlformats.org/officeDocument/2006/relationships/hyperlink" Target="https://shs.hal.science/halshs-01015536v2" TargetMode="External"/><Relationship Id="rId125" Type="http://schemas.openxmlformats.org/officeDocument/2006/relationships/hyperlink" Target="https://hal.science/search/index/?q=*&amp;authFullName_s=Marion Amalric"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Gasquet-Blanchard</dc:title>
  <dc:description>CV</dc:description>
  <dc:subject/>
  <cp:keywords/>
  <cp:category/>
  <cp:lastModifiedBy/>
  <dcterms:created xsi:type="dcterms:W3CDTF">2026-03-22T14:09:39+01:00</dcterms:created>
  <dcterms:modified xsi:type="dcterms:W3CDTF">2026-03-22T14:09:39+01:00</dcterms:modified>
</cp:coreProperties>
</file>

<file path=docProps/custom.xml><?xml version="1.0" encoding="utf-8"?>
<Properties xmlns="http://schemas.openxmlformats.org/officeDocument/2006/custom-properties" xmlns:vt="http://schemas.openxmlformats.org/officeDocument/2006/docPropsVTypes"/>
</file>