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Gaboriau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Nabis et le livre illustré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Céline Chicha-Castex; Valérie Sueur-Hermel. </w:t>
            </w:r>
            <w:r>
              <w:rPr>
                <w:i w:val="1"/>
                <w:iCs w:val="1"/>
              </w:rPr>
              <w:t xml:space="preserve">Impressions nabies, cat. exp. (Paris, Bibliothèque nationale de France, 9 septembre 2025-11 janvier 2026)</w:t>
            </w:r>
            <w:r>
              <w:rPr/>
              <w:t xml:space="preserve">, BnF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L'Imitation de Jésus-Christ. Illustrations by Maurice Denis » [essay and catalog entries]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Denis. Drawings for L'Imitation de Jésus-Christ</w:t>
            </w:r>
            <w:r>
              <w:rPr/>
              <w:t xml:space="preserve">, Agnews Gallery, pp. 5-13 [essay] ; pp.14-76 [catalog entries],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Denis. In Principio erat Verbum, saint Jean l’Évangéliste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Sautory</w:t>
              </w:r>
            </w:hyperlink>
          </w:p>
          <w:p>
            <w:pPr/>
            <w:r>
              <w:rPr/>
              <w:t xml:space="preserve">Caroline Morizot, Nathalie Volle (dirs.), avec la collaboration de Chiara Guerzi. </w:t>
            </w:r>
            <w:r>
              <w:rPr>
                <w:i w:val="1"/>
                <w:iCs w:val="1"/>
              </w:rPr>
              <w:t xml:space="preserve">Un patrimoine méconnu. Tableaux du diocèse de Paris du XVe au XXe siècle, cat. exp. (Paris, Collège des Bernardins, 18 octobre-16 décembre 2023)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Qui Edit</w:t>
              </w:r>
            </w:hyperlink>
            <w:r>
              <w:rPr/>
              <w:t xml:space="preserve">, pp. 121-29., 2024, Arti, Storie, Contesti, 978-88-6464-777-7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Céramiques de Maurice Denis et André Metthey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Adélaïde Lacotte; Sylvain Pinta. </w:t>
            </w:r>
            <w:r>
              <w:rPr>
                <w:i w:val="1"/>
                <w:iCs w:val="1"/>
              </w:rPr>
              <w:t xml:space="preserve">André Metthey. La quête du feu et de la couleur, cat. exp. (Beauvais, MUDO - Musée de l'Oise, 26 mars-18 septembre 2022)</w:t>
            </w:r>
            <w:r>
              <w:rPr/>
              <w:t xml:space="preserve">, Liénart éditions, pp.98-101, 2022, 978-23-5906-377-6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[Notice] Jeunes filles qu’on dirait des anges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Catherine Lepdor; Isabelle Cahn. </w:t>
            </w:r>
            <w:r>
              <w:rPr>
                <w:i w:val="1"/>
                <w:iCs w:val="1"/>
              </w:rPr>
              <w:t xml:space="preserve">Maurice Denis. Amour, (cat. exp., Lausanne, musée cantonal des Beaux-Arts, 11 février-16 mai 2021)</w:t>
            </w:r>
            <w:r>
              <w:rPr/>
              <w:t xml:space="preserve">, Musée cantonal des Beaux-Arts de Lausanne; Éditions Hazan, pp.102-103, 2021, 9782754112086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[Notice] Jeunes filles à la lampe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Catherine Lepdor; Isabelle Cahn. </w:t>
            </w:r>
            <w:r>
              <w:rPr>
                <w:i w:val="1"/>
                <w:iCs w:val="1"/>
              </w:rPr>
              <w:t xml:space="preserve">Maurice Denis. Amour, (cat. exp., Lausanne, musée cantonal des Beaux-Arts, 11 février-16 mai 2021)</w:t>
            </w:r>
            <w:r>
              <w:rPr/>
              <w:t xml:space="preserve">, Musée cantonal des Beaux-Arts de Lausanne; Éditions Hazan, pp.88-89, 2021, 9782754112086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Beltrand (1874-1977). Regard sur un graveur-éditeur emblématique au tournant du 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Hélène Védrine; Sophie Lesiewicz. </w:t>
            </w:r>
            <w:r>
              <w:rPr>
                <w:i w:val="1"/>
                <w:iCs w:val="1"/>
              </w:rPr>
              <w:t xml:space="preserve">Éloge du parergon. L’art décoratif du livre fin-de-siècle</w:t>
            </w:r>
            <w:r>
              <w:rPr/>
              <w:t xml:space="preserve">, Éditions Otrante, pp.109-121, 2021, 9791097279165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[Notice : Abat-jours de Maurice Denis]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Isabelle Cahn; Guy Cogeval. </w:t>
            </w:r>
            <w:r>
              <w:rPr>
                <w:i w:val="1"/>
                <w:iCs w:val="1"/>
              </w:rPr>
              <w:t xml:space="preserve">Les Nabis et le décor. Bonnard, Vuillard, Maurice Denis…, cat. exp. (Paris, musée du Luxembourg, 13 mars-30 juin 2019)</w:t>
            </w:r>
            <w:r>
              <w:rPr/>
              <w:t xml:space="preserve">, Éditions de la Réunion des Musées Nationaux - Grand Palais; Musée d'Orsay et de l'Orangerie, pp.170, 2019, 2711874109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 de Maurice Denis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Marie Gispert; Catherine Méneux. </w:t>
            </w:r>
            <w:r>
              <w:rPr>
                <w:i w:val="1"/>
                <w:iCs w:val="1"/>
              </w:rPr>
              <w:t xml:space="preserve">Bibliographies de critiques d’art francophones</w:t>
            </w:r>
            <w:r>
              <w:rPr/>
              <w:t xml:space="preserve">, Université Paris 1-HiCSA,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Denis [Notice biographique]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Association "Souvenir de Corot". </w:t>
            </w:r>
            <w:r>
              <w:rPr>
                <w:i w:val="1"/>
                <w:iCs w:val="1"/>
              </w:rPr>
              <w:t xml:space="preserve">65e Salon annuel, organisé par l’association « Souvenir de Corot ». « Hommage à Maurice Denis », cat. exp. (Viroflay, galerie « À l’Écu de France », 23 septembre-23 octobre 2016)</w:t>
            </w:r>
            <w:r>
              <w:rPr/>
              <w:t xml:space="preserve">, [n.p.],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halshs-03986940v1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Verlaine, « Sagesse », images en couleur de Maurice Denis, gravées sur bois par Beltrand. Facsimilé de l’édition Ambroise Vollard de 1911, suivi d’une étude « L’invention du livre nabi » par Jean-Nicolas Illouz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Jean-Nicolas Illouz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Gallimard</w:t>
              </w:r>
            </w:hyperlink>
            <w:r>
              <w:rPr/>
              <w:t xml:space="preserve">, 2025, 978-2-07-312252-0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Maurice, Delacroix est à la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Laugée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PUPS, 400 p., 2018, Mémoire de la critique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Maurice, Delacroix est à la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Laugée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Presses universitaires de Paris Sorbonne.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Catalogue raisonné des peintures de Maurice Denis : un aperçu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d’une session du réseau de chercheurs "ECR French Nineteenth-Century Art Network for early career researchers in french art", sur le thème « Tracing the Nineteenth Century: Cataloguing, Contexts, and Presentations »</w:t>
            </w:r>
            <w:r>
              <w:rPr/>
              <w:t xml:space="preserve">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Gabriel Thomas, collectionneur des arts et mécène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Société historique et archéologique des 8e et 17e arrondissements de Paris, Paris, Maison des Associations du 8e arrondissement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&amp;quot;Et je vous remercie beaucoup de la confiance que vous avez eue en moi comme éditeur.&amp;quot; Ambroise Vollard et Maurice Denis, éditions d’artistes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Edition Limitée. Vollard, Petiet et l’estampe de maîtres (Paris, Petit Palais – Musée des Beaux-Arts de la Ville de Paris, 19 mai-29 août 2021)</w:t>
            </w:r>
            <w:r>
              <w:rPr/>
              <w:t xml:space="preserve">, Petit Palais - Musée des Beaux-Arts de la Ville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Denis illustrateur. Rimes de Pétrarque : itinéraire d’un projet d’édition inachevé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deuxième édition de Parole aux jeunes chercheurs</w:t>
            </w:r>
            <w:r>
              <w:rPr/>
              <w:t xml:space="preserve">, Société des Amis de Maurice Denis; Institut national d'Histoire de l'art,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de commémoration : Estampes de Maurice Denis dans la Grande Guerre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journée doctorale de l'ED 124, « Art et Mort »</w:t>
            </w:r>
            <w:r>
              <w:rPr/>
              <w:t xml:space="preserve">, Sorbonne Université; Centre André Chastel,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«&amp;quot;Une grâce sur la route&amp;quot;, Poèmes de Thompson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rendez-vous trimestriel « Le musée sort de sa réserve »</w:t>
            </w:r>
            <w:r>
              <w:rPr/>
              <w:t xml:space="preserve">, Musée départemental Maurice-Denis, Oct 2017,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Denis et les arts décoratifs (1890-1910)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première édition de Parole aux jeunes chercheurs</w:t>
            </w:r>
            <w:r>
              <w:rPr/>
              <w:t xml:space="preserve">, Société des Amis de Maurice Denis; Institut national d'Histoire de l'art,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halshs-03986934v1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Denis (1870-1943) illustrateur. Pratique d'un artiste du livre, acteurs et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Art et histoire de l'art. Sorbonne Université,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tel-04486449v1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L’Annonce faite à Marie illustrée par Maurice Denis. Sur les pas de Paul Claudel en Tardenois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2018, Le Livre (224),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halshs-03986907v1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15286v1" TargetMode="External"/><Relationship Id="rId8" Type="http://schemas.openxmlformats.org/officeDocument/2006/relationships/hyperlink" Target="https://hal.science/search/index/?q=*&amp;authFullName_s=Cl&#233;mence Gaboriau" TargetMode="External"/><Relationship Id="rId9" Type="http://schemas.openxmlformats.org/officeDocument/2006/relationships/hyperlink" Target="https://shs.hal.science/halshs-05015276v1" TargetMode="External"/><Relationship Id="rId10" Type="http://schemas.openxmlformats.org/officeDocument/2006/relationships/hyperlink" Target="https://shs.hal.science/halshs-04486436v1" TargetMode="External"/><Relationship Id="rId11" Type="http://schemas.openxmlformats.org/officeDocument/2006/relationships/hyperlink" Target="https://hal.science/search/index/?q=*&amp;authFullName_s=Martine Sautory" TargetMode="External"/><Relationship Id="rId12" Type="http://schemas.openxmlformats.org/officeDocument/2006/relationships/hyperlink" Target="http://en ligne : https://www.yumpu.com/fr/document/read/68488641/maurice-denis-in-principio-erat-verbum" TargetMode="External"/><Relationship Id="rId13" Type="http://schemas.openxmlformats.org/officeDocument/2006/relationships/hyperlink" Target="https://shs.hal.science/halshs-03986886v1" TargetMode="External"/><Relationship Id="rId14" Type="http://schemas.openxmlformats.org/officeDocument/2006/relationships/hyperlink" Target="https://shs.hal.science/halshs-03986893v1" TargetMode="External"/><Relationship Id="rId15" Type="http://schemas.openxmlformats.org/officeDocument/2006/relationships/hyperlink" Target="https://shs.hal.science/halshs-03986890v1" TargetMode="External"/><Relationship Id="rId16" Type="http://schemas.openxmlformats.org/officeDocument/2006/relationships/hyperlink" Target="https://shs.hal.science/halshs-03986878v1" TargetMode="External"/><Relationship Id="rId17" Type="http://schemas.openxmlformats.org/officeDocument/2006/relationships/hyperlink" Target="https://shs.hal.science/halshs-03986898v1" TargetMode="External"/><Relationship Id="rId18" Type="http://schemas.openxmlformats.org/officeDocument/2006/relationships/hyperlink" Target="https://shs.hal.science/halshs-03986951v1" TargetMode="External"/><Relationship Id="rId19" Type="http://schemas.openxmlformats.org/officeDocument/2006/relationships/hyperlink" Target="https://hal.science/search/index/?q=*&amp;authFullName_s=Jean-Paul Bouillon" TargetMode="External"/><Relationship Id="rId20" Type="http://schemas.openxmlformats.org/officeDocument/2006/relationships/hyperlink" Target="https://hal.science/search/index/?q=*&amp;authFullName_s=Fabienne Stahl" TargetMode="External"/><Relationship Id="rId21" Type="http://schemas.openxmlformats.org/officeDocument/2006/relationships/hyperlink" Target="https://shs.hal.science/halshs-03986940v1" TargetMode="External"/><Relationship Id="rId22" Type="http://schemas.openxmlformats.org/officeDocument/2006/relationships/hyperlink" Target="https://hal.science/hal-05213576v1" TargetMode="External"/><Relationship Id="rId23" Type="http://schemas.openxmlformats.org/officeDocument/2006/relationships/hyperlink" Target="https://hal.science/search/index/?q=*&amp;authFullName_s=Jean-Nicolas Illouz" TargetMode="External"/><Relationship Id="rId24" Type="http://schemas.openxmlformats.org/officeDocument/2006/relationships/hyperlink" Target="https://www.gallimard.fr/catalogue/sagesse/9782073122520" TargetMode="External"/><Relationship Id="rId25" Type="http://schemas.openxmlformats.org/officeDocument/2006/relationships/hyperlink" Target="https://shs.hal.science/halshs-01772634v1" TargetMode="External"/><Relationship Id="rId26" Type="http://schemas.openxmlformats.org/officeDocument/2006/relationships/hyperlink" Target="https://hal.science/search/index/?q=*&amp;authFullName_s=Thierry Laug&#233;e" TargetMode="External"/><Relationship Id="rId27" Type="http://schemas.openxmlformats.org/officeDocument/2006/relationships/hyperlink" Target="https://hal.science/hal-05211088v1" TargetMode="External"/><Relationship Id="rId28" Type="http://schemas.openxmlformats.org/officeDocument/2006/relationships/hyperlink" Target="https://shs.hal.science/halshs-04486439v1" TargetMode="External"/><Relationship Id="rId29" Type="http://schemas.openxmlformats.org/officeDocument/2006/relationships/hyperlink" Target="https://shs.hal.science/halshs-04486437v1" TargetMode="External"/><Relationship Id="rId30" Type="http://schemas.openxmlformats.org/officeDocument/2006/relationships/hyperlink" Target="https://shs.hal.science/halshs-03986925v1" TargetMode="External"/><Relationship Id="rId31" Type="http://schemas.openxmlformats.org/officeDocument/2006/relationships/hyperlink" Target="https://shs.hal.science/halshs-03986931v1" TargetMode="External"/><Relationship Id="rId32" Type="http://schemas.openxmlformats.org/officeDocument/2006/relationships/hyperlink" Target="https://shs.hal.science/halshs-03986929v1" TargetMode="External"/><Relationship Id="rId33" Type="http://schemas.openxmlformats.org/officeDocument/2006/relationships/hyperlink" Target="https://shs.hal.science/halshs-03986942v1" TargetMode="External"/><Relationship Id="rId34" Type="http://schemas.openxmlformats.org/officeDocument/2006/relationships/hyperlink" Target="https://shs.hal.science/halshs-03986934v1" TargetMode="External"/><Relationship Id="rId35" Type="http://schemas.openxmlformats.org/officeDocument/2006/relationships/hyperlink" Target="https://shs.hal.science/tel-04486449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shs.hal.science/halshs-0398690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Gaboriau</dc:title>
  <dc:description>CV</dc:description>
  <dc:subject/>
  <cp:keywords/>
  <cp:category/>
  <cp:lastModifiedBy/>
  <dcterms:created xsi:type="dcterms:W3CDTF">2026-05-19T20:38:37+02:00</dcterms:created>
  <dcterms:modified xsi:type="dcterms:W3CDTF">2026-05-19T20:38:37+02:00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