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Guillermain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Vieillir, à la lumière de la philosophie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87 (1), pp.61-80.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⟨10.3917/aphi.871.0061⟩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as a Two-Phase Process: Development of a new Theoretical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⟨10.3389/fragi.2024.1378351⟩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pp.e64.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Heterospecific developmental models highlight the role of FBXO32 in neural crest lineages and the significance of its variant in pediatric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Vargas Alexandra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Gorojankina Tatiana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humain : penser un phénomène physiologique à la lumière de la biologie contemporaine : enjeux épistémologiques et conceptuels d'une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</w:p>
          <w:p>
            <w:pPr/>
            <w:r>
              <w:rPr/>
              <w:t xml:space="preserve">Histoire, Philosophie et Sociologie des sciences. Université Paris Cité,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2022UNIP7238⟩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tel-04414504v1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469v1" TargetMode="External"/><Relationship Id="rId8" Type="http://schemas.openxmlformats.org/officeDocument/2006/relationships/hyperlink" Target="https://hal.science/search/index/?q=*&amp;authFullName_s=Cl&#233;mence Guillermain" TargetMode="External"/><Relationship Id="rId9" Type="http://schemas.openxmlformats.org/officeDocument/2006/relationships/hyperlink" Target="https://dx.doi.org/10.3917/aphi.871.0061" TargetMode="External"/><Relationship Id="rId10" Type="http://schemas.openxmlformats.org/officeDocument/2006/relationships/hyperlink" Target="https://hal.science/hal-04423745v1" TargetMode="External"/><Relationship Id="rId11" Type="http://schemas.openxmlformats.org/officeDocument/2006/relationships/hyperlink" Target="https://hal.science/search/index/?q=*&amp;authFullName_s=Nicolas Todd" TargetMode="External"/><Relationship Id="rId12" Type="http://schemas.openxmlformats.org/officeDocument/2006/relationships/hyperlink" Target="https://hal.science/search/index/?q=*&amp;authFullName_s=Flaminia Zane" TargetMode="External"/><Relationship Id="rId13" Type="http://schemas.openxmlformats.org/officeDocument/2006/relationships/hyperlink" Target="https://hal.science/search/index/?q=*&amp;authFullName_s=Claire Macmurray" TargetMode="External"/><Relationship Id="rId14" Type="http://schemas.openxmlformats.org/officeDocument/2006/relationships/hyperlink" Target="https://hal.science/search/index/?q=*&amp;authFullName_s=C&#233;line Cansell" TargetMode="External"/><Relationship Id="rId15" Type="http://schemas.openxmlformats.org/officeDocument/2006/relationships/hyperlink" Target="https://dx.doi.org/10.3389/fragi.2024.1378351" TargetMode="External"/><Relationship Id="rId16" Type="http://schemas.openxmlformats.org/officeDocument/2006/relationships/hyperlink" Target="https://hal.science/hal-03049539v1" TargetMode="External"/><Relationship Id="rId17" Type="http://schemas.openxmlformats.org/officeDocument/2006/relationships/hyperlink" Target="https://hal.science/search/index/?q=*&amp;authFullName_s=Marie Gaille" TargetMode="External"/><Relationship Id="rId18" Type="http://schemas.openxmlformats.org/officeDocument/2006/relationships/hyperlink" Target="https://hal.science/search/index/?q=*&amp;authFullName_s=Marco Araneda" TargetMode="External"/><Relationship Id="rId19" Type="http://schemas.openxmlformats.org/officeDocument/2006/relationships/hyperlink" Target="https://hal.science/search/index/?q=*&amp;authFullName_s=Cl&#233;ment Dubost" TargetMode="External"/><Relationship Id="rId20" Type="http://schemas.openxmlformats.org/officeDocument/2006/relationships/hyperlink" Target="https://hal.science/search/index/?q=*&amp;authFullName_s=Sarah Kaakai" TargetMode="External"/><Relationship Id="rId21" Type="http://schemas.openxmlformats.org/officeDocument/2006/relationships/hyperlink" Target="https://dx.doi.org/10.1051/medsci/2020228" TargetMode="External"/><Relationship Id="rId22" Type="http://schemas.openxmlformats.org/officeDocument/2006/relationships/hyperlink" Target="https://shs.hal.science/halshs-03085823v2" TargetMode="External"/><Relationship Id="rId23" Type="http://schemas.openxmlformats.org/officeDocument/2006/relationships/hyperlink" Target="https://dx.doi.org/10.1186/s12910-020-00502-5" TargetMode="External"/><Relationship Id="rId24" Type="http://schemas.openxmlformats.org/officeDocument/2006/relationships/hyperlink" Target="https://hal.science/hal-04030092v1" TargetMode="External"/><Relationship Id="rId25" Type="http://schemas.openxmlformats.org/officeDocument/2006/relationships/hyperlink" Target="https://hal.science/search/index/?q=*&amp;authFullName_s=Vargas Alexandra" TargetMode="External"/><Relationship Id="rId26" Type="http://schemas.openxmlformats.org/officeDocument/2006/relationships/hyperlink" Target="https://hal.science/search/index/?q=*&amp;authFullName_s=Gorojankina Tatiana" TargetMode="External"/><Relationship Id="rId27" Type="http://schemas.openxmlformats.org/officeDocument/2006/relationships/hyperlink" Target="https://hal.science/search/index/?q=*&amp;authFullName_s=Sophie Creuzet" TargetMode="External"/><Relationship Id="rId28" Type="http://schemas.openxmlformats.org/officeDocument/2006/relationships/hyperlink" Target="https://theses.hal.science/tel-04414504v1" TargetMode="External"/><Relationship Id="rId29" Type="http://schemas.openxmlformats.org/officeDocument/2006/relationships/hyperlink" Target="https://www.theses.fr/2022UNIP723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Guillermain</dc:title>
  <dc:description>CV</dc:description>
  <dc:subject/>
  <cp:keywords/>
  <cp:category/>
  <cp:lastModifiedBy/>
  <dcterms:created xsi:type="dcterms:W3CDTF">2026-05-01T14:31:47+02:00</dcterms:created>
  <dcterms:modified xsi:type="dcterms:W3CDTF">2026-05-01T14:31:47+02:00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