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Léobal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clemence-leobal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142704237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from Both Countries”: Inhabiting the Maroni River, Europe’s Amazonian Border (French Guiana/Suriname)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vol. 40 - n°1,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Manger des deux pays » : Habiter le fleuve Maroni, frontière amazonienne de l'Europe (Guyane/Suriname)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40 (1), pp.171-192.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⟨10.4000/remi.25662⟩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postcoloniale du logement « adapté » : une politique spécifique à l’« Outre-mer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290 (2), pp.189-217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postcoloniale du logement « adapté » : une politique spécifique à l’« Outre-mer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290, pp.189-217.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⟨10.4000/144m0⟩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whiteness: practices of categorization and racialization of social relations among Maroons in French Guiana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2023, 2023 (282), pp.55-75.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⟨10.1515/ijsl-2022-0066⟩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logement social. Racialisations croisées et marquages de l’habiter en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Terrains et travaux, 2 (39), pp.61-86.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⟨10.3917/tt.039.0061⟩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blancheur chez les Businenge(e) en Guyane : pratiques de catégorisation et racialisation des rapports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Bettina M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2020, Relations sociales, relations ethno-raciales dans les trois Guyanes, 93,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 libre » grâce au logement social ? Appropriations bushinenguées à Saint-Laurent-du-Maroni (Guyane)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Etnográfica: Revista do Centro de Estudos de Antropologia Social</w:t>
            </w:r>
            <w:r>
              <w:rPr/>
              <w:t xml:space="preserve">, 2020, vol. 24 (3), pp.703-724.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⟨10.4000/etnografica.9461⟩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urban Maroons. Kinship, houses and mobilities in Saint-Laurent-du-Maroni (French Guyana)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2019, 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⟨10.4000/articulo.4446⟩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situation postcoloniale État social, impérialisme et ségrégation à Saint-Laurent-du-Maroni,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: solidarités et conflits dans des « configurations de maisons » populaires bushinenguées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blancheur bakaa, une majorité bien spécifique. Race, classe et ethnicité dans les situations de démolition à Saint-Laurent-du-Maroni,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marches pour un 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116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⟨10.3917/pox.116.0163⟩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catégorisations sociales à l'aide de la linguistique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Passage » ou « carrière » ? Les prises de postes des préfet·es et sous-préfet·es dans les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Sanseigne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l'Etat Outre-mer: migrations, carrières et politiques publiques</w:t>
            </w:r>
            <w:r>
              <w:rPr/>
              <w:t xml:space="preserve">, Université Picardie Jules Vernes, Jun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Social Sciences in French Guiana, a Place out of the Framework of Areas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en situation : les sciences humaines et sociales et le monde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par la carte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pp.538-544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Démolitions: mise en oeuvre et contestation à Saint-Laurent-du-Maroni en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Xenia Fuster-Farfán; Yaneira Wilson Wetter; Darysleida Sosa Valdez. </w:t>
            </w:r>
            <w:r>
              <w:rPr>
                <w:i w:val="1"/>
                <w:iCs w:val="1"/>
              </w:rPr>
              <w:t xml:space="preserve">Habiter les villes latino-américaines. Débats, réflexions et enjeux de la recherche urbaine</w:t>
            </w:r>
            <w:r>
              <w:rPr/>
              <w:t xml:space="preserve">, l'Harmattan, 2021, 978-2-343-24665-9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d'une ville-mosaïque et revendications d'inclusion en contexte postcolonial (Saint-Laurent-du-Maroni, Guyane)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ville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Transborder Dwelling in Albina (Suriname) and Saint-Laurent (French Guiana) on the Lower Maroni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Ekaterina Mikhailova; John Garrard. </w:t>
            </w:r>
            <w:r>
              <w:rPr>
                <w:i w:val="1"/>
                <w:iCs w:val="1"/>
              </w:rPr>
              <w:t xml:space="preserve">Twin Cities Across Five Continents</w:t>
            </w:r>
            <w:r>
              <w:rPr/>
              <w:t xml:space="preserve">, Routledge, 2021, 978.0.367.60922.1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primitives » to « refugees »: French Guianese categorizations of Maroons in the aftermath of Surinamese civil war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Maurits S Hassankhan, Lomarsh Roopnarine, Cheryl White, Radica Mahase. </w:t>
            </w:r>
            <w:r>
              <w:rPr>
                <w:i w:val="1"/>
                <w:iCs w:val="1"/>
              </w:rPr>
              <w:t xml:space="preserve">Legacy of Slavery and Indentured Labour: Historical and Contemporary Issues in Suriname and the Caribbean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Manohar</w:t>
              </w:r>
            </w:hyperlink>
            <w:r>
              <w:rPr/>
              <w:t xml:space="preserve">, pp.213-230, 2016, 9789350981276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logement social à la « culture » des habitants en Outre-Mer.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Fatiha Belmessous, Loïc Bonneval, Lydia Coudroy De Lille, Nathalie Ortar. </w:t>
            </w:r>
            <w:r>
              <w:rPr>
                <w:i w:val="1"/>
                <w:iCs w:val="1"/>
              </w:rPr>
              <w:t xml:space="preserve">Logement et politique(s). Un couple encore d'actualité ?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pp.179-198, 2014,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Saint-Laurent-du-Maroni. Une porte sur le fleuve.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Ibis Rouge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&amp;quot;Ecologie décoloniale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2025, pp.198-205.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⟨10.3917/scpo.estev.2025.01.0198⟩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Pays d'Art et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L'habitat “adapté” dans les DROM : réception, aménagement et contestations à Saint-Laurent-du-Maroni, Guyane (années 1980 et 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recompositions identitaires en contexte postcolonial.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[Rapport de recherche] Ministère de la Culture et de la Communication; Direction Générale des Patrimoines, Département du pilotage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hal-01340256v1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E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ce-leobal" TargetMode="External"/><Relationship Id="rId9" Type="http://schemas.openxmlformats.org/officeDocument/2006/relationships/hyperlink" Target="https://www.idref.fr/142704237" TargetMode="External"/><Relationship Id="rId10" Type="http://schemas.openxmlformats.org/officeDocument/2006/relationships/hyperlink" Target="https://hal.science/hal-05522049v1" TargetMode="External"/><Relationship Id="rId11" Type="http://schemas.openxmlformats.org/officeDocument/2006/relationships/hyperlink" Target="https://hal.science/search/index/?q=*&amp;authFullName_s=Cl&#233;mence L&#233;obal" TargetMode="External"/><Relationship Id="rId12" Type="http://schemas.openxmlformats.org/officeDocument/2006/relationships/hyperlink" Target="https://dx.doi.org/10.4000/15ar9" TargetMode="External"/><Relationship Id="rId13" Type="http://schemas.openxmlformats.org/officeDocument/2006/relationships/hyperlink" Target="https://hal.science/hal-03924523v1" TargetMode="External"/><Relationship Id="rId14" Type="http://schemas.openxmlformats.org/officeDocument/2006/relationships/hyperlink" Target="https://dx.doi.org/10.4000/remi.25662" TargetMode="External"/><Relationship Id="rId15" Type="http://schemas.openxmlformats.org/officeDocument/2006/relationships/hyperlink" Target="https://hal.science/hal-05361832v1" TargetMode="External"/><Relationship Id="rId16" Type="http://schemas.openxmlformats.org/officeDocument/2006/relationships/hyperlink" Target="https://hal.science/hal-05522041v1" TargetMode="External"/><Relationship Id="rId17" Type="http://schemas.openxmlformats.org/officeDocument/2006/relationships/hyperlink" Target="https://dx.doi.org/10.4000/144m0" TargetMode="External"/><Relationship Id="rId18" Type="http://schemas.openxmlformats.org/officeDocument/2006/relationships/hyperlink" Target="https://hal.science/hal-04181823v1" TargetMode="External"/><Relationship Id="rId19" Type="http://schemas.openxmlformats.org/officeDocument/2006/relationships/hyperlink" Target="https://hal.science/search/index/?q=*&amp;authFullName_s=Isabelle L&#233;glise" TargetMode="External"/><Relationship Id="rId20" Type="http://schemas.openxmlformats.org/officeDocument/2006/relationships/hyperlink" Target="https://hal.science/search/index/?q=*&amp;authFullName_s=Bettina Migge" TargetMode="External"/><Relationship Id="rId21" Type="http://schemas.openxmlformats.org/officeDocument/2006/relationships/hyperlink" Target="https://dx.doi.org/10.1515/ijsl-2022-0066" TargetMode="External"/><Relationship Id="rId22" Type="http://schemas.openxmlformats.org/officeDocument/2006/relationships/hyperlink" Target="https://hal.science/hal-03508238v1" TargetMode="External"/><Relationship Id="rId23" Type="http://schemas.openxmlformats.org/officeDocument/2006/relationships/hyperlink" Target="https://dx.doi.org/10.3917/tt.039.0061" TargetMode="External"/><Relationship Id="rId24" Type="http://schemas.openxmlformats.org/officeDocument/2006/relationships/hyperlink" Target="https://hal.science/hal-02962567v1" TargetMode="External"/><Relationship Id="rId25" Type="http://schemas.openxmlformats.org/officeDocument/2006/relationships/hyperlink" Target="https://hal.science/search/index/?q=*&amp;authFullName_s=Bettina M Migge" TargetMode="External"/><Relationship Id="rId26" Type="http://schemas.openxmlformats.org/officeDocument/2006/relationships/hyperlink" Target="https://hal.science/hal-03094984v1" TargetMode="External"/><Relationship Id="rId27" Type="http://schemas.openxmlformats.org/officeDocument/2006/relationships/hyperlink" Target="https://dx.doi.org/10.4000/etnografica.9461" TargetMode="External"/><Relationship Id="rId28" Type="http://schemas.openxmlformats.org/officeDocument/2006/relationships/hyperlink" Target="https://hal.science/hal-03094877v1" TargetMode="External"/><Relationship Id="rId29" Type="http://schemas.openxmlformats.org/officeDocument/2006/relationships/hyperlink" Target="https://dx.doi.org/10.4000/articulo.4446" TargetMode="External"/><Relationship Id="rId30" Type="http://schemas.openxmlformats.org/officeDocument/2006/relationships/hyperlink" Target="https://hal.science/hal-03094897v1" TargetMode="External"/><Relationship Id="rId31" Type="http://schemas.openxmlformats.org/officeDocument/2006/relationships/hyperlink" Target="https://shs.hal.science/halshs-03052665v1" TargetMode="External"/><Relationship Id="rId32" Type="http://schemas.openxmlformats.org/officeDocument/2006/relationships/hyperlink" Target="https://hal.science/hal-03094915v1" TargetMode="External"/><Relationship Id="rId33" Type="http://schemas.openxmlformats.org/officeDocument/2006/relationships/hyperlink" Target="https://shs.hal.science/halshs-01656529v1" TargetMode="External"/><Relationship Id="rId34" Type="http://schemas.openxmlformats.org/officeDocument/2006/relationships/hyperlink" Target="https://dx.doi.org/10.3917/pox.116.0163" TargetMode="External"/><Relationship Id="rId35" Type="http://schemas.openxmlformats.org/officeDocument/2006/relationships/hyperlink" Target="https://hal.science/hal-01340244v1" TargetMode="External"/><Relationship Id="rId36" Type="http://schemas.openxmlformats.org/officeDocument/2006/relationships/hyperlink" Target="https://hal.science/hal-05361834v1" TargetMode="External"/><Relationship Id="rId37" Type="http://schemas.openxmlformats.org/officeDocument/2006/relationships/hyperlink" Target="https://hal.science/search/index/?q=*&amp;authFullName_s=Marine Haddad" TargetMode="External"/><Relationship Id="rId38" Type="http://schemas.openxmlformats.org/officeDocument/2006/relationships/hyperlink" Target="https://hal.science/search/index/?q=*&amp;authFullName_s=Francis Sanseigne" TargetMode="External"/><Relationship Id="rId39" Type="http://schemas.openxmlformats.org/officeDocument/2006/relationships/hyperlink" Target="https://hal.science/hal-03924867v1" TargetMode="External"/><Relationship Id="rId40" Type="http://schemas.openxmlformats.org/officeDocument/2006/relationships/hyperlink" Target="https://hal.science/hal-01854373v1" TargetMode="External"/><Relationship Id="rId41" Type="http://schemas.openxmlformats.org/officeDocument/2006/relationships/hyperlink" Target="https://hal.science/hal-03095429v1" TargetMode="External"/><Relationship Id="rId42" Type="http://schemas.openxmlformats.org/officeDocument/2006/relationships/hyperlink" Target="https://hal.science/hal-03095444v1" TargetMode="External"/><Relationship Id="rId43" Type="http://schemas.openxmlformats.org/officeDocument/2006/relationships/hyperlink" Target="https://hal.science/hal-03095177v1" TargetMode="External"/><Relationship Id="rId44" Type="http://schemas.openxmlformats.org/officeDocument/2006/relationships/hyperlink" Target="https://hal.science/hal-01340230v1" TargetMode="External"/><Relationship Id="rId45" Type="http://schemas.openxmlformats.org/officeDocument/2006/relationships/hyperlink" Target="http://www.manoharbooks.com/BookDetails.asp?bookid=146481" TargetMode="External"/><Relationship Id="rId46" Type="http://schemas.openxmlformats.org/officeDocument/2006/relationships/hyperlink" Target="https://hal.science/hal-01340182v1" TargetMode="External"/><Relationship Id="rId47" Type="http://schemas.openxmlformats.org/officeDocument/2006/relationships/hyperlink" Target="http://www.editions-harmattan.fr/index.asp?navig=catalogue&amp;amp;obj=livre&amp;amp;no=44264" TargetMode="External"/><Relationship Id="rId48" Type="http://schemas.openxmlformats.org/officeDocument/2006/relationships/hyperlink" Target="https://hal.science/hal-01340284v1" TargetMode="External"/><Relationship Id="rId49" Type="http://schemas.openxmlformats.org/officeDocument/2006/relationships/hyperlink" Target="http://www.ibisrouge.fr/fr/livres/saint-laurent-du-maroni-une-porte-sur-le-fleuve" TargetMode="External"/><Relationship Id="rId50" Type="http://schemas.openxmlformats.org/officeDocument/2006/relationships/hyperlink" Target="https://hal.science/hal-05524531v1" TargetMode="External"/><Relationship Id="rId51" Type="http://schemas.openxmlformats.org/officeDocument/2006/relationships/hyperlink" Target="https://dx.doi.org/10.3917/scpo.estev.2025.01.0198" TargetMode="External"/><Relationship Id="rId52" Type="http://schemas.openxmlformats.org/officeDocument/2006/relationships/hyperlink" Target="https://hal.science/hal-01340195v1" TargetMode="External"/><Relationship Id="rId53" Type="http://schemas.openxmlformats.org/officeDocument/2006/relationships/hyperlink" Target="https://hal.science/hal-05361836v1" TargetMode="External"/><Relationship Id="rId54" Type="http://schemas.openxmlformats.org/officeDocument/2006/relationships/hyperlink" Target="https://hal.science/hal-0134025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Léobal</dc:title>
  <dc:description>CV</dc:description>
  <dc:subject/>
  <cp:keywords/>
  <cp:category/>
  <cp:lastModifiedBy/>
  <dcterms:created xsi:type="dcterms:W3CDTF">2026-03-28T12:27:15+01:00</dcterms:created>
  <dcterms:modified xsi:type="dcterms:W3CDTF">2026-03-28T12:27:15+01:00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