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Clémence Revest </w:t>
      </w:r>
      <w:r>
        <w:rPr>
          <w:color w:val="641e6e"/>
        </w:rPr>
        <w:t xml:space="preserve">Permanent researcher in History for the French National Center for Scientific Research (CNRS), at the Center Norbert Elias (Marseille).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clemence-revest</w:t>
        </w:r>
      </w:hyperlink>
    </w:p>
    <w:p>
      <w:pPr>
        <w:numPr>
          <w:ilvl w:val="0"/>
          <w:numId w:val="1"/>
        </w:numPr>
      </w:pPr>
      <w:r>
        <w:rPr/>
        <w:t xml:space="preserve"> ORCID : </w:t>
      </w:r>
      <w:hyperlink r:id="rId8" w:history="1">
        <w:r>
          <w:rPr>
            <w:color w:val="#410a8c"/>
            <w:u w:val="single"/>
          </w:rPr>
          <w:t xml:space="preserve">0000-0002-7839-325X</w:t>
        </w:r>
      </w:hyperlink>
    </w:p>
    <w:p>
      <w:pPr>
        <w:numPr>
          <w:ilvl w:val="0"/>
          <w:numId w:val="1"/>
        </w:numPr>
      </w:pPr>
      <w:r>
        <w:rPr/>
        <w:t xml:space="preserve"> IdRef : </w:t>
      </w:r>
      <w:hyperlink r:id="rId9" w:history="1">
        <w:r>
          <w:rPr>
            <w:color w:val="#410a8c"/>
            <w:u w:val="single"/>
          </w:rPr>
          <w:t xml:space="preserve">164784101</w:t>
        </w:r>
      </w:hyperlink>
    </w:p>
    <w:p>
      <w:pPr>
        <w:spacing w:before="600"/>
      </w:pPr>
    </w:p>
    <w:p>
      <w:pPr>
        <w:pStyle w:val="Heading2"/>
      </w:pPr>
      <w:r>
        <w:rPr>
          <w:color w:val="1e198e"/>
          <w:b w:val="1"/>
          <w:bCs w:val="1"/>
        </w:rPr>
        <w:t xml:space="preserve">Présentation</w:t>
      </w:r>
    </w:p>
    <w:p>
      <w:pPr>
        <w:spacing w:after="100"/>
      </w:pPr>
    </w:p>
    <w:p>
      <w:pPr/>
      <w:r>
        <w:rPr/>
        <w:t xml:space="preserve">Clémence Revest is a permanent researcher for the French National Center for Scientific Research (CNRS), at the Center Norbert Elias (Marseille). Her research aims to explore the genesis and expansion of humanism as a dominant culture in fifteenth-century Europe. After a PhD focused on the birth of curial humanism, she became interested in the integration of the humanities into university culture and ruling pratices through the diffusion of new oratorical models. She is currently working, on the one hand, on the production of a state language in the Venetian Terra Firma, and on the other hand, on the forms of the imaginary institution of the humanist movement.She holds a Phd in History from the universities of the Sorbonne and Florence (2012), was a fellow at the École française de Rome (2010-2014) and the Villa I Tatti (2023-2024), and a permanent researcher for the Centre Roland Mousnier (Paris-Sorbonne, 2014-2023). She has collaborated on several research programs in France and in Italy and published numerous academic articles, book chapters and collective volumes. Her recent publications include the monograph ‘Romam veni. Humanisme et papauté à la fin du Grand Schisme’ (2021), which was awarded the Gobert Medal 2022 by the national Académie des Inscriptions et Belles-Lettres.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‘L'Air de la ville rend libre’. Mélanges en l’honneur d’Élisabeth Crouzet-Pavan</w:t>
              </w:r>
            </w:hyperlink>
          </w:p>
          <w:p>
            <w:pPr/>
            <w:hyperlink r:id="rId11" w:history="1">
              <w:r>
                <w:rPr>
                  <w:color w:val="#410a8c"/>
                  <w:u w:val="single"/>
                </w:rPr>
                <w:t xml:space="preserve">Pascal Vuillemin</w:t>
              </w:r>
            </w:hyperlink>
            <w:r>
              <w:rPr/>
              <w:t xml:space="preserve">,</w:t>
            </w:r>
            <w:hyperlink r:id="rId12" w:history="1">
              <w:r>
                <w:rPr>
                  <w:color w:val="#410a8c"/>
                  <w:u w:val="single"/>
                </w:rPr>
                <w:t xml:space="preserve">Jean-Baptiste Delzant</w:t>
              </w:r>
            </w:hyperlink>
            <w:r>
              <w:rPr/>
              <w:t xml:space="preserve">,</w:t>
            </w:r>
            <w:hyperlink r:id="rId13" w:history="1">
              <w:r>
                <w:rPr>
                  <w:color w:val="#410a8c"/>
                  <w:u w:val="single"/>
                </w:rPr>
                <w:t xml:space="preserve">Fabien Faugeron</w:t>
              </w:r>
            </w:hyperlink>
            <w:r>
              <w:rPr/>
              <w:t xml:space="preserve">,</w:t>
            </w:r>
            <w:hyperlink r:id="rId14" w:history="1">
              <w:r>
                <w:rPr>
                  <w:color w:val="#410a8c"/>
                  <w:u w:val="single"/>
                </w:rPr>
                <w:t xml:space="preserve">Clémence Revest</w:t>
              </w:r>
            </w:hyperlink>
            <w:r>
              <w:rPr/>
              <w:t xml:space="preserve">,</w:t>
            </w:r>
            <w:hyperlink r:id="rId15" w:history="1">
              <w:r>
                <w:rPr>
                  <w:color w:val="#410a8c"/>
                  <w:u w:val="single"/>
                </w:rPr>
                <w:t xml:space="preserve">Ilaria Taddei</w:t>
              </w:r>
            </w:hyperlink>
            <w:r>
              <w:rPr/>
              <w:t xml:space="preserve">et al.</w:t>
            </w:r>
          </w:p>
          <w:p>
            <w:pPr/>
            <w:r>
              <w:rPr/>
              <w:t xml:space="preserve">Classiques Garnier, 2025, 978-2-406-17581-0. </w:t>
            </w:r>
            <w:hyperlink r:id="rId16" w:history="1">
              <w:r>
                <w:rPr>
                  <w:color w:val="#410a8c"/>
                  <w:u w:val="single"/>
                </w:rPr>
                <w:t xml:space="preserve">⟨10.48611/isbn.978-2-406-17582-7⟩</w:t>
              </w:r>
            </w:hyperlink>
          </w:p>
          <w:p>
            <w:pPr/>
            <w:r>
              <w:rPr/>
              <w:t xml:space="preserve">Ouvrages</w:t>
            </w:r>
          </w:p>
          <w:p>
            <w:pPr/>
            <w:hyperlink r:id="rId10" w:history="1">
              <w:r>
                <w:rPr>
                  <w:color w:val="#410a8c"/>
                  <w:u w:val="single"/>
                </w:rPr>
                <w:t xml:space="preserve">hal-04843988v1</w:t>
              </w:r>
            </w:hyperlink>
          </w:p>
        </w:tc>
      </w:tr>
      <w:tr>
        <w:trPr/>
        <w:tc>
          <w:tcPr>
            <w:noWrap/>
          </w:tcPr>
          <w:p>
            <w:pPr>
              <w:spacing w:after="200"/>
            </w:pPr>
            <w:hyperlink r:id="rId17" w:history="1">
              <w:r>
                <w:rPr>
                  <w:color w:val="1e198e"/>
                  <w:b w:val="1"/>
                  <w:bCs w:val="1"/>
                  <w:u w:val="single"/>
                </w:rPr>
                <w:t xml:space="preserve">Romam veni. Humanisme et papauté à la fin du Grand Schisme</w:t>
              </w:r>
            </w:hyperlink>
          </w:p>
          <w:p>
            <w:pPr/>
            <w:hyperlink r:id="rId14" w:history="1">
              <w:r>
                <w:rPr>
                  <w:color w:val="#410a8c"/>
                  <w:u w:val="single"/>
                </w:rPr>
                <w:t xml:space="preserve">Clémence Revest</w:t>
              </w:r>
            </w:hyperlink>
          </w:p>
          <w:p>
            <w:pPr/>
            <w:hyperlink r:id="rId18" w:history="1">
              <w:r>
                <w:rPr>
                  <w:color w:val="#410a8c"/>
                  <w:u w:val="single"/>
                </w:rPr>
                <w:t xml:space="preserve">Champ Vallon</w:t>
              </w:r>
            </w:hyperlink>
            <w:r>
              <w:rPr/>
              <w:t xml:space="preserve">, 2021, 979-10-267-0963-3</w:t>
            </w:r>
          </w:p>
          <w:p>
            <w:pPr/>
            <w:r>
              <w:rPr/>
              <w:t xml:space="preserve">Ouvrages</w:t>
            </w:r>
          </w:p>
          <w:p>
            <w:pPr/>
            <w:hyperlink r:id="rId17" w:history="1">
              <w:r>
                <w:rPr>
                  <w:color w:val="#410a8c"/>
                  <w:u w:val="single"/>
                </w:rPr>
                <w:t xml:space="preserve">halshs-03050464v1</w:t>
              </w:r>
            </w:hyperlink>
          </w:p>
        </w:tc>
      </w:tr>
      <w:tr>
        <w:trPr/>
        <w:tc>
          <w:tcPr>
            <w:noWrap/>
          </w:tcPr>
          <w:p>
            <w:pPr>
              <w:spacing w:after="200"/>
            </w:pPr>
            <w:hyperlink r:id="rId19" w:history="1">
              <w:r>
                <w:rPr>
                  <w:color w:val="1e198e"/>
                  <w:b w:val="1"/>
                  <w:bCs w:val="1"/>
                  <w:u w:val="single"/>
                </w:rPr>
                <w:t xml:space="preserve">Panthéons de la Renaissance. Mémoires et histoires des hommes et femmes illustres (v. 1350-1700)</w:t>
              </w:r>
            </w:hyperlink>
          </w:p>
          <w:p>
            <w:pPr/>
            <w:hyperlink r:id="rId20" w:history="1">
              <w:r>
                <w:rPr>
                  <w:color w:val="#410a8c"/>
                  <w:u w:val="single"/>
                </w:rPr>
                <w:t xml:space="preserve">Élisabeth Crouzet-Pavan</w:t>
              </w:r>
            </w:hyperlink>
            <w:r>
              <w:rPr/>
              <w:t xml:space="preserve">,</w:t>
            </w:r>
            <w:hyperlink r:id="rId12" w:history="1">
              <w:r>
                <w:rPr>
                  <w:color w:val="#410a8c"/>
                  <w:u w:val="single"/>
                </w:rPr>
                <w:t xml:space="preserve">Jean-Baptiste Delzant</w:t>
              </w:r>
            </w:hyperlink>
            <w:r>
              <w:rPr/>
              <w:t xml:space="preserve">,</w:t>
            </w:r>
            <w:hyperlink r:id="rId14" w:history="1">
              <w:r>
                <w:rPr>
                  <w:color w:val="#410a8c"/>
                  <w:u w:val="single"/>
                </w:rPr>
                <w:t xml:space="preserve">Clémence Revest</w:t>
              </w:r>
            </w:hyperlink>
          </w:p>
          <w:p>
            <w:pPr/>
            <w:r>
              <w:rPr/>
              <w:t xml:space="preserve">Ecole Française de Rome, 591, 350 p., 2021, Collection de l'École française de Rome, 978-2-7283-1507-9. </w:t>
            </w:r>
            <w:hyperlink r:id="rId21" w:history="1">
              <w:r>
                <w:rPr>
                  <w:color w:val="#410a8c"/>
                  <w:u w:val="single"/>
                </w:rPr>
                <w:t xml:space="preserve">⟨10.4000/books.efr.21343⟩</w:t>
              </w:r>
            </w:hyperlink>
          </w:p>
          <w:p>
            <w:pPr/>
            <w:r>
              <w:rPr/>
              <w:t xml:space="preserve">Ouvrages</w:t>
            </w:r>
          </w:p>
          <w:p>
            <w:pPr/>
            <w:hyperlink r:id="rId19" w:history="1">
              <w:r>
                <w:rPr>
                  <w:color w:val="#410a8c"/>
                  <w:u w:val="single"/>
                </w:rPr>
                <w:t xml:space="preserve">hal-03375403v1</w:t>
              </w:r>
            </w:hyperlink>
          </w:p>
        </w:tc>
      </w:tr>
      <w:tr>
        <w:trPr/>
        <w:tc>
          <w:tcPr>
            <w:noWrap/>
          </w:tcPr>
          <w:p>
            <w:pPr>
              <w:spacing w:after="200"/>
            </w:pPr>
            <w:hyperlink r:id="rId22" w:history="1">
              <w:r>
                <w:rPr>
                  <w:color w:val="1e198e"/>
                  <w:b w:val="1"/>
                  <w:bCs w:val="1"/>
                  <w:u w:val="single"/>
                </w:rPr>
                <w:t xml:space="preserve">Discours académiques. L’éloquence solennelle à l’université entre scolastique et humanisme</w:t>
              </w:r>
            </w:hyperlink>
          </w:p>
          <w:p>
            <w:pPr/>
            <w:hyperlink r:id="rId14" w:history="1">
              <w:r>
                <w:rPr>
                  <w:color w:val="#410a8c"/>
                  <w:u w:val="single"/>
                </w:rPr>
                <w:t xml:space="preserve">Clémence Revest</w:t>
              </w:r>
            </w:hyperlink>
          </w:p>
          <w:p>
            <w:pPr/>
            <w:hyperlink r:id="rId23" w:history="1">
              <w:r>
                <w:rPr>
                  <w:color w:val="#410a8c"/>
                  <w:u w:val="single"/>
                </w:rPr>
                <w:t xml:space="preserve">Classiques Garnier</w:t>
              </w:r>
            </w:hyperlink>
            <w:r>
              <w:rPr/>
              <w:t xml:space="preserve">, 2020, 978-2-406-09696-2. </w:t>
            </w:r>
            <w:hyperlink r:id="rId24" w:history="1">
              <w:r>
                <w:rPr>
                  <w:color w:val="#410a8c"/>
                  <w:u w:val="single"/>
                </w:rPr>
                <w:t xml:space="preserve">⟨10.15122/isbn.978-2-406-09696-2⟩</w:t>
              </w:r>
            </w:hyperlink>
          </w:p>
          <w:p>
            <w:pPr/>
            <w:r>
              <w:rPr/>
              <w:t xml:space="preserve">Ouvrages</w:t>
            </w:r>
          </w:p>
          <w:p>
            <w:pPr/>
            <w:hyperlink r:id="rId22" w:history="1">
              <w:r>
                <w:rPr>
                  <w:color w:val="#410a8c"/>
                  <w:u w:val="single"/>
                </w:rPr>
                <w:t xml:space="preserve">hal-02552227v1</w:t>
              </w:r>
            </w:hyperlink>
          </w:p>
        </w:tc>
      </w:tr>
      <w:tr>
        <w:trPr/>
        <w:tc>
          <w:tcPr>
            <w:noWrap/>
          </w:tcPr>
          <w:p>
            <w:pPr>
              <w:spacing w:after="200"/>
            </w:pPr>
            <w:hyperlink r:id="rId25" w:history="1">
              <w:r>
                <w:rPr>
                  <w:color w:val="1e198e"/>
                  <w:b w:val="1"/>
                  <w:bCs w:val="1"/>
                  <w:u w:val="single"/>
                </w:rPr>
                <w:t xml:space="preserve">L’Humanisme au pouvoir ? Figures de chanceliers dans l'Europe de la Renaissance</w:t>
              </w:r>
            </w:hyperlink>
          </w:p>
          <w:p>
            <w:pPr/>
            <w:hyperlink r:id="rId26" w:history="1">
              <w:r>
                <w:rPr>
                  <w:color w:val="#410a8c"/>
                  <w:u w:val="single"/>
                </w:rPr>
                <w:t xml:space="preserve">Denis Crouzet</w:t>
              </w:r>
            </w:hyperlink>
            <w:r>
              <w:rPr/>
              <w:t xml:space="preserve">,</w:t>
            </w:r>
            <w:hyperlink r:id="rId27" w:history="1">
              <w:r>
                <w:rPr>
                  <w:color w:val="#410a8c"/>
                  <w:u w:val="single"/>
                </w:rPr>
                <w:t xml:space="preserve">Elisabeth Crouzet-Pavan</w:t>
              </w:r>
            </w:hyperlink>
            <w:r>
              <w:rPr/>
              <w:t xml:space="preserve">,</w:t>
            </w:r>
            <w:hyperlink r:id="rId28" w:history="1">
              <w:r>
                <w:rPr>
                  <w:color w:val="#410a8c"/>
                  <w:u w:val="single"/>
                </w:rPr>
                <w:t xml:space="preserve">Loris Petris</w:t>
              </w:r>
            </w:hyperlink>
            <w:r>
              <w:rPr/>
              <w:t xml:space="preserve">,</w:t>
            </w:r>
            <w:hyperlink r:id="rId14" w:history="1">
              <w:r>
                <w:rPr>
                  <w:color w:val="#410a8c"/>
                  <w:u w:val="single"/>
                </w:rPr>
                <w:t xml:space="preserve">Clémence Revest</w:t>
              </w:r>
            </w:hyperlink>
          </w:p>
          <w:p>
            <w:pPr/>
            <w:r>
              <w:rPr/>
              <w:t xml:space="preserve">Classiques Garnier, 2020, </w:t>
            </w:r>
            <w:hyperlink r:id="rId29" w:history="1">
              <w:r>
                <w:rPr>
                  <w:color w:val="#410a8c"/>
                  <w:u w:val="single"/>
                </w:rPr>
                <w:t xml:space="preserve">⟨10.15122/isbn.978-2-406-10083-6⟩</w:t>
              </w:r>
            </w:hyperlink>
          </w:p>
          <w:p>
            <w:pPr/>
            <w:r>
              <w:rPr/>
              <w:t xml:space="preserve">Ouvrages</w:t>
            </w:r>
          </w:p>
          <w:p>
            <w:pPr/>
            <w:hyperlink r:id="rId25" w:history="1">
              <w:r>
                <w:rPr>
                  <w:color w:val="#410a8c"/>
                  <w:u w:val="single"/>
                </w:rPr>
                <w:t xml:space="preserve">hal-02919997v1</w:t>
              </w:r>
            </w:hyperlink>
          </w:p>
        </w:tc>
      </w:tr>
      <w:tr>
        <w:trPr/>
        <w:tc>
          <w:tcPr>
            <w:noWrap/>
          </w:tcPr>
          <w:p>
            <w:pPr>
              <w:spacing w:after="200"/>
            </w:pPr>
            <w:hyperlink r:id="rId30" w:history="1">
              <w:r>
                <w:rPr>
                  <w:color w:val="1e198e"/>
                  <w:b w:val="1"/>
                  <w:bCs w:val="1"/>
                  <w:u w:val="single"/>
                </w:rPr>
                <w:t xml:space="preserve">L'humanisme à l'épreuve de l'Europe. Histoire d'une transmutation culturelle</w:t>
              </w:r>
            </w:hyperlink>
          </w:p>
          <w:p>
            <w:pPr/>
            <w:hyperlink r:id="rId27" w:history="1">
              <w:r>
                <w:rPr>
                  <w:color w:val="#410a8c"/>
                  <w:u w:val="single"/>
                </w:rPr>
                <w:t xml:space="preserve">Elisabeth Crouzet-Pavan</w:t>
              </w:r>
            </w:hyperlink>
            <w:r>
              <w:rPr/>
              <w:t xml:space="preserve">,</w:t>
            </w:r>
            <w:hyperlink r:id="rId26" w:history="1">
              <w:r>
                <w:rPr>
                  <w:color w:val="#410a8c"/>
                  <w:u w:val="single"/>
                </w:rPr>
                <w:t xml:space="preserve">Denis Crouzet</w:t>
              </w:r>
            </w:hyperlink>
            <w:r>
              <w:rPr/>
              <w:t xml:space="preserve">,</w:t>
            </w:r>
            <w:hyperlink r:id="rId31" w:history="1">
              <w:r>
                <w:rPr>
                  <w:color w:val="#410a8c"/>
                  <w:u w:val="single"/>
                </w:rPr>
                <w:t xml:space="preserve">Philippe Desan</w:t>
              </w:r>
            </w:hyperlink>
            <w:r>
              <w:rPr/>
              <w:t xml:space="preserve">,</w:t>
            </w:r>
            <w:hyperlink r:id="rId14" w:history="1">
              <w:r>
                <w:rPr>
                  <w:color w:val="#410a8c"/>
                  <w:u w:val="single"/>
                </w:rPr>
                <w:t xml:space="preserve">Clémence Revest</w:t>
              </w:r>
            </w:hyperlink>
          </w:p>
          <w:p>
            <w:pPr/>
            <w:r>
              <w:rPr/>
              <w:t xml:space="preserve">Champ Vallon, 2019</w:t>
            </w:r>
          </w:p>
          <w:p>
            <w:pPr/>
            <w:r>
              <w:rPr/>
              <w:t xml:space="preserve">Ouvrages</w:t>
            </w:r>
          </w:p>
          <w:p>
            <w:pPr/>
            <w:hyperlink r:id="rId30" w:history="1">
              <w:r>
                <w:rPr>
                  <w:color w:val="#410a8c"/>
                  <w:u w:val="single"/>
                </w:rPr>
                <w:t xml:space="preserve">hal-03950429v1</w:t>
              </w:r>
            </w:hyperlink>
          </w:p>
        </w:tc>
      </w:tr>
      <w:tr>
        <w:trPr/>
        <w:tc>
          <w:tcPr>
            <w:noWrap/>
          </w:tcPr>
          <w:p>
            <w:pPr>
              <w:spacing w:after="200"/>
            </w:pPr>
            <w:hyperlink r:id="rId32" w:history="1">
              <w:r>
                <w:rPr>
                  <w:color w:val="1e198e"/>
                  <w:b w:val="1"/>
                  <w:bCs w:val="1"/>
                  <w:u w:val="single"/>
                </w:rPr>
                <w:t xml:space="preserve">Écritures grises. Les instruments de travail des administrations (XIIe-XVIIe siècle)</w:t>
              </w:r>
            </w:hyperlink>
          </w:p>
          <w:p>
            <w:pPr/>
            <w:hyperlink r:id="rId33" w:history="1">
              <w:r>
                <w:rPr>
                  <w:color w:val="#410a8c"/>
                  <w:u w:val="single"/>
                </w:rPr>
                <w:t xml:space="preserve">Arnaud-Vivien Fossier</w:t>
              </w:r>
            </w:hyperlink>
            <w:r>
              <w:rPr/>
              <w:t xml:space="preserve">,</w:t>
            </w:r>
            <w:hyperlink r:id="rId34" w:history="1">
              <w:r>
                <w:rPr>
                  <w:color w:val="#410a8c"/>
                  <w:u w:val="single"/>
                </w:rPr>
                <w:t xml:space="preserve">Johann Petitjean</w:t>
              </w:r>
            </w:hyperlink>
            <w:r>
              <w:rPr/>
              <w:t xml:space="preserve">,</w:t>
            </w:r>
            <w:hyperlink r:id="rId14" w:history="1">
              <w:r>
                <w:rPr>
                  <w:color w:val="#410a8c"/>
                  <w:u w:val="single"/>
                </w:rPr>
                <w:t xml:space="preserve">Clémence Revest</w:t>
              </w:r>
            </w:hyperlink>
          </w:p>
          <w:p>
            <w:pPr/>
            <w:r>
              <w:rPr/>
              <w:t xml:space="preserve">Ecole nationale des chartes-Ecole française de Rome. 2019, 978-2-7283-1339-6</w:t>
            </w:r>
          </w:p>
          <w:p>
            <w:pPr/>
            <w:r>
              <w:rPr/>
              <w:t xml:space="preserve">Ouvrages</w:t>
            </w:r>
          </w:p>
          <w:p>
            <w:pPr/>
            <w:hyperlink r:id="rId32" w:history="1">
              <w:r>
                <w:rPr>
                  <w:color w:val="#410a8c"/>
                  <w:u w:val="single"/>
                </w:rPr>
                <w:t xml:space="preserve">hal-02511440v1</w:t>
              </w:r>
            </w:hyperlink>
          </w:p>
        </w:tc>
      </w:tr>
      <w:tr>
        <w:trPr/>
        <w:tc>
          <w:tcPr>
            <w:noWrap/>
          </w:tcPr>
          <w:p>
            <w:pPr>
              <w:spacing w:after="200"/>
            </w:pPr>
            <w:hyperlink r:id="rId35" w:history="1">
              <w:r>
                <w:rPr>
                  <w:color w:val="1e198e"/>
                  <w:b w:val="1"/>
                  <w:bCs w:val="1"/>
                  <w:u w:val="single"/>
                </w:rPr>
                <w:t xml:space="preserve">L’humanisme à l’épreuve de l’Europe XVe-XVIe siècles. Histoire d’une transmutation culturelle</w:t>
              </w:r>
            </w:hyperlink>
          </w:p>
          <w:p>
            <w:pPr/>
            <w:hyperlink r:id="rId14" w:history="1">
              <w:r>
                <w:rPr>
                  <w:color w:val="#410a8c"/>
                  <w:u w:val="single"/>
                </w:rPr>
                <w:t xml:space="preserve">Clémence Revest</w:t>
              </w:r>
            </w:hyperlink>
            <w:r>
              <w:rPr/>
              <w:t xml:space="preserve">,</w:t>
            </w:r>
            <w:hyperlink r:id="rId26" w:history="1">
              <w:r>
                <w:rPr>
                  <w:color w:val="#410a8c"/>
                  <w:u w:val="single"/>
                </w:rPr>
                <w:t xml:space="preserve">Denis Crouzet</w:t>
              </w:r>
            </w:hyperlink>
            <w:r>
              <w:rPr/>
              <w:t xml:space="preserve">,</w:t>
            </w:r>
            <w:hyperlink r:id="rId27" w:history="1">
              <w:r>
                <w:rPr>
                  <w:color w:val="#410a8c"/>
                  <w:u w:val="single"/>
                </w:rPr>
                <w:t xml:space="preserve">Elisabeth Crouzet-Pavan</w:t>
              </w:r>
            </w:hyperlink>
            <w:r>
              <w:rPr/>
              <w:t xml:space="preserve">,</w:t>
            </w:r>
            <w:hyperlink r:id="rId31" w:history="1">
              <w:r>
                <w:rPr>
                  <w:color w:val="#410a8c"/>
                  <w:u w:val="single"/>
                </w:rPr>
                <w:t xml:space="preserve">Philippe Desan</w:t>
              </w:r>
            </w:hyperlink>
          </w:p>
          <w:p>
            <w:pPr/>
            <w:r>
              <w:rPr/>
              <w:t xml:space="preserve">Champ Vallon, 2019, 979-10-267-0810-0</w:t>
            </w:r>
          </w:p>
          <w:p>
            <w:pPr/>
            <w:r>
              <w:rPr/>
              <w:t xml:space="preserve">Ouvrages</w:t>
            </w:r>
          </w:p>
          <w:p>
            <w:pPr/>
            <w:hyperlink r:id="rId35" w:history="1">
              <w:r>
                <w:rPr>
                  <w:color w:val="#410a8c"/>
                  <w:u w:val="single"/>
                </w:rPr>
                <w:t xml:space="preserve">hal-02511436v1</w:t>
              </w:r>
            </w:hyperlink>
          </w:p>
        </w:tc>
      </w:tr>
    </w:tbl>
    <w:p>
      <w:pPr>
        <w:spacing w:before="200"/>
      </w:pPr>
    </w:p>
    <w:p>
      <w:pPr>
        <w:pStyle w:val="Heading2"/>
      </w:pPr>
      <w:r>
        <w:rPr>
          <w:color w:val="1e198e"/>
          <w:b w:val="1"/>
          <w:bCs w:val="1"/>
        </w:rPr>
        <w:t xml:space="preserve">N°spécial de revue/special issue (5)</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Renaissance Humanism and the Venetian Empire</w:t>
              </w:r>
            </w:hyperlink>
          </w:p>
          <w:p>
            <w:pPr/>
            <w:hyperlink r:id="rId14" w:history="1">
              <w:r>
                <w:rPr>
                  <w:color w:val="#410a8c"/>
                  <w:u w:val="single"/>
                </w:rPr>
                <w:t xml:space="preserve">Clémence Revest</w:t>
              </w:r>
            </w:hyperlink>
            <w:r>
              <w:rPr/>
              <w:t xml:space="preserve">,</w:t>
            </w:r>
            <w:hyperlink r:id="rId37" w:history="1">
              <w:r>
                <w:rPr>
                  <w:color w:val="#410a8c"/>
                  <w:u w:val="single"/>
                </w:rPr>
                <w:t xml:space="preserve">Luka Špoljarić</w:t>
              </w:r>
            </w:hyperlink>
          </w:p>
          <w:p>
            <w:pPr/>
            <w:r>
              <w:rPr>
                <w:i w:val="1"/>
                <w:iCs w:val="1"/>
              </w:rPr>
              <w:t xml:space="preserve">Renaissance Studies</w:t>
            </w:r>
            <w:r>
              <w:rPr/>
              <w:t xml:space="preserve">, 39 (4), 2025</w:t>
            </w:r>
          </w:p>
          <w:p>
            <w:pPr/>
            <w:r>
              <w:rPr/>
              <w:t xml:space="preserve">N°spécial de revue/special issue</w:t>
            </w:r>
          </w:p>
          <w:p>
            <w:pPr/>
            <w:hyperlink r:id="rId36" w:history="1">
              <w:r>
                <w:rPr>
                  <w:color w:val="#410a8c"/>
                  <w:u w:val="single"/>
                </w:rPr>
                <w:t xml:space="preserve">hal-04844818v1</w:t>
              </w:r>
            </w:hyperlink>
          </w:p>
        </w:tc>
      </w:tr>
      <w:tr>
        <w:trPr/>
        <w:tc>
          <w:tcPr>
            <w:noWrap/>
          </w:tcPr>
          <w:p>
            <w:pPr>
              <w:spacing w:after="200"/>
            </w:pPr>
            <w:hyperlink r:id="rId38" w:history="1">
              <w:r>
                <w:rPr>
                  <w:color w:val="1e198e"/>
                  <w:b w:val="1"/>
                  <w:bCs w:val="1"/>
                  <w:u w:val="single"/>
                </w:rPr>
                <w:t xml:space="preserve">Le Vite di Vespasiano da Bisticci: nuove prospettive di ricerca</w:t>
              </w:r>
            </w:hyperlink>
          </w:p>
          <w:p>
            <w:pPr/>
            <w:hyperlink r:id="rId14" w:history="1">
              <w:r>
                <w:rPr>
                  <w:color w:val="#410a8c"/>
                  <w:u w:val="single"/>
                </w:rPr>
                <w:t xml:space="preserve">Clémence Revest</w:t>
              </w:r>
            </w:hyperlink>
            <w:r>
              <w:rPr/>
              <w:t xml:space="preserve">,</w:t>
            </w:r>
            <w:hyperlink r:id="rId39" w:history="1">
              <w:r>
                <w:rPr>
                  <w:color w:val="#410a8c"/>
                  <w:u w:val="single"/>
                </w:rPr>
                <w:t xml:space="preserve">Cécile Caby</w:t>
              </w:r>
            </w:hyperlink>
          </w:p>
          <w:p>
            <w:pPr/>
            <w:r>
              <w:rPr>
                <w:i w:val="1"/>
                <w:iCs w:val="1"/>
              </w:rPr>
              <w:t xml:space="preserve">Mélanges de l’École française de Rome – Moyen Âge</w:t>
            </w:r>
            <w:r>
              <w:rPr/>
              <w:t xml:space="preserve">, 136/2 (136-2), https://journals.openedition.org/mefrm/14587, 2024, </w:t>
            </w:r>
            <w:hyperlink r:id="rId40" w:history="1">
              <w:r>
                <w:rPr>
                  <w:color w:val="#410a8c"/>
                  <w:u w:val="single"/>
                </w:rPr>
                <w:t xml:space="preserve">⟨10.4000/13rxl⟩</w:t>
              </w:r>
            </w:hyperlink>
          </w:p>
          <w:p>
            <w:pPr/>
            <w:r>
              <w:rPr/>
              <w:t xml:space="preserve">N°spécial de revue/special issue</w:t>
            </w:r>
          </w:p>
          <w:p>
            <w:pPr/>
            <w:hyperlink r:id="rId38" w:history="1">
              <w:r>
                <w:rPr>
                  <w:color w:val="#410a8c"/>
                  <w:u w:val="single"/>
                </w:rPr>
                <w:t xml:space="preserve">hal-04844766v1</w:t>
              </w:r>
            </w:hyperlink>
          </w:p>
        </w:tc>
      </w:tr>
      <w:tr>
        <w:trPr/>
        <w:tc>
          <w:tcPr>
            <w:noWrap/>
          </w:tcPr>
          <w:p>
            <w:pPr>
              <w:spacing w:after="200"/>
            </w:pPr>
            <w:hyperlink r:id="rId41" w:history="1">
              <w:r>
                <w:rPr>
                  <w:color w:val="1e198e"/>
                  <w:b w:val="1"/>
                  <w:bCs w:val="1"/>
                  <w:u w:val="single"/>
                </w:rPr>
                <w:t xml:space="preserve">Les parcours de l’humanisme. Mobilités professionnelles et expansion culturelle à la Renaissance</w:t>
              </w:r>
            </w:hyperlink>
          </w:p>
          <w:p>
            <w:pPr/>
            <w:hyperlink r:id="rId14" w:history="1">
              <w:r>
                <w:rPr>
                  <w:color w:val="#410a8c"/>
                  <w:u w:val="single"/>
                </w:rPr>
                <w:t xml:space="preserve">Clémence Revest</w:t>
              </w:r>
            </w:hyperlink>
            <w:r>
              <w:rPr/>
              <w:t xml:space="preserve">,</w:t>
            </w:r>
            <w:hyperlink r:id="rId39" w:history="1">
              <w:r>
                <w:rPr>
                  <w:color w:val="#410a8c"/>
                  <w:u w:val="single"/>
                </w:rPr>
                <w:t xml:space="preserve">Cécile Caby</w:t>
              </w:r>
            </w:hyperlink>
          </w:p>
          <w:p>
            <w:pPr/>
            <w:r>
              <w:rPr>
                <w:i w:val="1"/>
                <w:iCs w:val="1"/>
              </w:rPr>
              <w:t xml:space="preserve">Diasporas. Circulations, migrations, histoire</w:t>
            </w:r>
            <w:r>
              <w:rPr/>
              <w:t xml:space="preserve">, 35, 2020, </w:t>
            </w:r>
            <w:hyperlink r:id="rId42" w:history="1">
              <w:r>
                <w:rPr>
                  <w:color w:val="#410a8c"/>
                  <w:u w:val="single"/>
                </w:rPr>
                <w:t xml:space="preserve">⟨10.4000/diasporas.4643⟩</w:t>
              </w:r>
            </w:hyperlink>
          </w:p>
          <w:p>
            <w:pPr/>
            <w:r>
              <w:rPr/>
              <w:t xml:space="preserve">N°spécial de revue/special issue</w:t>
            </w:r>
          </w:p>
          <w:p>
            <w:pPr/>
            <w:hyperlink r:id="rId41" w:history="1">
              <w:r>
                <w:rPr>
                  <w:color w:val="#410a8c"/>
                  <w:u w:val="single"/>
                </w:rPr>
                <w:t xml:space="preserve">hal-02919986v1</w:t>
              </w:r>
            </w:hyperlink>
          </w:p>
        </w:tc>
      </w:tr>
      <w:tr>
        <w:trPr/>
        <w:tc>
          <w:tcPr>
            <w:noWrap/>
          </w:tcPr>
          <w:p>
            <w:pPr>
              <w:spacing w:after="200"/>
            </w:pPr>
            <w:hyperlink r:id="rId43" w:history="1">
              <w:r>
                <w:rPr>
                  <w:color w:val="1e198e"/>
                  <w:b w:val="1"/>
                  <w:bCs w:val="1"/>
                  <w:u w:val="single"/>
                </w:rPr>
                <w:t xml:space="preserve">L’essor de la rhétorique humaniste : réseaux, modèles et vecteurs</w:t>
              </w:r>
            </w:hyperlink>
          </w:p>
          <w:p>
            <w:pPr/>
            <w:hyperlink r:id="rId14" w:history="1">
              <w:r>
                <w:rPr>
                  <w:color w:val="#410a8c"/>
                  <w:u w:val="single"/>
                </w:rPr>
                <w:t xml:space="preserve">Clémence Revest</w:t>
              </w:r>
            </w:hyperlink>
            <w:r>
              <w:rPr/>
              <w:t xml:space="preserve">,</w:t>
            </w:r>
            <w:hyperlink r:id="rId44" w:history="1">
              <w:r>
                <w:rPr>
                  <w:color w:val="#410a8c"/>
                  <w:u w:val="single"/>
                </w:rPr>
                <w:t xml:space="preserve">Fulvio Delle Donne</w:t>
              </w:r>
            </w:hyperlink>
          </w:p>
          <w:p>
            <w:pPr/>
            <w:r>
              <w:rPr>
                <w:i w:val="1"/>
                <w:iCs w:val="1"/>
              </w:rPr>
              <w:t xml:space="preserve">Mélanges de l’École française de Rome – Moyen Âge</w:t>
            </w:r>
            <w:r>
              <w:rPr/>
              <w:t xml:space="preserve">, 128 (1), 2016, </w:t>
            </w:r>
            <w:hyperlink r:id="rId45" w:history="1">
              <w:r>
                <w:rPr>
                  <w:color w:val="#410a8c"/>
                  <w:u w:val="single"/>
                </w:rPr>
                <w:t xml:space="preserve">⟨10.4000/mefrm.2870⟩</w:t>
              </w:r>
            </w:hyperlink>
          </w:p>
          <w:p>
            <w:pPr/>
            <w:r>
              <w:rPr/>
              <w:t xml:space="preserve">N°spécial de revue/special issue</w:t>
            </w:r>
          </w:p>
          <w:p>
            <w:pPr/>
            <w:hyperlink r:id="rId43" w:history="1">
              <w:r>
                <w:rPr>
                  <w:color w:val="#410a8c"/>
                  <w:u w:val="single"/>
                </w:rPr>
                <w:t xml:space="preserve">hal-02512033v1</w:t>
              </w:r>
            </w:hyperlink>
          </w:p>
        </w:tc>
      </w:tr>
      <w:tr>
        <w:trPr/>
        <w:tc>
          <w:tcPr>
            <w:noWrap/>
          </w:tcPr>
          <w:p>
            <w:pPr>
              <w:spacing w:after="200"/>
            </w:pPr>
            <w:hyperlink r:id="rId46" w:history="1">
              <w:r>
                <w:rPr>
                  <w:color w:val="1e198e"/>
                  <w:b w:val="1"/>
                  <w:bCs w:val="1"/>
                  <w:u w:val="single"/>
                </w:rPr>
                <w:t xml:space="preserve">Secret, public, privé</w:t>
              </w:r>
            </w:hyperlink>
          </w:p>
          <w:p>
            <w:pPr/>
            <w:hyperlink r:id="rId14" w:history="1">
              <w:r>
                <w:rPr>
                  <w:color w:val="#410a8c"/>
                  <w:u w:val="single"/>
                </w:rPr>
                <w:t xml:space="preserve">Clémence Revest</w:t>
              </w:r>
            </w:hyperlink>
          </w:p>
          <w:p>
            <w:pPr/>
            <w:r>
              <w:rPr>
                <w:i w:val="1"/>
                <w:iCs w:val="1"/>
              </w:rPr>
              <w:t xml:space="preserve">Questes : revue pluridisciplinaire d’études médiévales</w:t>
            </w:r>
            <w:r>
              <w:rPr/>
              <w:t xml:space="preserve">, 16, pp.1-11, 2009, </w:t>
            </w:r>
            <w:hyperlink r:id="rId47" w:history="1">
              <w:r>
                <w:rPr>
                  <w:color w:val="#410a8c"/>
                  <w:u w:val="single"/>
                </w:rPr>
                <w:t xml:space="preserve">⟨10.4000/questes.4175⟩</w:t>
              </w:r>
            </w:hyperlink>
          </w:p>
          <w:p>
            <w:pPr/>
            <w:r>
              <w:rPr/>
              <w:t xml:space="preserve">N°spécial de revue/special issue</w:t>
            </w:r>
          </w:p>
          <w:p>
            <w:pPr/>
            <w:hyperlink r:id="rId46" w:history="1">
              <w:r>
                <w:rPr>
                  <w:color w:val="#410a8c"/>
                  <w:u w:val="single"/>
                </w:rPr>
                <w:t xml:space="preserve">hal-02512036v1</w:t>
              </w:r>
            </w:hyperlink>
          </w:p>
        </w:tc>
      </w:tr>
    </w:tbl>
    <w:p>
      <w:pPr>
        <w:spacing w:before="200"/>
      </w:pPr>
    </w:p>
    <w:p>
      <w:pPr>
        <w:pStyle w:val="Heading2"/>
      </w:pPr>
      <w:r>
        <w:rPr>
          <w:color w:val="1e198e"/>
          <w:b w:val="1"/>
          <w:bCs w:val="1"/>
        </w:rPr>
        <w:t xml:space="preserve">Article dans une revue (36)</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Élisabeth Crouzet-Pavan, Une autre histoire de la Renaissance. Paroles d’objets, Paris, Albin Michel, 2024, 384 p., ISBN 978-2226485823</w:t>
              </w:r>
            </w:hyperlink>
          </w:p>
          <w:p>
            <w:pPr/>
            <w:hyperlink r:id="rId14" w:history="1">
              <w:r>
                <w:rPr>
                  <w:color w:val="#410a8c"/>
                  <w:u w:val="single"/>
                </w:rPr>
                <w:t xml:space="preserve">Clémence Revest</w:t>
              </w:r>
            </w:hyperlink>
          </w:p>
          <w:p>
            <w:pPr/>
            <w:r>
              <w:rPr>
                <w:i w:val="1"/>
                <w:iCs w:val="1"/>
              </w:rPr>
              <w:t xml:space="preserve">Réforme, Humanisme, Renaissance</w:t>
            </w:r>
            <w:r>
              <w:rPr/>
              <w:t xml:space="preserve">, 2025, 101 (2), pp.411-414. </w:t>
            </w:r>
            <w:hyperlink r:id="rId49" w:history="1">
              <w:r>
                <w:rPr>
                  <w:color w:val="#410a8c"/>
                  <w:u w:val="single"/>
                </w:rPr>
                <w:t xml:space="preserve">⟨10.3917/rhren.101.0411⟩</w:t>
              </w:r>
            </w:hyperlink>
          </w:p>
          <w:p>
            <w:pPr/>
            <w:r>
              <w:rPr/>
              <w:t xml:space="preserve">Article dans une revue</w:t>
            </w:r>
            <w:r>
              <w:rPr/>
              <w:t xml:space="preserve"> (compte-rendu de lecture)</w:t>
            </w:r>
          </w:p>
          <w:p>
            <w:pPr/>
            <w:hyperlink r:id="rId48" w:history="1">
              <w:r>
                <w:rPr>
                  <w:color w:val="#410a8c"/>
                  <w:u w:val="single"/>
                </w:rPr>
                <w:t xml:space="preserve">hal-05485759v1</w:t>
              </w:r>
            </w:hyperlink>
          </w:p>
        </w:tc>
      </w:tr>
      <w:tr>
        <w:trPr/>
        <w:tc>
          <w:tcPr>
            <w:noWrap/>
          </w:tcPr>
          <w:p>
            <w:pPr>
              <w:spacing w:after="200"/>
            </w:pPr>
            <w:hyperlink r:id="rId50" w:history="1">
              <w:r>
                <w:rPr>
                  <w:color w:val="1e198e"/>
                  <w:b w:val="1"/>
                  <w:bCs w:val="1"/>
                  <w:u w:val="single"/>
                </w:rPr>
                <w:t xml:space="preserve">The Fashioning of the Humanist Governor at the Dawn of a New Political and Cultural Era: Francesco Barbaro as Podestà of Venetian Vicenza</w:t>
              </w:r>
            </w:hyperlink>
          </w:p>
          <w:p>
            <w:pPr/>
            <w:hyperlink r:id="rId14" w:history="1">
              <w:r>
                <w:rPr>
                  <w:color w:val="#410a8c"/>
                  <w:u w:val="single"/>
                </w:rPr>
                <w:t xml:space="preserve">Clémence Revest</w:t>
              </w:r>
            </w:hyperlink>
          </w:p>
          <w:p>
            <w:pPr/>
            <w:r>
              <w:rPr>
                <w:i w:val="1"/>
                <w:iCs w:val="1"/>
              </w:rPr>
              <w:t xml:space="preserve">Renaissance Studies</w:t>
            </w:r>
            <w:r>
              <w:rPr/>
              <w:t xml:space="preserve">, 2025, 39 (4), p. 473-992. </w:t>
            </w:r>
            <w:hyperlink r:id="rId51" w:history="1">
              <w:r>
                <w:rPr>
                  <w:color w:val="#410a8c"/>
                  <w:u w:val="single"/>
                </w:rPr>
                <w:t xml:space="preserve">⟨10.1111/rest.12976⟩</w:t>
              </w:r>
            </w:hyperlink>
          </w:p>
          <w:p>
            <w:pPr/>
            <w:r>
              <w:rPr/>
              <w:t xml:space="preserve">Article dans une revue</w:t>
            </w:r>
          </w:p>
          <w:p>
            <w:pPr/>
            <w:hyperlink r:id="rId50" w:history="1">
              <w:r>
                <w:rPr>
                  <w:color w:val="#410a8c"/>
                  <w:u w:val="single"/>
                </w:rPr>
                <w:t xml:space="preserve">hal-04844834v1</w:t>
              </w:r>
            </w:hyperlink>
          </w:p>
        </w:tc>
      </w:tr>
      <w:tr>
        <w:trPr/>
        <w:tc>
          <w:tcPr>
            <w:noWrap/>
          </w:tcPr>
          <w:p>
            <w:pPr>
              <w:spacing w:after="200"/>
            </w:pPr>
            <w:hyperlink r:id="rId52" w:history="1">
              <w:r>
                <w:rPr>
                  <w:color w:val="1e198e"/>
                  <w:b w:val="1"/>
                  <w:bCs w:val="1"/>
                  <w:u w:val="single"/>
                </w:rPr>
                <w:t xml:space="preserve">Des Vite degli uomini illustri aux recueils des Vies : relectures de Vespasiano da Bisticci</w:t>
              </w:r>
            </w:hyperlink>
          </w:p>
          <w:p>
            <w:pPr/>
            <w:hyperlink r:id="rId39" w:history="1">
              <w:r>
                <w:rPr>
                  <w:color w:val="#410a8c"/>
                  <w:u w:val="single"/>
                </w:rPr>
                <w:t xml:space="preserve">Cécile Caby</w:t>
              </w:r>
            </w:hyperlink>
            <w:r>
              <w:rPr/>
              <w:t xml:space="preserve">,</w:t>
            </w:r>
            <w:hyperlink r:id="rId14" w:history="1">
              <w:r>
                <w:rPr>
                  <w:color w:val="#410a8c"/>
                  <w:u w:val="single"/>
                </w:rPr>
                <w:t xml:space="preserve">Clémence Revest</w:t>
              </w:r>
            </w:hyperlink>
          </w:p>
          <w:p>
            <w:pPr/>
            <w:r>
              <w:rPr>
                <w:i w:val="1"/>
                <w:iCs w:val="1"/>
              </w:rPr>
              <w:t xml:space="preserve">Mélanges de l’École française de Rome – Moyen Âge</w:t>
            </w:r>
            <w:r>
              <w:rPr/>
              <w:t xml:space="preserve">, 2025, L’adriatique orientale dans le contexte méditerranéen (IVe-XIIe siècle) : réforme et hagiographie – Le Vite di Vespasiano da Bisticci: nuove prospettive di ricerca, 2024 (136-2), pp.427-433. </w:t>
            </w:r>
            <w:hyperlink r:id="rId53" w:history="1">
              <w:r>
                <w:rPr>
                  <w:color w:val="#410a8c"/>
                  <w:u w:val="single"/>
                </w:rPr>
                <w:t xml:space="preserve">⟨10.4000/13rxd⟩</w:t>
              </w:r>
            </w:hyperlink>
          </w:p>
          <w:p>
            <w:pPr/>
            <w:r>
              <w:rPr/>
              <w:t xml:space="preserve">Article dans une revue</w:t>
            </w:r>
          </w:p>
          <w:p>
            <w:pPr/>
            <w:hyperlink r:id="rId52" w:history="1">
              <w:r>
                <w:rPr>
                  <w:color w:val="#410a8c"/>
                  <w:u w:val="single"/>
                </w:rPr>
                <w:t xml:space="preserve">hal-04844781v1</w:t>
              </w:r>
            </w:hyperlink>
          </w:p>
        </w:tc>
      </w:tr>
      <w:tr>
        <w:trPr/>
        <w:tc>
          <w:tcPr>
            <w:noWrap/>
          </w:tcPr>
          <w:p>
            <w:pPr>
              <w:spacing w:after="200"/>
            </w:pPr>
            <w:hyperlink r:id="rId54" w:history="1">
              <w:r>
                <w:rPr>
                  <w:color w:val="1e198e"/>
                  <w:b w:val="1"/>
                  <w:bCs w:val="1"/>
                  <w:u w:val="single"/>
                </w:rPr>
                <w:t xml:space="preserve">Introduction : Renaissance Humanism and the Venetian Empire</w:t>
              </w:r>
            </w:hyperlink>
          </w:p>
          <w:p>
            <w:pPr/>
            <w:hyperlink r:id="rId14" w:history="1">
              <w:r>
                <w:rPr>
                  <w:color w:val="#410a8c"/>
                  <w:u w:val="single"/>
                </w:rPr>
                <w:t xml:space="preserve">Clémence Revest</w:t>
              </w:r>
            </w:hyperlink>
            <w:r>
              <w:rPr/>
              <w:t xml:space="preserve">,</w:t>
            </w:r>
            <w:hyperlink r:id="rId37" w:history="1">
              <w:r>
                <w:rPr>
                  <w:color w:val="#410a8c"/>
                  <w:u w:val="single"/>
                </w:rPr>
                <w:t xml:space="preserve">Luka Špoljarić</w:t>
              </w:r>
            </w:hyperlink>
          </w:p>
          <w:p>
            <w:pPr/>
            <w:r>
              <w:rPr>
                <w:i w:val="1"/>
                <w:iCs w:val="1"/>
              </w:rPr>
              <w:t xml:space="preserve">Renaissance Studies</w:t>
            </w:r>
            <w:r>
              <w:rPr/>
              <w:t xml:space="preserve">, 2025, </w:t>
            </w:r>
            <w:hyperlink r:id="rId55" w:history="1">
              <w:r>
                <w:rPr>
                  <w:color w:val="#410a8c"/>
                  <w:u w:val="single"/>
                </w:rPr>
                <w:t xml:space="preserve">⟨10.1111/rest.12975⟩</w:t>
              </w:r>
            </w:hyperlink>
          </w:p>
          <w:p>
            <w:pPr/>
            <w:r>
              <w:rPr/>
              <w:t xml:space="preserve">Article dans une revue</w:t>
            </w:r>
          </w:p>
          <w:p>
            <w:pPr/>
            <w:hyperlink r:id="rId54" w:history="1">
              <w:r>
                <w:rPr>
                  <w:color w:val="#410a8c"/>
                  <w:u w:val="single"/>
                </w:rPr>
                <w:t xml:space="preserve">hal-04854031v1</w:t>
              </w:r>
            </w:hyperlink>
          </w:p>
        </w:tc>
      </w:tr>
      <w:tr>
        <w:trPr/>
        <w:tc>
          <w:tcPr>
            <w:noWrap/>
          </w:tcPr>
          <w:p>
            <w:pPr>
              <w:spacing w:after="200"/>
            </w:pPr>
            <w:hyperlink r:id="rId56" w:history="1">
              <w:r>
                <w:rPr>
                  <w:color w:val="1e198e"/>
                  <w:b w:val="1"/>
                  <w:bCs w:val="1"/>
                  <w:u w:val="single"/>
                </w:rPr>
                <w:t xml:space="preserve">Ciceronianismo e ideale repubblicano nell’età dell’espansione veneziana in Terraferma</w:t>
              </w:r>
            </w:hyperlink>
          </w:p>
          <w:p>
            <w:pPr/>
            <w:hyperlink r:id="rId14" w:history="1">
              <w:r>
                <w:rPr>
                  <w:color w:val="#410a8c"/>
                  <w:u w:val="single"/>
                </w:rPr>
                <w:t xml:space="preserve">Clémence Revest</w:t>
              </w:r>
            </w:hyperlink>
          </w:p>
          <w:p>
            <w:pPr/>
            <w:r>
              <w:rPr>
                <w:i w:val="1"/>
                <w:iCs w:val="1"/>
              </w:rPr>
              <w:t xml:space="preserve">Storica</w:t>
            </w:r>
            <w:r>
              <w:rPr/>
              <w:t xml:space="preserve">, 2023, 82 (2022), pp.17-63</w:t>
            </w:r>
          </w:p>
          <w:p>
            <w:pPr/>
            <w:r>
              <w:rPr/>
              <w:t xml:space="preserve">Article dans une revue</w:t>
            </w:r>
          </w:p>
          <w:p>
            <w:pPr/>
            <w:hyperlink r:id="rId56" w:history="1">
              <w:r>
                <w:rPr>
                  <w:color w:val="#410a8c"/>
                  <w:u w:val="single"/>
                </w:rPr>
                <w:t xml:space="preserve">hal-03477873v1</w:t>
              </w:r>
            </w:hyperlink>
          </w:p>
        </w:tc>
      </w:tr>
      <w:tr>
        <w:trPr/>
        <w:tc>
          <w:tcPr>
            <w:noWrap/>
          </w:tcPr>
          <w:p>
            <w:pPr>
              <w:spacing w:after="200"/>
            </w:pPr>
            <w:hyperlink r:id="rId57" w:history="1">
              <w:r>
                <w:rPr>
                  <w:color w:val="1e198e"/>
                  <w:b w:val="1"/>
                  <w:bCs w:val="1"/>
                  <w:u w:val="single"/>
                </w:rPr>
                <w:t xml:space="preserve">Compte-rendu de Lucia Gualdo Rosa, La carriera di Giovanni Aurispa al servizio della curia. Da Eugenio IV a Callisto III, Rome, Ed. di Storia e Letteratura, 2020.</w:t>
              </w:r>
            </w:hyperlink>
          </w:p>
          <w:p>
            <w:pPr/>
            <w:hyperlink r:id="rId14" w:history="1">
              <w:r>
                <w:rPr>
                  <w:color w:val="#410a8c"/>
                  <w:u w:val="single"/>
                </w:rPr>
                <w:t xml:space="preserve">Clémence Revest</w:t>
              </w:r>
            </w:hyperlink>
          </w:p>
          <w:p>
            <w:pPr/>
            <w:r>
              <w:rPr>
                <w:i w:val="1"/>
                <w:iCs w:val="1"/>
              </w:rPr>
              <w:t xml:space="preserve">Le Moyen Age. Revue d'histoire et de philologie</w:t>
            </w:r>
            <w:r>
              <w:rPr/>
              <w:t xml:space="preserve">, 2022, 2022-3/4, pp.864</w:t>
            </w:r>
          </w:p>
          <w:p>
            <w:pPr/>
            <w:r>
              <w:rPr/>
              <w:t xml:space="preserve">Article dans une revue</w:t>
            </w:r>
            <w:r>
              <w:rPr/>
              <w:t xml:space="preserve"> (compte-rendu de lecture)</w:t>
            </w:r>
          </w:p>
          <w:p>
            <w:pPr/>
            <w:hyperlink r:id="rId57" w:history="1">
              <w:r>
                <w:rPr>
                  <w:color w:val="#410a8c"/>
                  <w:u w:val="single"/>
                </w:rPr>
                <w:t xml:space="preserve">hal-04942919v1</w:t>
              </w:r>
            </w:hyperlink>
          </w:p>
        </w:tc>
      </w:tr>
      <w:tr>
        <w:trPr/>
        <w:tc>
          <w:tcPr>
            <w:noWrap/>
          </w:tcPr>
          <w:p>
            <w:pPr>
              <w:spacing w:after="200"/>
            </w:pPr>
            <w:hyperlink r:id="rId58" w:history="1">
              <w:r>
                <w:rPr>
                  <w:color w:val="1e198e"/>
                  <w:b w:val="1"/>
                  <w:bCs w:val="1"/>
                  <w:u w:val="single"/>
                </w:rPr>
                <w:t xml:space="preserve">Compte-rendu du Jan Papy (dir.), The Leuven Collegium Trilingue 1517-1597. Erasmus, Humanist Educational Practice and the New Language Institute Latin – Greek – Hebrew, Louvain - Paris - Bristol, Peeters, 2018</w:t>
              </w:r>
            </w:hyperlink>
          </w:p>
          <w:p>
            <w:pPr/>
            <w:hyperlink r:id="rId14" w:history="1">
              <w:r>
                <w:rPr>
                  <w:color w:val="#410a8c"/>
                  <w:u w:val="single"/>
                </w:rPr>
                <w:t xml:space="preserve">Clémence Revest</w:t>
              </w:r>
            </w:hyperlink>
          </w:p>
          <w:p>
            <w:pPr/>
            <w:r>
              <w:rPr>
                <w:i w:val="1"/>
                <w:iCs w:val="1"/>
              </w:rPr>
              <w:t xml:space="preserve">Medioevo Greco. Rivista di storia e filologia</w:t>
            </w:r>
            <w:r>
              <w:rPr/>
              <w:t xml:space="preserve">, 2020, 20, pp.412-413</w:t>
            </w:r>
          </w:p>
          <w:p>
            <w:pPr/>
            <w:r>
              <w:rPr/>
              <w:t xml:space="preserve">Article dans une revue</w:t>
            </w:r>
            <w:r>
              <w:rPr/>
              <w:t xml:space="preserve"> (compte-rendu de lecture)</w:t>
            </w:r>
          </w:p>
          <w:p>
            <w:pPr/>
            <w:hyperlink r:id="rId58" w:history="1">
              <w:r>
                <w:rPr>
                  <w:color w:val="#410a8c"/>
                  <w:u w:val="single"/>
                </w:rPr>
                <w:t xml:space="preserve">hal-04942959v1</w:t>
              </w:r>
            </w:hyperlink>
          </w:p>
        </w:tc>
      </w:tr>
      <w:tr>
        <w:trPr/>
        <w:tc>
          <w:tcPr>
            <w:noWrap/>
          </w:tcPr>
          <w:p>
            <w:pPr>
              <w:spacing w:after="200"/>
            </w:pPr>
            <w:hyperlink r:id="rId59" w:history="1">
              <w:r>
                <w:rPr>
                  <w:color w:val="1e198e"/>
                  <w:b w:val="1"/>
                  <w:bCs w:val="1"/>
                  <w:u w:val="single"/>
                </w:rPr>
                <w:t xml:space="preserve">Les parcours de l’humanisme. Introduction</w:t>
              </w:r>
            </w:hyperlink>
          </w:p>
          <w:p>
            <w:pPr/>
            <w:hyperlink r:id="rId14" w:history="1">
              <w:r>
                <w:rPr>
                  <w:color w:val="#410a8c"/>
                  <w:u w:val="single"/>
                </w:rPr>
                <w:t xml:space="preserve">Clémence Revest</w:t>
              </w:r>
            </w:hyperlink>
            <w:r>
              <w:rPr/>
              <w:t xml:space="preserve">,</w:t>
            </w:r>
            <w:hyperlink r:id="rId39" w:history="1">
              <w:r>
                <w:rPr>
                  <w:color w:val="#410a8c"/>
                  <w:u w:val="single"/>
                </w:rPr>
                <w:t xml:space="preserve">Cécile Caby</w:t>
              </w:r>
            </w:hyperlink>
          </w:p>
          <w:p>
            <w:pPr/>
            <w:r>
              <w:rPr>
                <w:i w:val="1"/>
                <w:iCs w:val="1"/>
              </w:rPr>
              <w:t xml:space="preserve">Diasporas. Circulations, migrations, histoire</w:t>
            </w:r>
            <w:r>
              <w:rPr/>
              <w:t xml:space="preserve">, 2020, 35, pp.15-23. </w:t>
            </w:r>
            <w:hyperlink r:id="rId60" w:history="1">
              <w:r>
                <w:rPr>
                  <w:color w:val="#410a8c"/>
                  <w:u w:val="single"/>
                </w:rPr>
                <w:t xml:space="preserve">⟨10.4000/diasporas.4670⟩</w:t>
              </w:r>
            </w:hyperlink>
          </w:p>
          <w:p>
            <w:pPr/>
            <w:r>
              <w:rPr/>
              <w:t xml:space="preserve">Article dans une revue</w:t>
            </w:r>
          </w:p>
          <w:p>
            <w:pPr/>
            <w:hyperlink r:id="rId59" w:history="1">
              <w:r>
                <w:rPr>
                  <w:color w:val="#410a8c"/>
                  <w:u w:val="single"/>
                </w:rPr>
                <w:t xml:space="preserve">hal-02919991v1</w:t>
              </w:r>
            </w:hyperlink>
          </w:p>
        </w:tc>
      </w:tr>
      <w:tr>
        <w:trPr/>
        <w:tc>
          <w:tcPr>
            <w:noWrap/>
          </w:tcPr>
          <w:p>
            <w:pPr>
              <w:spacing w:after="200"/>
            </w:pPr>
            <w:hyperlink r:id="rId61" w:history="1">
              <w:r>
                <w:rPr>
                  <w:color w:val="1e198e"/>
                  <w:b w:val="1"/>
                  <w:bCs w:val="1"/>
                  <w:u w:val="single"/>
                </w:rPr>
                <w:t xml:space="preserve">Compte-rendu de Daniel Luger, Humanismus und humanistische Schrift in der Kanzlei Kaiser Friedrichs III. (1440–1493), Vienne, Böhlau, 2016,</w:t>
              </w:r>
            </w:hyperlink>
          </w:p>
          <w:p>
            <w:pPr/>
            <w:hyperlink r:id="rId14" w:history="1">
              <w:r>
                <w:rPr>
                  <w:color w:val="#410a8c"/>
                  <w:u w:val="single"/>
                </w:rPr>
                <w:t xml:space="preserve">Clémence Revest</w:t>
              </w:r>
            </w:hyperlink>
          </w:p>
          <w:p>
            <w:pPr/>
            <w:r>
              <w:rPr>
                <w:i w:val="1"/>
                <w:iCs w:val="1"/>
              </w:rPr>
              <w:t xml:space="preserve">Le Moyen Age. Revue d'histoire et de philologie</w:t>
            </w:r>
            <w:r>
              <w:rPr/>
              <w:t xml:space="preserve">, 2020, Tome CXXVI (2020-3/4), pp.601-603. </w:t>
            </w:r>
            <w:hyperlink r:id="rId62" w:history="1">
              <w:r>
                <w:rPr>
                  <w:color w:val="#410a8c"/>
                  <w:u w:val="single"/>
                </w:rPr>
                <w:t xml:space="preserve">⟨10.3917/rma.263.0559x⟩</w:t>
              </w:r>
            </w:hyperlink>
          </w:p>
          <w:p>
            <w:pPr/>
            <w:r>
              <w:rPr/>
              <w:t xml:space="preserve">Article dans une revue</w:t>
            </w:r>
            <w:r>
              <w:rPr/>
              <w:t xml:space="preserve"> (compte-rendu de lecture)</w:t>
            </w:r>
          </w:p>
          <w:p>
            <w:pPr/>
            <w:hyperlink r:id="rId61" w:history="1">
              <w:r>
                <w:rPr>
                  <w:color w:val="#410a8c"/>
                  <w:u w:val="single"/>
                </w:rPr>
                <w:t xml:space="preserve">hal-04942934v1</w:t>
              </w:r>
            </w:hyperlink>
          </w:p>
        </w:tc>
      </w:tr>
      <w:tr>
        <w:trPr/>
        <w:tc>
          <w:tcPr>
            <w:noWrap/>
          </w:tcPr>
          <w:p>
            <w:pPr>
              <w:spacing w:after="200"/>
            </w:pPr>
            <w:hyperlink r:id="rId63" w:history="1">
              <w:r>
                <w:rPr>
                  <w:color w:val="1e198e"/>
                  <w:b w:val="1"/>
                  <w:bCs w:val="1"/>
                  <w:u w:val="single"/>
                </w:rPr>
                <w:t xml:space="preserve">Les libelles satiriques composés à la veille du concile de Pise : une insurrection collective contre le Grand Schisme</w:t>
              </w:r>
            </w:hyperlink>
          </w:p>
          <w:p>
            <w:pPr/>
            <w:hyperlink r:id="rId14" w:history="1">
              <w:r>
                <w:rPr>
                  <w:color w:val="#410a8c"/>
                  <w:u w:val="single"/>
                </w:rPr>
                <w:t xml:space="preserve">Clémence Revest</w:t>
              </w:r>
            </w:hyperlink>
          </w:p>
          <w:p>
            <w:pPr/>
            <w:r>
              <w:rPr>
                <w:i w:val="1"/>
                <w:iCs w:val="1"/>
              </w:rPr>
              <w:t xml:space="preserve">Bibliothèque de l'École des chartes</w:t>
            </w:r>
            <w:r>
              <w:rPr/>
              <w:t xml:space="preserve">, 2019, 173 [2015-2017]</w:t>
            </w:r>
          </w:p>
          <w:p>
            <w:pPr/>
            <w:r>
              <w:rPr/>
              <w:t xml:space="preserve">Article dans une revue</w:t>
            </w:r>
          </w:p>
          <w:p>
            <w:pPr/>
            <w:hyperlink r:id="rId63" w:history="1">
              <w:r>
                <w:rPr>
                  <w:color w:val="#410a8c"/>
                  <w:u w:val="single"/>
                </w:rPr>
                <w:t xml:space="preserve">hal-02511130v1</w:t>
              </w:r>
            </w:hyperlink>
          </w:p>
        </w:tc>
      </w:tr>
      <w:tr>
        <w:trPr/>
        <w:tc>
          <w:tcPr>
            <w:noWrap/>
          </w:tcPr>
          <w:p>
            <w:pPr>
              <w:spacing w:after="200"/>
            </w:pPr>
            <w:hyperlink r:id="rId64" w:history="1">
              <w:r>
                <w:rPr>
                  <w:color w:val="1e198e"/>
                  <w:b w:val="1"/>
                  <w:bCs w:val="1"/>
                  <w:u w:val="single"/>
                </w:rPr>
                <w:t xml:space="preserve">Recensione di C. Caby, Autoportrait d’un moine en humaniste. Girolamo Aliotti (1412-1480), Roma, Ed. di Storia e Letteratura, 2018</w:t>
              </w:r>
            </w:hyperlink>
          </w:p>
          <w:p>
            <w:pPr/>
            <w:hyperlink r:id="rId14" w:history="1">
              <w:r>
                <w:rPr>
                  <w:color w:val="#410a8c"/>
                  <w:u w:val="single"/>
                </w:rPr>
                <w:t xml:space="preserve">Clémence Revest</w:t>
              </w:r>
            </w:hyperlink>
          </w:p>
          <w:p>
            <w:pPr/>
            <w:r>
              <w:rPr>
                <w:i w:val="1"/>
                <w:iCs w:val="1"/>
              </w:rPr>
              <w:t xml:space="preserve">Aevum, Rassegna di Scienze storiche linguistiche e filologiche</w:t>
            </w:r>
            <w:r>
              <w:rPr/>
              <w:t xml:space="preserve">, 2019, 93/3, pp.847-849</w:t>
            </w:r>
          </w:p>
          <w:p>
            <w:pPr/>
            <w:r>
              <w:rPr/>
              <w:t xml:space="preserve">Article dans une revue</w:t>
            </w:r>
            <w:r>
              <w:rPr/>
              <w:t xml:space="preserve"> (compte-rendu de lecture)</w:t>
            </w:r>
          </w:p>
          <w:p>
            <w:pPr/>
            <w:hyperlink r:id="rId64" w:history="1">
              <w:r>
                <w:rPr>
                  <w:color w:val="#410a8c"/>
                  <w:u w:val="single"/>
                </w:rPr>
                <w:t xml:space="preserve">hal-04942974v1</w:t>
              </w:r>
            </w:hyperlink>
          </w:p>
        </w:tc>
      </w:tr>
      <w:tr>
        <w:trPr/>
        <w:tc>
          <w:tcPr>
            <w:noWrap/>
          </w:tcPr>
          <w:p>
            <w:pPr>
              <w:spacing w:after="200"/>
            </w:pPr>
            <w:hyperlink r:id="rId65" w:history="1">
              <w:r>
                <w:rPr>
                  <w:color w:val="1e198e"/>
                  <w:b w:val="1"/>
                  <w:bCs w:val="1"/>
                  <w:u w:val="single"/>
                </w:rPr>
                <w:t xml:space="preserve">Compte rendu de H. Millet et M. Maillard-Luypaert. Le schisme et la pourpre. Le cardinal Pierre d’Ailly, homme de science et de foi, Paris, Éd. du Cerf, 2015</w:t>
              </w:r>
            </w:hyperlink>
          </w:p>
          <w:p>
            <w:pPr/>
            <w:hyperlink r:id="rId14" w:history="1">
              <w:r>
                <w:rPr>
                  <w:color w:val="#410a8c"/>
                  <w:u w:val="single"/>
                </w:rPr>
                <w:t xml:space="preserve">Clémence Revest</w:t>
              </w:r>
            </w:hyperlink>
          </w:p>
          <w:p>
            <w:pPr/>
            <w:r>
              <w:rPr>
                <w:i w:val="1"/>
                <w:iCs w:val="1"/>
              </w:rPr>
              <w:t xml:space="preserve">Les Annales. Histoire, sciences sociales</w:t>
            </w:r>
            <w:r>
              <w:rPr/>
              <w:t xml:space="preserve">, 2019, 2019-1, p. 210-212</w:t>
            </w:r>
          </w:p>
          <w:p>
            <w:pPr/>
            <w:r>
              <w:rPr/>
              <w:t xml:space="preserve">Article dans une revue</w:t>
            </w:r>
            <w:r>
              <w:rPr/>
              <w:t xml:space="preserve"> (compte-rendu de lecture)</w:t>
            </w:r>
          </w:p>
          <w:p>
            <w:pPr/>
            <w:hyperlink r:id="rId65" w:history="1">
              <w:r>
                <w:rPr>
                  <w:color w:val="#410a8c"/>
                  <w:u w:val="single"/>
                </w:rPr>
                <w:t xml:space="preserve">hal-04942988v1</w:t>
              </w:r>
            </w:hyperlink>
          </w:p>
        </w:tc>
      </w:tr>
      <w:tr>
        <w:trPr/>
        <w:tc>
          <w:tcPr>
            <w:noWrap/>
          </w:tcPr>
          <w:p>
            <w:pPr>
              <w:spacing w:after="200"/>
            </w:pPr>
            <w:hyperlink r:id="rId66" w:history="1">
              <w:r>
                <w:rPr>
                  <w:color w:val="1e198e"/>
                  <w:b w:val="1"/>
                  <w:bCs w:val="1"/>
                  <w:u w:val="single"/>
                </w:rPr>
                <w:t xml:space="preserve">Compte rendu de B. Sère, Les débats d’opinion à l’heure du Grand Schisme. Ecclésiologie et politique, Turnhout, Brepols, 2016</w:t>
              </w:r>
            </w:hyperlink>
          </w:p>
          <w:p>
            <w:pPr/>
            <w:hyperlink r:id="rId14" w:history="1">
              <w:r>
                <w:rPr>
                  <w:color w:val="#410a8c"/>
                  <w:u w:val="single"/>
                </w:rPr>
                <w:t xml:space="preserve">Clémence Revest</w:t>
              </w:r>
            </w:hyperlink>
          </w:p>
          <w:p>
            <w:pPr/>
            <w:r>
              <w:rPr>
                <w:i w:val="1"/>
                <w:iCs w:val="1"/>
              </w:rPr>
              <w:t xml:space="preserve">Revue d'histoire de l'Église de France</w:t>
            </w:r>
            <w:r>
              <w:rPr/>
              <w:t xml:space="preserve">, 2017, 103/2, pp.312-314</w:t>
            </w:r>
          </w:p>
          <w:p>
            <w:pPr/>
            <w:r>
              <w:rPr/>
              <w:t xml:space="preserve">Article dans une revue</w:t>
            </w:r>
            <w:r>
              <w:rPr/>
              <w:t xml:space="preserve"> (compte-rendu de lecture)</w:t>
            </w:r>
          </w:p>
          <w:p>
            <w:pPr/>
            <w:hyperlink r:id="rId66" w:history="1">
              <w:r>
                <w:rPr>
                  <w:color w:val="#410a8c"/>
                  <w:u w:val="single"/>
                </w:rPr>
                <w:t xml:space="preserve">hal-04942993v1</w:t>
              </w:r>
            </w:hyperlink>
          </w:p>
        </w:tc>
      </w:tr>
      <w:tr>
        <w:trPr/>
        <w:tc>
          <w:tcPr>
            <w:noWrap/>
          </w:tcPr>
          <w:p>
            <w:pPr>
              <w:spacing w:after="200"/>
            </w:pPr>
            <w:hyperlink r:id="rId67" w:history="1">
              <w:r>
                <w:rPr>
                  <w:color w:val="1e198e"/>
                  <w:b w:val="1"/>
                  <w:bCs w:val="1"/>
                  <w:u w:val="single"/>
                </w:rPr>
                <w:t xml:space="preserve">Compte rendu de : Giannozzo Manetti a Venezia 1448-1450. Con l’edizione della corrispondenza e del Dialogus in symposio, éd. G. Albanese et B. Figliuolo, Venise, Istituto Veneto di Scienze, Lettere ed Arti, 2014</w:t>
              </w:r>
            </w:hyperlink>
          </w:p>
          <w:p>
            <w:pPr/>
            <w:hyperlink r:id="rId14" w:history="1">
              <w:r>
                <w:rPr>
                  <w:color w:val="#410a8c"/>
                  <w:u w:val="single"/>
                </w:rPr>
                <w:t xml:space="preserve">Clémence Revest</w:t>
              </w:r>
            </w:hyperlink>
          </w:p>
          <w:p>
            <w:pPr/>
            <w:r>
              <w:rPr>
                <w:i w:val="1"/>
                <w:iCs w:val="1"/>
              </w:rPr>
              <w:t xml:space="preserve">Sehepunkte </w:t>
            </w:r>
            <w:r>
              <w:rPr/>
              <w:t xml:space="preserve">, 2017, 17, https://www.sehepunkte.de/2017/09/29519.html</w:t>
            </w:r>
          </w:p>
          <w:p>
            <w:pPr/>
            <w:r>
              <w:rPr/>
              <w:t xml:space="preserve">Article dans une revue</w:t>
            </w:r>
            <w:r>
              <w:rPr/>
              <w:t xml:space="preserve"> (compte-rendu de lecture)</w:t>
            </w:r>
          </w:p>
          <w:p>
            <w:pPr/>
            <w:hyperlink r:id="rId67" w:history="1">
              <w:r>
                <w:rPr>
                  <w:color w:val="#410a8c"/>
                  <w:u w:val="single"/>
                </w:rPr>
                <w:t xml:space="preserve">hal-04942999v1</w:t>
              </w:r>
            </w:hyperlink>
          </w:p>
        </w:tc>
      </w:tr>
      <w:tr>
        <w:trPr/>
        <w:tc>
          <w:tcPr>
            <w:noWrap/>
          </w:tcPr>
          <w:p>
            <w:pPr>
              <w:spacing w:after="200"/>
            </w:pPr>
            <w:hyperlink r:id="rId68" w:history="1">
              <w:r>
                <w:rPr>
                  <w:color w:val="1e198e"/>
                  <w:b w:val="1"/>
                  <w:bCs w:val="1"/>
                  <w:u w:val="single"/>
                </w:rPr>
                <w:t xml:space="preserve">Umanesimo, Università e Chiesa a Padova nei primi anni del dominio veneziano : l’orazione accademica di Gasparino Barzizza per Pietro Donato (1418)</w:t>
              </w:r>
            </w:hyperlink>
          </w:p>
          <w:p>
            <w:pPr/>
            <w:hyperlink r:id="rId14" w:history="1">
              <w:r>
                <w:rPr>
                  <w:color w:val="#410a8c"/>
                  <w:u w:val="single"/>
                </w:rPr>
                <w:t xml:space="preserve">Clémence Revest</w:t>
              </w:r>
            </w:hyperlink>
          </w:p>
          <w:p>
            <w:pPr/>
            <w:r>
              <w:rPr>
                <w:i w:val="1"/>
                <w:iCs w:val="1"/>
              </w:rPr>
              <w:t xml:space="preserve">Quaderni per la storia dell'Università di Padova</w:t>
            </w:r>
            <w:r>
              <w:rPr/>
              <w:t xml:space="preserve">, 2017, 49 (2016)</w:t>
            </w:r>
          </w:p>
          <w:p>
            <w:pPr/>
            <w:r>
              <w:rPr/>
              <w:t xml:space="preserve">Article dans une revue</w:t>
            </w:r>
          </w:p>
          <w:p>
            <w:pPr/>
            <w:hyperlink r:id="rId68" w:history="1">
              <w:r>
                <w:rPr>
                  <w:color w:val="#410a8c"/>
                  <w:u w:val="single"/>
                </w:rPr>
                <w:t xml:space="preserve">hal-02511342v1</w:t>
              </w:r>
            </w:hyperlink>
          </w:p>
        </w:tc>
      </w:tr>
      <w:tr>
        <w:trPr/>
        <w:tc>
          <w:tcPr>
            <w:noWrap/>
          </w:tcPr>
          <w:p>
            <w:pPr>
              <w:spacing w:after="200"/>
            </w:pPr>
            <w:hyperlink r:id="rId69" w:history="1">
              <w:r>
                <w:rPr>
                  <w:color w:val="1e198e"/>
                  <w:b w:val="1"/>
                  <w:bCs w:val="1"/>
                  <w:u w:val="single"/>
                </w:rPr>
                <w:t xml:space="preserve">Les échos de mémoire. Vestiges et imaginaire du temps à la Renaissance</w:t>
              </w:r>
            </w:hyperlink>
          </w:p>
          <w:p>
            <w:pPr/>
            <w:hyperlink r:id="rId14" w:history="1">
              <w:r>
                <w:rPr>
                  <w:color w:val="#410a8c"/>
                  <w:u w:val="single"/>
                </w:rPr>
                <w:t xml:space="preserve">Clémence Revest</w:t>
              </w:r>
            </w:hyperlink>
          </w:p>
          <w:p>
            <w:pPr/>
            <w:r>
              <w:rPr>
                <w:i w:val="1"/>
                <w:iCs w:val="1"/>
              </w:rPr>
              <w:t xml:space="preserve">Classeur. Revue théorique d'architecture</w:t>
            </w:r>
            <w:r>
              <w:rPr/>
              <w:t xml:space="preserve">, 2016, Le mythe de Pierre, 1, pp.47-48</w:t>
            </w:r>
          </w:p>
          <w:p>
            <w:pPr/>
            <w:r>
              <w:rPr/>
              <w:t xml:space="preserve">Article dans une revue</w:t>
            </w:r>
          </w:p>
          <w:p>
            <w:pPr/>
            <w:hyperlink r:id="rId69" w:history="1">
              <w:r>
                <w:rPr>
                  <w:color w:val="#410a8c"/>
                  <w:u w:val="single"/>
                </w:rPr>
                <w:t xml:space="preserve">hal-02512050v1</w:t>
              </w:r>
            </w:hyperlink>
          </w:p>
        </w:tc>
      </w:tr>
      <w:tr>
        <w:trPr/>
        <w:tc>
          <w:tcPr>
            <w:noWrap/>
          </w:tcPr>
          <w:p>
            <w:pPr>
              <w:spacing w:after="200"/>
            </w:pPr>
            <w:hyperlink r:id="rId70" w:history="1">
              <w:r>
                <w:rPr>
                  <w:color w:val="1e198e"/>
                  <w:b w:val="1"/>
                  <w:bCs w:val="1"/>
                  <w:u w:val="single"/>
                </w:rPr>
                <w:t xml:space="preserve">Compte rendu de Patrick Gilli, Droit, humanisme et culture politique dans l’Italie de la Renaissance, Montpellier, PULM, 2014</w:t>
              </w:r>
            </w:hyperlink>
          </w:p>
          <w:p>
            <w:pPr/>
            <w:hyperlink r:id="rId14" w:history="1">
              <w:r>
                <w:rPr>
                  <w:color w:val="#410a8c"/>
                  <w:u w:val="single"/>
                </w:rPr>
                <w:t xml:space="preserve">Clémence Revest</w:t>
              </w:r>
            </w:hyperlink>
          </w:p>
          <w:p>
            <w:pPr/>
            <w:r>
              <w:rPr>
                <w:i w:val="1"/>
                <w:iCs w:val="1"/>
              </w:rPr>
              <w:t xml:space="preserve">Médiévales</w:t>
            </w:r>
            <w:r>
              <w:rPr/>
              <w:t xml:space="preserve">, 2016, 70, p. 279-280, https://medievales.revues.org/7760</w:t>
            </w:r>
          </w:p>
          <w:p>
            <w:pPr/>
            <w:r>
              <w:rPr/>
              <w:t xml:space="preserve">Article dans une revue</w:t>
            </w:r>
            <w:r>
              <w:rPr/>
              <w:t xml:space="preserve"> (compte-rendu de lecture)</w:t>
            </w:r>
          </w:p>
          <w:p>
            <w:pPr/>
            <w:hyperlink r:id="rId70" w:history="1">
              <w:r>
                <w:rPr>
                  <w:color w:val="#410a8c"/>
                  <w:u w:val="single"/>
                </w:rPr>
                <w:t xml:space="preserve">hal-04943011v1</w:t>
              </w:r>
            </w:hyperlink>
          </w:p>
        </w:tc>
      </w:tr>
      <w:tr>
        <w:trPr/>
        <w:tc>
          <w:tcPr>
            <w:noWrap/>
          </w:tcPr>
          <w:p>
            <w:pPr>
              <w:spacing w:after="200"/>
            </w:pPr>
            <w:hyperlink r:id="rId71" w:history="1">
              <w:r>
                <w:rPr>
                  <w:color w:val="1e198e"/>
                  <w:b w:val="1"/>
                  <w:bCs w:val="1"/>
                  <w:u w:val="single"/>
                </w:rPr>
                <w:t xml:space="preserve">Les discours de Gasparino Barzizza et la diffusion du style cicéronien dans la première moitié du XVe siècle. Premiers aperçus</w:t>
              </w:r>
            </w:hyperlink>
          </w:p>
          <w:p>
            <w:pPr/>
            <w:hyperlink r:id="rId14" w:history="1">
              <w:r>
                <w:rPr>
                  <w:color w:val="#410a8c"/>
                  <w:u w:val="single"/>
                </w:rPr>
                <w:t xml:space="preserve">Clémence Revest</w:t>
              </w:r>
            </w:hyperlink>
          </w:p>
          <w:p>
            <w:pPr/>
            <w:r>
              <w:rPr>
                <w:i w:val="1"/>
                <w:iCs w:val="1"/>
              </w:rPr>
              <w:t xml:space="preserve">Mélanges de l’École française de Rome – Moyen Âge</w:t>
            </w:r>
            <w:r>
              <w:rPr/>
              <w:t xml:space="preserve">, 2016, 128 (1), </w:t>
            </w:r>
            <w:hyperlink r:id="rId72" w:history="1">
              <w:r>
                <w:rPr>
                  <w:color w:val="#410a8c"/>
                  <w:u w:val="single"/>
                </w:rPr>
                <w:t xml:space="preserve">⟨10.4000/mefrm.2996⟩</w:t>
              </w:r>
            </w:hyperlink>
          </w:p>
          <w:p>
            <w:pPr/>
            <w:r>
              <w:rPr/>
              <w:t xml:space="preserve">Article dans une revue</w:t>
            </w:r>
          </w:p>
          <w:p>
            <w:pPr/>
            <w:hyperlink r:id="rId71" w:history="1">
              <w:r>
                <w:rPr>
                  <w:color w:val="#410a8c"/>
                  <w:u w:val="single"/>
                </w:rPr>
                <w:t xml:space="preserve">hal-02511348v1</w:t>
              </w:r>
            </w:hyperlink>
          </w:p>
        </w:tc>
      </w:tr>
      <w:tr>
        <w:trPr/>
        <w:tc>
          <w:tcPr>
            <w:noWrap/>
          </w:tcPr>
          <w:p>
            <w:pPr>
              <w:spacing w:after="200"/>
            </w:pPr>
            <w:hyperlink r:id="rId73" w:history="1">
              <w:r>
                <w:rPr>
                  <w:color w:val="1e198e"/>
                  <w:b w:val="1"/>
                  <w:bCs w:val="1"/>
                  <w:u w:val="single"/>
                </w:rPr>
                <w:t xml:space="preserve">Review of J.-M. Dechaud, Bibliographie critique des ouvrages et traductions de Gabriel Chappuys, Genève, Droz, 2014</w:t>
              </w:r>
            </w:hyperlink>
          </w:p>
          <w:p>
            <w:pPr/>
            <w:hyperlink r:id="rId14" w:history="1">
              <w:r>
                <w:rPr>
                  <w:color w:val="#410a8c"/>
                  <w:u w:val="single"/>
                </w:rPr>
                <w:t xml:space="preserve">Clémence Revest</w:t>
              </w:r>
            </w:hyperlink>
          </w:p>
          <w:p>
            <w:pPr/>
            <w:r>
              <w:rPr>
                <w:i w:val="1"/>
                <w:iCs w:val="1"/>
              </w:rPr>
              <w:t xml:space="preserve">Renaissance Quarterly</w:t>
            </w:r>
            <w:r>
              <w:rPr/>
              <w:t xml:space="preserve">, 2015, 68/3, pp.1099-1100</w:t>
            </w:r>
          </w:p>
          <w:p>
            <w:pPr/>
            <w:r>
              <w:rPr/>
              <w:t xml:space="preserve">Article dans une revue</w:t>
            </w:r>
            <w:r>
              <w:rPr/>
              <w:t xml:space="preserve"> (compte-rendu de lecture)</w:t>
            </w:r>
          </w:p>
          <w:p>
            <w:pPr/>
            <w:hyperlink r:id="rId73" w:history="1">
              <w:r>
                <w:rPr>
                  <w:color w:val="#410a8c"/>
                  <w:u w:val="single"/>
                </w:rPr>
                <w:t xml:space="preserve">hal-04943015v1</w:t>
              </w:r>
            </w:hyperlink>
          </w:p>
        </w:tc>
      </w:tr>
      <w:tr>
        <w:trPr/>
        <w:tc>
          <w:tcPr>
            <w:noWrap/>
          </w:tcPr>
          <w:p>
            <w:pPr>
              <w:spacing w:after="200"/>
            </w:pPr>
            <w:hyperlink r:id="rId74" w:history="1">
              <w:r>
                <w:rPr>
                  <w:color w:val="1e198e"/>
                  <w:b w:val="1"/>
                  <w:bCs w:val="1"/>
                  <w:u w:val="single"/>
                </w:rPr>
                <w:t xml:space="preserve">Compte rendu de H. Millet, Le concile de Pise. Qui travaillait à l’union de l’Église d’Occident en 1409 ?, Turnhout, Brepols, 2010</w:t>
              </w:r>
            </w:hyperlink>
          </w:p>
          <w:p>
            <w:pPr/>
            <w:hyperlink r:id="rId14" w:history="1">
              <w:r>
                <w:rPr>
                  <w:color w:val="#410a8c"/>
                  <w:u w:val="single"/>
                </w:rPr>
                <w:t xml:space="preserve">Clémence Revest</w:t>
              </w:r>
            </w:hyperlink>
          </w:p>
          <w:p>
            <w:pPr/>
            <w:r>
              <w:rPr>
                <w:i w:val="1"/>
                <w:iCs w:val="1"/>
              </w:rPr>
              <w:t xml:space="preserve">Médiévales</w:t>
            </w:r>
            <w:r>
              <w:rPr/>
              <w:t xml:space="preserve">, 2014, 66, p. 199-200, http://medievales.revues.org/7290</w:t>
            </w:r>
          </w:p>
          <w:p>
            <w:pPr/>
            <w:r>
              <w:rPr/>
              <w:t xml:space="preserve">Article dans une revue</w:t>
            </w:r>
            <w:r>
              <w:rPr/>
              <w:t xml:space="preserve"> (compte-rendu de lecture)</w:t>
            </w:r>
          </w:p>
          <w:p>
            <w:pPr/>
            <w:hyperlink r:id="rId74" w:history="1">
              <w:r>
                <w:rPr>
                  <w:color w:val="#410a8c"/>
                  <w:u w:val="single"/>
                </w:rPr>
                <w:t xml:space="preserve">hal-04943032v1</w:t>
              </w:r>
            </w:hyperlink>
          </w:p>
        </w:tc>
      </w:tr>
      <w:tr>
        <w:trPr/>
        <w:tc>
          <w:tcPr>
            <w:noWrap/>
          </w:tcPr>
          <w:p>
            <w:pPr>
              <w:spacing w:after="200"/>
            </w:pPr>
            <w:hyperlink r:id="rId75" w:history="1">
              <w:r>
                <w:rPr>
                  <w:color w:val="1e198e"/>
                  <w:b w:val="1"/>
                  <w:bCs w:val="1"/>
                  <w:u w:val="single"/>
                </w:rPr>
                <w:t xml:space="preserve">Compte rendu de F. La Brasca et C. Trottmann (dir.), Vie solitaire, vie civile. L’humanisme de Pétrarque à Alberti, Actes du xlviie Colloque International d’Études Humanistes, Tours 28 juin-2 juillet 2004, Paris, Champion, 2011</w:t>
              </w:r>
            </w:hyperlink>
          </w:p>
          <w:p>
            <w:pPr/>
            <w:hyperlink r:id="rId14" w:history="1">
              <w:r>
                <w:rPr>
                  <w:color w:val="#410a8c"/>
                  <w:u w:val="single"/>
                </w:rPr>
                <w:t xml:space="preserve">Clémence Revest</w:t>
              </w:r>
            </w:hyperlink>
          </w:p>
          <w:p>
            <w:pPr/>
            <w:r>
              <w:rPr>
                <w:i w:val="1"/>
                <w:iCs w:val="1"/>
              </w:rPr>
              <w:t xml:space="preserve">Revue de l'histoire des religions</w:t>
            </w:r>
            <w:r>
              <w:rPr/>
              <w:t xml:space="preserve">, 2014, 231/3, p. 511-513, http://rhr.revues.org/8286</w:t>
            </w:r>
          </w:p>
          <w:p>
            <w:pPr/>
            <w:r>
              <w:rPr/>
              <w:t xml:space="preserve">Article dans une revue</w:t>
            </w:r>
            <w:r>
              <w:rPr/>
              <w:t xml:space="preserve"> (compte-rendu de lecture)</w:t>
            </w:r>
          </w:p>
          <w:p>
            <w:pPr/>
            <w:hyperlink r:id="rId75" w:history="1">
              <w:r>
                <w:rPr>
                  <w:color w:val="#410a8c"/>
                  <w:u w:val="single"/>
                </w:rPr>
                <w:t xml:space="preserve">hal-04943024v1</w:t>
              </w:r>
            </w:hyperlink>
          </w:p>
        </w:tc>
      </w:tr>
      <w:tr>
        <w:trPr/>
        <w:tc>
          <w:tcPr>
            <w:noWrap/>
          </w:tcPr>
          <w:p>
            <w:pPr>
              <w:spacing w:after="200"/>
            </w:pPr>
            <w:hyperlink r:id="rId76" w:history="1">
              <w:r>
                <w:rPr>
                  <w:color w:val="1e198e"/>
                  <w:b w:val="1"/>
                  <w:bCs w:val="1"/>
                  <w:u w:val="single"/>
                </w:rPr>
                <w:t xml:space="preserve">Rođenje humanizma</w:t>
              </w:r>
            </w:hyperlink>
          </w:p>
          <w:p>
            <w:pPr/>
            <w:hyperlink r:id="rId14" w:history="1">
              <w:r>
                <w:rPr>
                  <w:color w:val="#410a8c"/>
                  <w:u w:val="single"/>
                </w:rPr>
                <w:t xml:space="preserve">Clémence Revest</w:t>
              </w:r>
            </w:hyperlink>
          </w:p>
          <w:p>
            <w:pPr/>
            <w:r>
              <w:rPr>
                <w:i w:val="1"/>
                <w:iCs w:val="1"/>
              </w:rPr>
              <w:t xml:space="preserve">Europski Glasnik</w:t>
            </w:r>
            <w:r>
              <w:rPr/>
              <w:t xml:space="preserve">, 2014, 19, pp.45-78</w:t>
            </w:r>
          </w:p>
          <w:p>
            <w:pPr/>
            <w:r>
              <w:rPr/>
              <w:t xml:space="preserve">Article dans une revue</w:t>
            </w:r>
          </w:p>
          <w:p>
            <w:pPr/>
            <w:hyperlink r:id="rId76" w:history="1">
              <w:r>
                <w:rPr>
                  <w:color w:val="#410a8c"/>
                  <w:u w:val="single"/>
                </w:rPr>
                <w:t xml:space="preserve">hal-02511387v1</w:t>
              </w:r>
            </w:hyperlink>
          </w:p>
        </w:tc>
      </w:tr>
      <w:tr>
        <w:trPr/>
        <w:tc>
          <w:tcPr>
            <w:noWrap/>
          </w:tcPr>
          <w:p>
            <w:pPr>
              <w:spacing w:after="200"/>
            </w:pPr>
            <w:hyperlink r:id="rId77" w:history="1">
              <w:r>
                <w:rPr>
                  <w:color w:val="1e198e"/>
                  <w:b w:val="1"/>
                  <w:bCs w:val="1"/>
                  <w:u w:val="single"/>
                </w:rPr>
                <w:t xml:space="preserve">La naissance de l'humanisme comme mouvement au tournant du XVe siècle</w:t>
              </w:r>
            </w:hyperlink>
          </w:p>
          <w:p>
            <w:pPr/>
            <w:hyperlink r:id="rId14" w:history="1">
              <w:r>
                <w:rPr>
                  <w:color w:val="#410a8c"/>
                  <w:u w:val="single"/>
                </w:rPr>
                <w:t xml:space="preserve">Clémence Revest</w:t>
              </w:r>
            </w:hyperlink>
          </w:p>
          <w:p>
            <w:pPr/>
            <w:r>
              <w:rPr>
                <w:i w:val="1"/>
                <w:iCs w:val="1"/>
              </w:rPr>
              <w:t xml:space="preserve">Les Annales. Histoire, sciences sociales</w:t>
            </w:r>
            <w:r>
              <w:rPr/>
              <w:t xml:space="preserve">, 2013</w:t>
            </w:r>
          </w:p>
          <w:p>
            <w:pPr/>
            <w:r>
              <w:rPr/>
              <w:t xml:space="preserve">Article dans une revue</w:t>
            </w:r>
          </w:p>
          <w:p>
            <w:pPr/>
            <w:hyperlink r:id="rId77" w:history="1">
              <w:r>
                <w:rPr>
                  <w:color w:val="#410a8c"/>
                  <w:u w:val="single"/>
                </w:rPr>
                <w:t xml:space="preserve">hal-02439272v1</w:t>
              </w:r>
            </w:hyperlink>
          </w:p>
        </w:tc>
      </w:tr>
      <w:tr>
        <w:trPr/>
        <w:tc>
          <w:tcPr>
            <w:noWrap/>
          </w:tcPr>
          <w:p>
            <w:pPr>
              <w:spacing w:after="200"/>
            </w:pPr>
            <w:hyperlink r:id="rId78" w:history="1">
              <w:r>
                <w:rPr>
                  <w:color w:val="1e198e"/>
                  <w:b w:val="1"/>
                  <w:bCs w:val="1"/>
                  <w:u w:val="single"/>
                </w:rPr>
                <w:t xml:space="preserve">The Birth of the Humanist Movement at the Turn of the Fifteenth Century</w:t>
              </w:r>
            </w:hyperlink>
          </w:p>
          <w:p>
            <w:pPr/>
            <w:hyperlink r:id="rId14" w:history="1">
              <w:r>
                <w:rPr>
                  <w:color w:val="#410a8c"/>
                  <w:u w:val="single"/>
                </w:rPr>
                <w:t xml:space="preserve">Clémence Revest</w:t>
              </w:r>
            </w:hyperlink>
          </w:p>
          <w:p>
            <w:pPr/>
            <w:r>
              <w:rPr>
                <w:i w:val="1"/>
                <w:iCs w:val="1"/>
              </w:rPr>
              <w:t xml:space="preserve">Les Annales. Histoire, Sciences Sociales (English Edition)</w:t>
            </w:r>
            <w:r>
              <w:rPr/>
              <w:t xml:space="preserve">, 2013, 2013/3</w:t>
            </w:r>
          </w:p>
          <w:p>
            <w:pPr/>
            <w:r>
              <w:rPr/>
              <w:t xml:space="preserve">Article dans une revue</w:t>
            </w:r>
          </w:p>
          <w:p>
            <w:pPr/>
            <w:hyperlink r:id="rId78" w:history="1">
              <w:r>
                <w:rPr>
                  <w:color w:val="#410a8c"/>
                  <w:u w:val="single"/>
                </w:rPr>
                <w:t xml:space="preserve">hal-02511369v1</w:t>
              </w:r>
            </w:hyperlink>
          </w:p>
        </w:tc>
      </w:tr>
      <w:tr>
        <w:trPr/>
        <w:tc>
          <w:tcPr>
            <w:noWrap/>
          </w:tcPr>
          <w:p>
            <w:pPr>
              <w:spacing w:after="200"/>
            </w:pPr>
            <w:hyperlink r:id="rId79" w:history="1">
              <w:r>
                <w:rPr>
                  <w:color w:val="1e198e"/>
                  <w:b w:val="1"/>
                  <w:bCs w:val="1"/>
                  <w:u w:val="single"/>
                </w:rPr>
                <w:t xml:space="preserve">Naissance du cicéronianisme et émergence de l’humanisme comme culture dominante : réflexions pour une étude de la rhétorique humaniste comme pratique sociale</w:t>
              </w:r>
            </w:hyperlink>
          </w:p>
          <w:p>
            <w:pPr/>
            <w:hyperlink r:id="rId14" w:history="1">
              <w:r>
                <w:rPr>
                  <w:color w:val="#410a8c"/>
                  <w:u w:val="single"/>
                </w:rPr>
                <w:t xml:space="preserve">Clémence Revest</w:t>
              </w:r>
            </w:hyperlink>
          </w:p>
          <w:p>
            <w:pPr/>
            <w:r>
              <w:rPr>
                <w:i w:val="1"/>
                <w:iCs w:val="1"/>
              </w:rPr>
              <w:t xml:space="preserve">Mélanges de l’École française de Rome – Moyen Âge</w:t>
            </w:r>
            <w:r>
              <w:rPr/>
              <w:t xml:space="preserve">, 2013, 125 (1), pp.219-257. </w:t>
            </w:r>
            <w:hyperlink r:id="rId80" w:history="1">
              <w:r>
                <w:rPr>
                  <w:color w:val="#410a8c"/>
                  <w:u w:val="single"/>
                </w:rPr>
                <w:t xml:space="preserve">⟨10.4000/mefrm.1192⟩</w:t>
              </w:r>
            </w:hyperlink>
          </w:p>
          <w:p>
            <w:pPr/>
            <w:r>
              <w:rPr/>
              <w:t xml:space="preserve">Article dans une revue</w:t>
            </w:r>
          </w:p>
          <w:p>
            <w:pPr/>
            <w:hyperlink r:id="rId79" w:history="1">
              <w:r>
                <w:rPr>
                  <w:color w:val="#410a8c"/>
                  <w:u w:val="single"/>
                </w:rPr>
                <w:t xml:space="preserve">hal-02511391v1</w:t>
              </w:r>
            </w:hyperlink>
          </w:p>
        </w:tc>
      </w:tr>
      <w:tr>
        <w:trPr/>
        <w:tc>
          <w:tcPr>
            <w:noWrap/>
          </w:tcPr>
          <w:p>
            <w:pPr>
              <w:spacing w:after="200"/>
            </w:pPr>
            <w:hyperlink r:id="rId81" w:history="1">
              <w:r>
                <w:rPr>
                  <w:color w:val="1e198e"/>
                  <w:b w:val="1"/>
                  <w:bCs w:val="1"/>
                  <w:u w:val="single"/>
                </w:rPr>
                <w:t xml:space="preserve">L’historien au pays des Muses. Quelques aperçus d’une source négligée, les carmina du premier humanisme (c. 1380-1430)</w:t>
              </w:r>
            </w:hyperlink>
          </w:p>
          <w:p>
            <w:pPr/>
            <w:hyperlink r:id="rId14" w:history="1">
              <w:r>
                <w:rPr>
                  <w:color w:val="#410a8c"/>
                  <w:u w:val="single"/>
                </w:rPr>
                <w:t xml:space="preserve">Clémence Revest</w:t>
              </w:r>
            </w:hyperlink>
          </w:p>
          <w:p>
            <w:pPr/>
            <w:r>
              <w:rPr>
                <w:i w:val="1"/>
                <w:iCs w:val="1"/>
              </w:rPr>
              <w:t xml:space="preserve">Cahiers Electroniques d'Histoire Textuelle du Lamop</w:t>
            </w:r>
            <w:r>
              <w:rPr/>
              <w:t xml:space="preserve">, 2013</w:t>
            </w:r>
          </w:p>
          <w:p>
            <w:pPr/>
            <w:r>
              <w:rPr/>
              <w:t xml:space="preserve">Article dans une revue</w:t>
            </w:r>
          </w:p>
          <w:p>
            <w:pPr/>
            <w:hyperlink r:id="rId81" w:history="1">
              <w:r>
                <w:rPr>
                  <w:color w:val="#410a8c"/>
                  <w:u w:val="single"/>
                </w:rPr>
                <w:t xml:space="preserve">hal-02511364v1</w:t>
              </w:r>
            </w:hyperlink>
          </w:p>
        </w:tc>
      </w:tr>
      <w:tr>
        <w:trPr/>
        <w:tc>
          <w:tcPr>
            <w:noWrap/>
          </w:tcPr>
          <w:p>
            <w:pPr>
              <w:spacing w:after="200"/>
            </w:pPr>
            <w:hyperlink r:id="rId82" w:history="1">
              <w:r>
                <w:rPr>
                  <w:color w:val="1e198e"/>
                  <w:b w:val="1"/>
                  <w:bCs w:val="1"/>
                  <w:u w:val="single"/>
                </w:rPr>
                <w:t xml:space="preserve">Compte rendu de B. Laurioux, Gastronomie, humanisme et société à Rome au milieu du XVe siècle. Autour du De honesta voluptate de Platina, Florence, Ed. del Galluzzo, 2006</w:t>
              </w:r>
            </w:hyperlink>
          </w:p>
          <w:p>
            <w:pPr/>
            <w:hyperlink r:id="rId14" w:history="1">
              <w:r>
                <w:rPr>
                  <w:color w:val="#410a8c"/>
                  <w:u w:val="single"/>
                </w:rPr>
                <w:t xml:space="preserve">Clémence Revest</w:t>
              </w:r>
            </w:hyperlink>
          </w:p>
          <w:p>
            <w:pPr/>
            <w:r>
              <w:rPr>
                <w:i w:val="1"/>
                <w:iCs w:val="1"/>
              </w:rPr>
              <w:t xml:space="preserve">Revue de synthèse</w:t>
            </w:r>
            <w:r>
              <w:rPr/>
              <w:t xml:space="preserve">, 2011, 132/4, p. 599-601</w:t>
            </w:r>
          </w:p>
          <w:p>
            <w:pPr/>
            <w:r>
              <w:rPr/>
              <w:t xml:space="preserve">Article dans une revue</w:t>
            </w:r>
            <w:r>
              <w:rPr/>
              <w:t xml:space="preserve"> (compte-rendu de lecture)</w:t>
            </w:r>
          </w:p>
          <w:p>
            <w:pPr/>
            <w:hyperlink r:id="rId82" w:history="1">
              <w:r>
                <w:rPr>
                  <w:color w:val="#410a8c"/>
                  <w:u w:val="single"/>
                </w:rPr>
                <w:t xml:space="preserve">hal-04943039v1</w:t>
              </w:r>
            </w:hyperlink>
          </w:p>
        </w:tc>
      </w:tr>
      <w:tr>
        <w:trPr/>
        <w:tc>
          <w:tcPr>
            <w:noWrap/>
          </w:tcPr>
          <w:p>
            <w:pPr>
              <w:spacing w:after="200"/>
            </w:pPr>
            <w:hyperlink r:id="rId83" w:history="1">
              <w:r>
                <w:rPr>
                  <w:color w:val="1e198e"/>
                  <w:b w:val="1"/>
                  <w:bCs w:val="1"/>
                  <w:u w:val="single"/>
                </w:rPr>
                <w:t xml:space="preserve">B. Grévin, Rhétorique du pouvoir médiéval. Les Lettres de Pierre de la Vigne et la formation du langage politique européen (XIIIe-XVe siècle), Rome, École française de Rome, 2008</w:t>
              </w:r>
            </w:hyperlink>
          </w:p>
          <w:p>
            <w:pPr/>
            <w:hyperlink r:id="rId14" w:history="1">
              <w:r>
                <w:rPr>
                  <w:color w:val="#410a8c"/>
                  <w:u w:val="single"/>
                </w:rPr>
                <w:t xml:space="preserve">Clémence Revest</w:t>
              </w:r>
            </w:hyperlink>
          </w:p>
          <w:p>
            <w:pPr/>
            <w:r>
              <w:rPr>
                <w:i w:val="1"/>
                <w:iCs w:val="1"/>
              </w:rPr>
              <w:t xml:space="preserve">Médiévales</w:t>
            </w:r>
            <w:r>
              <w:rPr/>
              <w:t xml:space="preserve">, 2010, 58, p. 161-166, http://medievales.revues.org/6027</w:t>
            </w:r>
          </w:p>
          <w:p>
            <w:pPr/>
            <w:r>
              <w:rPr/>
              <w:t xml:space="preserve">Article dans une revue</w:t>
            </w:r>
            <w:r>
              <w:rPr/>
              <w:t xml:space="preserve"> (compte-rendu de lecture)</w:t>
            </w:r>
          </w:p>
          <w:p>
            <w:pPr/>
            <w:hyperlink r:id="rId83" w:history="1">
              <w:r>
                <w:rPr>
                  <w:color w:val="#410a8c"/>
                  <w:u w:val="single"/>
                </w:rPr>
                <w:t xml:space="preserve">hal-04943058v1</w:t>
              </w:r>
            </w:hyperlink>
          </w:p>
        </w:tc>
      </w:tr>
      <w:tr>
        <w:trPr/>
        <w:tc>
          <w:tcPr>
            <w:noWrap/>
          </w:tcPr>
          <w:p>
            <w:pPr>
              <w:spacing w:after="200"/>
            </w:pPr>
            <w:hyperlink r:id="rId84" w:history="1">
              <w:r>
                <w:rPr>
                  <w:color w:val="1e198e"/>
                  <w:b w:val="1"/>
                  <w:bCs w:val="1"/>
                  <w:u w:val="single"/>
                </w:rPr>
                <w:t xml:space="preserve">Compte rendu de H. Millet, L’Église du Grand Schisme (1378-1417), Paris, Picard, 2009</w:t>
              </w:r>
            </w:hyperlink>
          </w:p>
          <w:p>
            <w:pPr/>
            <w:hyperlink r:id="rId14" w:history="1">
              <w:r>
                <w:rPr>
                  <w:color w:val="#410a8c"/>
                  <w:u w:val="single"/>
                </w:rPr>
                <w:t xml:space="preserve">Clémence Revest</w:t>
              </w:r>
            </w:hyperlink>
          </w:p>
          <w:p>
            <w:pPr/>
            <w:r>
              <w:rPr>
                <w:i w:val="1"/>
                <w:iCs w:val="1"/>
              </w:rPr>
              <w:t xml:space="preserve">Médiévales</w:t>
            </w:r>
            <w:r>
              <w:rPr/>
              <w:t xml:space="preserve">, 2010, 59, p. 204-207, http://medievales.revues.org/6186</w:t>
            </w:r>
          </w:p>
          <w:p>
            <w:pPr/>
            <w:r>
              <w:rPr/>
              <w:t xml:space="preserve">Article dans une revue</w:t>
            </w:r>
            <w:r>
              <w:rPr/>
              <w:t xml:space="preserve"> (compte-rendu de lecture)</w:t>
            </w:r>
          </w:p>
          <w:p>
            <w:pPr/>
            <w:hyperlink r:id="rId84" w:history="1">
              <w:r>
                <w:rPr>
                  <w:color w:val="#410a8c"/>
                  <w:u w:val="single"/>
                </w:rPr>
                <w:t xml:space="preserve">hal-04943045v1</w:t>
              </w:r>
            </w:hyperlink>
          </w:p>
        </w:tc>
      </w:tr>
      <w:tr>
        <w:trPr/>
        <w:tc>
          <w:tcPr>
            <w:noWrap/>
          </w:tcPr>
          <w:p>
            <w:pPr>
              <w:spacing w:after="200"/>
            </w:pPr>
            <w:hyperlink r:id="rId85" w:history="1">
              <w:r>
                <w:rPr>
                  <w:color w:val="1e198e"/>
                  <w:b w:val="1"/>
                  <w:bCs w:val="1"/>
                  <w:u w:val="single"/>
                </w:rPr>
                <w:t xml:space="preserve">Leonardo Bruni et le concile de Pise</w:t>
              </w:r>
            </w:hyperlink>
          </w:p>
          <w:p>
            <w:pPr/>
            <w:hyperlink r:id="rId14" w:history="1">
              <w:r>
                <w:rPr>
                  <w:color w:val="#410a8c"/>
                  <w:u w:val="single"/>
                </w:rPr>
                <w:t xml:space="preserve">Clémence Revest</w:t>
              </w:r>
            </w:hyperlink>
          </w:p>
          <w:p>
            <w:pPr/>
            <w:r>
              <w:rPr>
                <w:i w:val="1"/>
                <w:iCs w:val="1"/>
              </w:rPr>
              <w:t xml:space="preserve">Medioevo e Rinascimento</w:t>
            </w:r>
            <w:r>
              <w:rPr/>
              <w:t xml:space="preserve">, 2009, 23, n. s. 20, pp.155-180</w:t>
            </w:r>
          </w:p>
          <w:p>
            <w:pPr/>
            <w:r>
              <w:rPr/>
              <w:t xml:space="preserve">Article dans une revue</w:t>
            </w:r>
          </w:p>
          <w:p>
            <w:pPr/>
            <w:hyperlink r:id="rId85" w:history="1">
              <w:r>
                <w:rPr>
                  <w:color w:val="#410a8c"/>
                  <w:u w:val="single"/>
                </w:rPr>
                <w:t xml:space="preserve">hal-02511400v1</w:t>
              </w:r>
            </w:hyperlink>
          </w:p>
        </w:tc>
      </w:tr>
      <w:tr>
        <w:trPr/>
        <w:tc>
          <w:tcPr>
            <w:noWrap/>
          </w:tcPr>
          <w:p>
            <w:pPr>
              <w:spacing w:after="200"/>
            </w:pPr>
            <w:hyperlink r:id="rId86" w:history="1">
              <w:r>
                <w:rPr>
                  <w:color w:val="1e198e"/>
                  <w:b w:val="1"/>
                  <w:bCs w:val="1"/>
                  <w:u w:val="single"/>
                </w:rPr>
                <w:t xml:space="preserve">L’artiste, le savant et le politique. Gentile da Fabriano et Francesco da Fiano au service d’Ugolino Trinci, seigneur de Foligno (début du XVe siècle)</w:t>
              </w:r>
            </w:hyperlink>
          </w:p>
          <w:p>
            <w:pPr/>
            <w:hyperlink r:id="rId12" w:history="1">
              <w:r>
                <w:rPr>
                  <w:color w:val="#410a8c"/>
                  <w:u w:val="single"/>
                </w:rPr>
                <w:t xml:space="preserve">Jean-Baptiste Delzant</w:t>
              </w:r>
            </w:hyperlink>
            <w:r>
              <w:rPr/>
              <w:t xml:space="preserve">,</w:t>
            </w:r>
            <w:hyperlink r:id="rId14" w:history="1">
              <w:r>
                <w:rPr>
                  <w:color w:val="#410a8c"/>
                  <w:u w:val="single"/>
                </w:rPr>
                <w:t xml:space="preserve">Clémence Revest</w:t>
              </w:r>
            </w:hyperlink>
          </w:p>
          <w:p>
            <w:pPr/>
            <w:r>
              <w:rPr>
                <w:i w:val="1"/>
                <w:iCs w:val="1"/>
              </w:rPr>
              <w:t xml:space="preserve">Questes : revue pluridisciplinaire d’études médiévales</w:t>
            </w:r>
            <w:r>
              <w:rPr/>
              <w:t xml:space="preserve">, 2009, Les Hommes illustres, 17, pp.24-51. </w:t>
            </w:r>
            <w:hyperlink r:id="rId87" w:history="1">
              <w:r>
                <w:rPr>
                  <w:color w:val="#410a8c"/>
                  <w:u w:val="single"/>
                </w:rPr>
                <w:t xml:space="preserve">⟨10.4000/questes.483⟩</w:t>
              </w:r>
            </w:hyperlink>
          </w:p>
          <w:p>
            <w:pPr/>
            <w:r>
              <w:rPr/>
              <w:t xml:space="preserve">Article dans une revue</w:t>
            </w:r>
          </w:p>
          <w:p>
            <w:pPr/>
            <w:hyperlink r:id="rId86" w:history="1">
              <w:r>
                <w:rPr>
                  <w:color w:val="#410a8c"/>
                  <w:u w:val="single"/>
                </w:rPr>
                <w:t xml:space="preserve">hal-02512057v1</w:t>
              </w:r>
            </w:hyperlink>
          </w:p>
        </w:tc>
      </w:tr>
      <w:tr>
        <w:trPr/>
        <w:tc>
          <w:tcPr>
            <w:noWrap/>
          </w:tcPr>
          <w:p>
            <w:pPr>
              <w:spacing w:after="200"/>
            </w:pPr>
            <w:hyperlink r:id="rId88" w:history="1">
              <w:r>
                <w:rPr>
                  <w:color w:val="1e198e"/>
                  <w:b w:val="1"/>
                  <w:bCs w:val="1"/>
                  <w:u w:val="single"/>
                </w:rPr>
                <w:t xml:space="preserve">Compte rendu de P. Gilli (dir.), Les élites lettrées au Moyen Âge. Modèles et circulation des savoirs en Méditerranée occidentale (XIIe-XVe siècles), Montpellier, Presses universitaires de la Méditerranée, 2008</w:t>
              </w:r>
            </w:hyperlink>
          </w:p>
          <w:p>
            <w:pPr/>
            <w:hyperlink r:id="rId14" w:history="1">
              <w:r>
                <w:rPr>
                  <w:color w:val="#410a8c"/>
                  <w:u w:val="single"/>
                </w:rPr>
                <w:t xml:space="preserve">Clémence Revest</w:t>
              </w:r>
            </w:hyperlink>
          </w:p>
          <w:p>
            <w:pPr/>
            <w:r>
              <w:rPr>
                <w:i w:val="1"/>
                <w:iCs w:val="1"/>
              </w:rPr>
              <w:t xml:space="preserve">Les Annales. Histoire, sciences sociales</w:t>
            </w:r>
            <w:r>
              <w:rPr/>
              <w:t xml:space="preserve">, 2009, 64/1, p. 237-238, https://www.cairn.info/revue-annales-2009-1-page-217.htm</w:t>
            </w:r>
          </w:p>
          <w:p>
            <w:pPr/>
            <w:r>
              <w:rPr/>
              <w:t xml:space="preserve">Article dans une revue</w:t>
            </w:r>
            <w:r>
              <w:rPr/>
              <w:t xml:space="preserve"> (compte-rendu de lecture)</w:t>
            </w:r>
          </w:p>
          <w:p>
            <w:pPr/>
            <w:hyperlink r:id="rId88" w:history="1">
              <w:r>
                <w:rPr>
                  <w:color w:val="#410a8c"/>
                  <w:u w:val="single"/>
                </w:rPr>
                <w:t xml:space="preserve">hal-04943068v1</w:t>
              </w:r>
            </w:hyperlink>
          </w:p>
        </w:tc>
      </w:tr>
      <w:tr>
        <w:trPr/>
        <w:tc>
          <w:tcPr>
            <w:noWrap/>
          </w:tcPr>
          <w:p>
            <w:pPr>
              <w:spacing w:after="200"/>
            </w:pPr>
            <w:hyperlink r:id="rId89" w:history="1">
              <w:r>
                <w:rPr>
                  <w:color w:val="1e198e"/>
                  <w:b w:val="1"/>
                  <w:bCs w:val="1"/>
                  <w:u w:val="single"/>
                </w:rPr>
                <w:t xml:space="preserve">Au miroir des choses familières. Les correspondances humanistes au début du XVe siècle</w:t>
              </w:r>
            </w:hyperlink>
          </w:p>
          <w:p>
            <w:pPr/>
            <w:hyperlink r:id="rId14" w:history="1">
              <w:r>
                <w:rPr>
                  <w:color w:val="#410a8c"/>
                  <w:u w:val="single"/>
                </w:rPr>
                <w:t xml:space="preserve">Clémence Revest</w:t>
              </w:r>
            </w:hyperlink>
          </w:p>
          <w:p>
            <w:pPr/>
            <w:r>
              <w:rPr>
                <w:i w:val="1"/>
                <w:iCs w:val="1"/>
              </w:rPr>
              <w:t xml:space="preserve">Mélanges de l’École française de Rome – Moyen Âge</w:t>
            </w:r>
            <w:r>
              <w:rPr/>
              <w:t xml:space="preserve">, 2007, 119 (2), pp.447-462</w:t>
            </w:r>
          </w:p>
          <w:p>
            <w:pPr/>
            <w:r>
              <w:rPr/>
              <w:t xml:space="preserve">Article dans une revue</w:t>
            </w:r>
          </w:p>
          <w:p>
            <w:pPr/>
            <w:hyperlink r:id="rId89" w:history="1">
              <w:r>
                <w:rPr>
                  <w:color w:val="#410a8c"/>
                  <w:u w:val="single"/>
                </w:rPr>
                <w:t xml:space="preserve">hal-02511404v1</w:t>
              </w:r>
            </w:hyperlink>
          </w:p>
        </w:tc>
      </w:tr>
      <w:tr>
        <w:trPr/>
        <w:tc>
          <w:tcPr>
            <w:noWrap/>
          </w:tcPr>
          <w:p>
            <w:pPr>
              <w:spacing w:after="200"/>
            </w:pPr>
            <w:hyperlink r:id="rId90" w:history="1">
              <w:r>
                <w:rPr>
                  <w:color w:val="1e198e"/>
                  <w:b w:val="1"/>
                  <w:bCs w:val="1"/>
                  <w:u w:val="single"/>
                </w:rPr>
                <w:t xml:space="preserve">Se souvenir de Rome : humanisme et pédagogie de la mémoire dans l’Italie du XVe siècle</w:t>
              </w:r>
            </w:hyperlink>
          </w:p>
          <w:p>
            <w:pPr/>
            <w:hyperlink r:id="rId14" w:history="1">
              <w:r>
                <w:rPr>
                  <w:color w:val="#410a8c"/>
                  <w:u w:val="single"/>
                </w:rPr>
                <w:t xml:space="preserve">Clémence Revest</w:t>
              </w:r>
            </w:hyperlink>
          </w:p>
          <w:p>
            <w:pPr/>
            <w:r>
              <w:rPr>
                <w:i w:val="1"/>
                <w:iCs w:val="1"/>
              </w:rPr>
              <w:t xml:space="preserve">Camenulae</w:t>
            </w:r>
            <w:r>
              <w:rPr/>
              <w:t xml:space="preserve">, 2007, 1</w:t>
            </w:r>
          </w:p>
          <w:p>
            <w:pPr/>
            <w:r>
              <w:rPr/>
              <w:t xml:space="preserve">Article dans une revue</w:t>
            </w:r>
          </w:p>
          <w:p>
            <w:pPr/>
            <w:hyperlink r:id="rId90" w:history="1">
              <w:r>
                <w:rPr>
                  <w:color w:val="#410a8c"/>
                  <w:u w:val="single"/>
                </w:rPr>
                <w:t xml:space="preserve">hal-02511414v1</w:t>
              </w:r>
            </w:hyperlink>
          </w:p>
        </w:tc>
      </w:tr>
      <w:tr>
        <w:trPr/>
        <w:tc>
          <w:tcPr>
            <w:noWrap/>
          </w:tcPr>
          <w:p>
            <w:pPr>
              <w:spacing w:after="200"/>
            </w:pPr>
            <w:hyperlink r:id="rId91" w:history="1">
              <w:r>
                <w:rPr>
                  <w:color w:val="1e198e"/>
                  <w:b w:val="1"/>
                  <w:bCs w:val="1"/>
                  <w:u w:val="single"/>
                </w:rPr>
                <w:t xml:space="preserve">Les enjeux de la transmission aux origines de l’humanisme. L’exemple de la Laudatio Florentinae urbis de Leonardo Bruni</w:t>
              </w:r>
            </w:hyperlink>
          </w:p>
          <w:p>
            <w:pPr/>
            <w:hyperlink r:id="rId14" w:history="1">
              <w:r>
                <w:rPr>
                  <w:color w:val="#410a8c"/>
                  <w:u w:val="single"/>
                </w:rPr>
                <w:t xml:space="preserve">Clémence Revest</w:t>
              </w:r>
            </w:hyperlink>
          </w:p>
          <w:p>
            <w:pPr/>
            <w:r>
              <w:rPr>
                <w:i w:val="1"/>
                <w:iCs w:val="1"/>
              </w:rPr>
              <w:t xml:space="preserve">Questes : revue pluridisciplinaire d’études médiévales</w:t>
            </w:r>
            <w:r>
              <w:rPr/>
              <w:t xml:space="preserve">, 2007, 11, pp.7-16. </w:t>
            </w:r>
            <w:hyperlink r:id="rId92" w:history="1">
              <w:r>
                <w:rPr>
                  <w:color w:val="#410a8c"/>
                  <w:u w:val="single"/>
                </w:rPr>
                <w:t xml:space="preserve">⟨10.4000/questes.565⟩</w:t>
              </w:r>
            </w:hyperlink>
          </w:p>
          <w:p>
            <w:pPr/>
            <w:r>
              <w:rPr/>
              <w:t xml:space="preserve">Article dans une revue</w:t>
            </w:r>
          </w:p>
          <w:p>
            <w:pPr/>
            <w:hyperlink r:id="rId91" w:history="1">
              <w:r>
                <w:rPr>
                  <w:color w:val="#410a8c"/>
                  <w:u w:val="single"/>
                </w:rPr>
                <w:t xml:space="preserve">hal-02511419v1</w:t>
              </w:r>
            </w:hyperlink>
          </w:p>
        </w:tc>
      </w:tr>
      <w:tr>
        <w:trPr/>
        <w:tc>
          <w:tcPr>
            <w:noWrap/>
          </w:tcPr>
          <w:p>
            <w:pPr>
              <w:spacing w:after="200"/>
            </w:pPr>
            <w:hyperlink r:id="rId93" w:history="1">
              <w:r>
                <w:rPr>
                  <w:color w:val="1e198e"/>
                  <w:b w:val="1"/>
                  <w:bCs w:val="1"/>
                  <w:u w:val="single"/>
                </w:rPr>
                <w:t xml:space="preserve">Compte rendu de P. Gilli (dir.), Humanisme et Église en Italie et en France méridionale (XVe siècle-milieu du XVIe siècle), Rome, École française de Rome, 2004</w:t>
              </w:r>
            </w:hyperlink>
          </w:p>
          <w:p>
            <w:pPr/>
            <w:hyperlink r:id="rId14" w:history="1">
              <w:r>
                <w:rPr>
                  <w:color w:val="#410a8c"/>
                  <w:u w:val="single"/>
                </w:rPr>
                <w:t xml:space="preserve">Clémence Revest</w:t>
              </w:r>
            </w:hyperlink>
          </w:p>
          <w:p>
            <w:pPr/>
            <w:r>
              <w:rPr>
                <w:i w:val="1"/>
                <w:iCs w:val="1"/>
              </w:rPr>
              <w:t xml:space="preserve">Revue Mabillon, revue internationale d'histoire et de littérature religieuses</w:t>
            </w:r>
            <w:r>
              <w:rPr/>
              <w:t xml:space="preserve">, 2007, 18, p. 353-354</w:t>
            </w:r>
          </w:p>
          <w:p>
            <w:pPr/>
            <w:r>
              <w:rPr/>
              <w:t xml:space="preserve">Article dans une revue</w:t>
            </w:r>
            <w:r>
              <w:rPr/>
              <w:t xml:space="preserve"> (compte-rendu de lecture)</w:t>
            </w:r>
          </w:p>
          <w:p>
            <w:pPr/>
            <w:hyperlink r:id="rId93" w:history="1">
              <w:r>
                <w:rPr>
                  <w:color w:val="#410a8c"/>
                  <w:u w:val="single"/>
                </w:rPr>
                <w:t xml:space="preserve">hal-04943072v1</w:t>
              </w:r>
            </w:hyperlink>
          </w:p>
        </w:tc>
      </w:tr>
    </w:tbl>
    <w:p>
      <w:pPr>
        <w:spacing w:before="200"/>
      </w:pPr>
    </w:p>
    <w:p>
      <w:pPr>
        <w:pStyle w:val="Heading2"/>
      </w:pPr>
      <w:r>
        <w:rPr>
          <w:color w:val="1e198e"/>
          <w:b w:val="1"/>
          <w:bCs w:val="1"/>
        </w:rPr>
        <w:t xml:space="preserve">Chapitre d'ouvrage (35)</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Le patricien Marco Giustiniani, recteur de Vérone : l’éloge de Martino Rizzoni au nom de la cité (1434)</w:t>
              </w:r>
            </w:hyperlink>
          </w:p>
          <w:p>
            <w:pPr/>
            <w:hyperlink r:id="rId14" w:history="1">
              <w:r>
                <w:rPr>
                  <w:color w:val="#410a8c"/>
                  <w:u w:val="single"/>
                </w:rPr>
                <w:t xml:space="preserve">Clémence Revest</w:t>
              </w:r>
            </w:hyperlink>
          </w:p>
          <w:p>
            <w:pPr/>
            <w:r>
              <w:rPr/>
              <w:t xml:space="preserve">Pascal Vuillemin; Jean-Baptiste Delzant; Fabien Faugeron; Clémence Revest; Ilaria Taddei; Cécile Troadec. </w:t>
            </w:r>
            <w:r>
              <w:rPr>
                <w:i w:val="1"/>
                <w:iCs w:val="1"/>
              </w:rPr>
              <w:t xml:space="preserve">L’Air de la ville rend libre’. Mélanges en l’honneur d’Élisabeth Crouzet-Pavan</w:t>
            </w:r>
            <w:r>
              <w:rPr/>
              <w:t xml:space="preserve">, Classiques Garnier, p. 57-78, 2025, </w:t>
            </w:r>
            <w:hyperlink r:id="rId95" w:history="1">
              <w:r>
                <w:rPr>
                  <w:color w:val="#410a8c"/>
                  <w:u w:val="single"/>
                </w:rPr>
                <w:t xml:space="preserve">⟨10.48611/isbn.978-2-406-17582-7.p.0057⟩</w:t>
              </w:r>
            </w:hyperlink>
          </w:p>
          <w:p>
            <w:pPr/>
            <w:r>
              <w:rPr/>
              <w:t xml:space="preserve">Chapitre d'ouvrage</w:t>
            </w:r>
          </w:p>
          <w:p>
            <w:pPr/>
            <w:hyperlink r:id="rId94" w:history="1">
              <w:r>
                <w:rPr>
                  <w:color w:val="#410a8c"/>
                  <w:u w:val="single"/>
                </w:rPr>
                <w:t xml:space="preserve">hal-03477860v1</w:t>
              </w:r>
            </w:hyperlink>
          </w:p>
        </w:tc>
      </w:tr>
      <w:tr>
        <w:trPr/>
        <w:tc>
          <w:tcPr>
            <w:noWrap/>
          </w:tcPr>
          <w:p>
            <w:pPr>
              <w:spacing w:after="200"/>
            </w:pPr>
            <w:hyperlink r:id="rId96" w:history="1">
              <w:r>
                <w:rPr>
                  <w:color w:val="1e198e"/>
                  <w:b w:val="1"/>
                  <w:bCs w:val="1"/>
                  <w:u w:val="single"/>
                </w:rPr>
                <w:t xml:space="preserve">Le topos du retour de l'éloquence, un fil conducteur de l’essor du mouvement humaniste</w:t>
              </w:r>
            </w:hyperlink>
          </w:p>
          <w:p>
            <w:pPr/>
            <w:hyperlink r:id="rId14" w:history="1">
              <w:r>
                <w:rPr>
                  <w:color w:val="#410a8c"/>
                  <w:u w:val="single"/>
                </w:rPr>
                <w:t xml:space="preserve">Clémence Revest</w:t>
              </w:r>
            </w:hyperlink>
          </w:p>
          <w:p>
            <w:pPr/>
            <w:r>
              <w:rPr/>
              <w:t xml:space="preserve">Véronique Ferrer; Jean-Louis Fournel; Mathieu de La Gorce. </w:t>
            </w:r>
            <w:r>
              <w:rPr>
                <w:i w:val="1"/>
                <w:iCs w:val="1"/>
              </w:rPr>
              <w:t xml:space="preserve">Renaissances 2. Pré-histoire de la catégorie : les mots en contexte (XIIe-XVIIIe siècle)</w:t>
            </w:r>
            <w:r>
              <w:rPr/>
              <w:t xml:space="preserve">, Droz, pp.157-172, 2025, 978-2-600-06628-0</w:t>
            </w:r>
          </w:p>
          <w:p>
            <w:pPr/>
            <w:r>
              <w:rPr/>
              <w:t xml:space="preserve">Chapitre d'ouvrage</w:t>
            </w:r>
          </w:p>
          <w:p>
            <w:pPr/>
            <w:hyperlink r:id="rId96" w:history="1">
              <w:r>
                <w:rPr>
                  <w:color w:val="#410a8c"/>
                  <w:u w:val="single"/>
                </w:rPr>
                <w:t xml:space="preserve">hal-03920045v1</w:t>
              </w:r>
            </w:hyperlink>
          </w:p>
        </w:tc>
      </w:tr>
      <w:tr>
        <w:trPr/>
        <w:tc>
          <w:tcPr>
            <w:noWrap/>
          </w:tcPr>
          <w:p>
            <w:pPr>
              <w:spacing w:after="200"/>
            </w:pPr>
            <w:hyperlink r:id="rId97" w:history="1">
              <w:r>
                <w:rPr>
                  <w:color w:val="1e198e"/>
                  <w:b w:val="1"/>
                  <w:bCs w:val="1"/>
                  <w:u w:val="single"/>
                </w:rPr>
                <w:t xml:space="preserve">Genèse du mythe politique vénitien : hellénisme humaniste et rhétorique impériale en Terre Ferme</w:t>
              </w:r>
            </w:hyperlink>
          </w:p>
          <w:p>
            <w:pPr/>
            <w:hyperlink r:id="rId14" w:history="1">
              <w:r>
                <w:rPr>
                  <w:color w:val="#410a8c"/>
                  <w:u w:val="single"/>
                </w:rPr>
                <w:t xml:space="preserve">Clémence Revest</w:t>
              </w:r>
            </w:hyperlink>
          </w:p>
          <w:p>
            <w:pPr/>
            <w:r>
              <w:rPr/>
              <w:t xml:space="preserve">Catherine Gaullier-Bougassas. </w:t>
            </w:r>
            <w:r>
              <w:rPr>
                <w:i w:val="1"/>
                <w:iCs w:val="1"/>
              </w:rPr>
              <w:t xml:space="preserve">L'invention d'origines grecques dans les cultures textuelles et visuelles de l'Europe pré-moderne (1100-1600)</w:t>
            </w:r>
            <w:r>
              <w:rPr/>
              <w:t xml:space="preserve">, Brepols, A paraître, Recherches sur les Réceptions de l’Antiquité</w:t>
            </w:r>
          </w:p>
          <w:p>
            <w:pPr/>
            <w:r>
              <w:rPr/>
              <w:t xml:space="preserve">Chapitre d'ouvrage</w:t>
            </w:r>
          </w:p>
          <w:p>
            <w:pPr/>
            <w:hyperlink r:id="rId97" w:history="1">
              <w:r>
                <w:rPr>
                  <w:color w:val="#410a8c"/>
                  <w:u w:val="single"/>
                </w:rPr>
                <w:t xml:space="preserve">hal-04843927v1</w:t>
              </w:r>
            </w:hyperlink>
          </w:p>
        </w:tc>
      </w:tr>
      <w:tr>
        <w:trPr/>
        <w:tc>
          <w:tcPr>
            <w:noWrap/>
          </w:tcPr>
          <w:p>
            <w:pPr>
              <w:spacing w:after="200"/>
            </w:pPr>
            <w:hyperlink r:id="rId98" w:history="1">
              <w:r>
                <w:rPr>
                  <w:color w:val="1e198e"/>
                  <w:b w:val="1"/>
                  <w:bCs w:val="1"/>
                  <w:u w:val="single"/>
                </w:rPr>
                <w:t xml:space="preserve">Le scandale de la statue de Virgile détruite à Mantoue</w:t>
              </w:r>
            </w:hyperlink>
          </w:p>
          <w:p>
            <w:pPr/>
            <w:hyperlink r:id="rId14" w:history="1">
              <w:r>
                <w:rPr>
                  <w:color w:val="#410a8c"/>
                  <w:u w:val="single"/>
                </w:rPr>
                <w:t xml:space="preserve">Clémence Revest</w:t>
              </w:r>
            </w:hyperlink>
          </w:p>
          <w:p>
            <w:pPr/>
            <w:r>
              <w:rPr/>
              <w:t xml:space="preserve">Albrecht Burkardt; Jérôme Grévy. </w:t>
            </w:r>
            <w:r>
              <w:rPr>
                <w:i w:val="1"/>
                <w:iCs w:val="1"/>
              </w:rPr>
              <w:t xml:space="preserve">Ruines politiques</w:t>
            </w:r>
            <w:r>
              <w:rPr/>
              <w:t xml:space="preserve">, </w:t>
            </w:r>
            <w:hyperlink r:id="rId99" w:history="1">
              <w:r>
                <w:rPr>
                  <w:color w:val="#410a8c"/>
                  <w:u w:val="single"/>
                </w:rPr>
                <w:t xml:space="preserve">Presses Universitaires de Renes (PUR)</w:t>
              </w:r>
            </w:hyperlink>
            <w:r>
              <w:rPr/>
              <w:t xml:space="preserve">, pp.145-156, 2024, Histoire, 9782753592735. </w:t>
            </w:r>
            <w:hyperlink r:id="rId100" w:history="1">
              <w:r>
                <w:rPr>
                  <w:color w:val="#410a8c"/>
                  <w:u w:val="single"/>
                </w:rPr>
                <w:t xml:space="preserve">⟨10.4000/books.pur.195256⟩</w:t>
              </w:r>
            </w:hyperlink>
          </w:p>
          <w:p>
            <w:pPr/>
            <w:r>
              <w:rPr/>
              <w:t xml:space="preserve">Chapitre d'ouvrage</w:t>
            </w:r>
          </w:p>
          <w:p>
            <w:pPr/>
            <w:hyperlink r:id="rId98" w:history="1">
              <w:r>
                <w:rPr>
                  <w:color w:val="#410a8c"/>
                  <w:u w:val="single"/>
                </w:rPr>
                <w:t xml:space="preserve">hal-04660786v1</w:t>
              </w:r>
            </w:hyperlink>
          </w:p>
        </w:tc>
      </w:tr>
      <w:tr>
        <w:trPr/>
        <w:tc>
          <w:tcPr>
            <w:noWrap/>
          </w:tcPr>
          <w:p>
            <w:pPr>
              <w:spacing w:after="200"/>
            </w:pPr>
            <w:hyperlink r:id="rId101" w:history="1">
              <w:r>
                <w:rPr>
                  <w:color w:val="1e198e"/>
                  <w:b w:val="1"/>
                  <w:bCs w:val="1"/>
                  <w:u w:val="single"/>
                </w:rPr>
                <w:t xml:space="preserve">Le procès contre les papes « fauteurs de schisme » au concile de Pise (1409) : édition des dépositions de Pietro Miani et de Bartolomeo Capra</w:t>
              </w:r>
            </w:hyperlink>
          </w:p>
          <w:p>
            <w:pPr/>
            <w:hyperlink r:id="rId14" w:history="1">
              <w:r>
                <w:rPr>
                  <w:color w:val="#410a8c"/>
                  <w:u w:val="single"/>
                </w:rPr>
                <w:t xml:space="preserve">Clémence Revest</w:t>
              </w:r>
            </w:hyperlink>
          </w:p>
          <w:p>
            <w:pPr/>
            <w:r>
              <w:rPr/>
              <w:t xml:space="preserve">Bartolini Lionel; Deléderray-Oguey Isaline; Oguey Grégoire. </w:t>
            </w:r>
            <w:r>
              <w:rPr>
                <w:i w:val="1"/>
                <w:iCs w:val="1"/>
              </w:rPr>
              <w:t xml:space="preserve">Chanter l’histoire en réveillant les sources. Mélanges d’histoire(s) offerts au professeur Jean-Daniel Morerod</w:t>
            </w:r>
            <w:r>
              <w:rPr/>
              <w:t xml:space="preserve">, Alphil PUS, 2023, 978-2-88930-483-7</w:t>
            </w:r>
          </w:p>
          <w:p>
            <w:pPr/>
            <w:r>
              <w:rPr/>
              <w:t xml:space="preserve">Chapitre d'ouvrage</w:t>
            </w:r>
          </w:p>
          <w:p>
            <w:pPr/>
            <w:hyperlink r:id="rId101" w:history="1">
              <w:r>
                <w:rPr>
                  <w:color w:val="#410a8c"/>
                  <w:u w:val="single"/>
                </w:rPr>
                <w:t xml:space="preserve">hal-03920163v1</w:t>
              </w:r>
            </w:hyperlink>
          </w:p>
        </w:tc>
      </w:tr>
      <w:tr>
        <w:trPr/>
        <w:tc>
          <w:tcPr>
            <w:noWrap/>
          </w:tcPr>
          <w:p>
            <w:pPr>
              <w:spacing w:after="200"/>
            </w:pPr>
            <w:hyperlink r:id="rId102" w:history="1">
              <w:r>
                <w:rPr>
                  <w:color w:val="1e198e"/>
                  <w:b w:val="1"/>
                  <w:bCs w:val="1"/>
                  <w:u w:val="single"/>
                </w:rPr>
                <w:t xml:space="preserve">Le procès contre les papes « fauteurs de schisme » au concile de Pise (1409) : édition des dépositions de Pietro Miani et Bartolomeo Capra</w:t>
              </w:r>
            </w:hyperlink>
          </w:p>
          <w:p>
            <w:pPr/>
            <w:hyperlink r:id="rId14" w:history="1">
              <w:r>
                <w:rPr>
                  <w:color w:val="#410a8c"/>
                  <w:u w:val="single"/>
                </w:rPr>
                <w:t xml:space="preserve">Clémence Revest</w:t>
              </w:r>
            </w:hyperlink>
          </w:p>
          <w:p>
            <w:pPr/>
            <w:r>
              <w:rPr/>
              <w:t xml:space="preserve">Lionel Bartolini, Isaline Deléderray-Oguey, Grégoire Oguey. </w:t>
            </w:r>
            <w:r>
              <w:rPr>
                <w:i w:val="1"/>
                <w:iCs w:val="1"/>
              </w:rPr>
              <w:t xml:space="preserve">Chanter l'histoire en réveillant les sources. Mélanges d'histoire(s) offerts au professeur Jean-Daniel Morerod</w:t>
            </w:r>
            <w:r>
              <w:rPr/>
              <w:t xml:space="preserve">, Éditions Alphil, 2023, 9782889304837</w:t>
            </w:r>
          </w:p>
          <w:p>
            <w:pPr/>
            <w:r>
              <w:rPr/>
              <w:t xml:space="preserve">Chapitre d'ouvrage</w:t>
            </w:r>
          </w:p>
          <w:p>
            <w:pPr/>
            <w:hyperlink r:id="rId102" w:history="1">
              <w:r>
                <w:rPr>
                  <w:color w:val="#410a8c"/>
                  <w:u w:val="single"/>
                </w:rPr>
                <w:t xml:space="preserve">hal-03477847v1</w:t>
              </w:r>
            </w:hyperlink>
          </w:p>
        </w:tc>
      </w:tr>
      <w:tr>
        <w:trPr/>
        <w:tc>
          <w:tcPr>
            <w:noWrap/>
          </w:tcPr>
          <w:p>
            <w:pPr>
              <w:spacing w:after="200"/>
            </w:pPr>
            <w:hyperlink r:id="rId103" w:history="1">
              <w:r>
                <w:rPr>
                  <w:color w:val="1e198e"/>
                  <w:b w:val="1"/>
                  <w:bCs w:val="1"/>
                  <w:u w:val="single"/>
                </w:rPr>
                <w:t xml:space="preserve">Johann Röttel et l’humanisme italien : autour d’un manuscrit de la bibliothèque épiscopale de Brixen</w:t>
              </w:r>
            </w:hyperlink>
          </w:p>
          <w:p>
            <w:pPr/>
            <w:hyperlink r:id="rId14" w:history="1">
              <w:r>
                <w:rPr>
                  <w:color w:val="#410a8c"/>
                  <w:u w:val="single"/>
                </w:rPr>
                <w:t xml:space="preserve">Clémence Revest</w:t>
              </w:r>
            </w:hyperlink>
          </w:p>
          <w:p>
            <w:pPr/>
            <w:r>
              <w:rPr/>
              <w:t xml:space="preserve">J. Helmrath et Th. Woelki. </w:t>
            </w:r>
            <w:r>
              <w:rPr>
                <w:i w:val="1"/>
                <w:iCs w:val="1"/>
              </w:rPr>
              <w:t xml:space="preserve">Landesherrschaft und Kirchenreform im 15. Jahrhundert. Studien zum zweiten Band der Acta Cusana</w:t>
            </w:r>
            <w:r>
              <w:rPr/>
              <w:t xml:space="preserve">, Felix Meiner, pp.333-358, 2023, 978-3-7873-4323-2</w:t>
            </w:r>
          </w:p>
          <w:p>
            <w:pPr/>
            <w:r>
              <w:rPr/>
              <w:t xml:space="preserve">Chapitre d'ouvrage</w:t>
            </w:r>
          </w:p>
          <w:p>
            <w:pPr/>
            <w:hyperlink r:id="rId103" w:history="1">
              <w:r>
                <w:rPr>
                  <w:color w:val="#410a8c"/>
                  <w:u w:val="single"/>
                </w:rPr>
                <w:t xml:space="preserve">hal-03477831v1</w:t>
              </w:r>
            </w:hyperlink>
          </w:p>
        </w:tc>
      </w:tr>
      <w:tr>
        <w:trPr/>
        <w:tc>
          <w:tcPr>
            <w:noWrap/>
          </w:tcPr>
          <w:p>
            <w:pPr>
              <w:spacing w:after="200"/>
            </w:pPr>
            <w:hyperlink r:id="rId104" w:history="1">
              <w:r>
                <w:rPr>
                  <w:color w:val="1e198e"/>
                  <w:b w:val="1"/>
                  <w:bCs w:val="1"/>
                  <w:u w:val="single"/>
                </w:rPr>
                <w:t xml:space="preserve">La promotion des humanités dans le cursus académique : les annonces de cours (intimationes) dans les universités allemandes, v. 1450-1500</w:t>
              </w:r>
            </w:hyperlink>
          </w:p>
          <w:p>
            <w:pPr/>
            <w:hyperlink r:id="rId14" w:history="1">
              <w:r>
                <w:rPr>
                  <w:color w:val="#410a8c"/>
                  <w:u w:val="single"/>
                </w:rPr>
                <w:t xml:space="preserve">Clémence Revest</w:t>
              </w:r>
            </w:hyperlink>
          </w:p>
          <w:p>
            <w:pPr/>
            <w:r>
              <w:rPr/>
              <w:t xml:space="preserve">Alice Lamy, Anne Raffarin et Émilie Séris. </w:t>
            </w:r>
            <w:r>
              <w:rPr>
                <w:i w:val="1"/>
                <w:iCs w:val="1"/>
              </w:rPr>
              <w:t xml:space="preserve">La dignité des Artes : promotion et évolution des arts libéraux de l’Antiquité à la Renaissance</w:t>
            </w:r>
            <w:r>
              <w:rPr/>
              <w:t xml:space="preserve">, </w:t>
            </w:r>
            <w:hyperlink r:id="rId105" w:history="1">
              <w:r>
                <w:rPr>
                  <w:color w:val="#410a8c"/>
                  <w:u w:val="single"/>
                </w:rPr>
                <w:t xml:space="preserve">Honoré Champion</w:t>
              </w:r>
            </w:hyperlink>
            <w:r>
              <w:rPr/>
              <w:t xml:space="preserve">, pp.233-272, 2022, Dignité des Artes : promotion et évolution des arts libéraux de l’Antiquité à la Renaissance</w:t>
            </w:r>
          </w:p>
          <w:p>
            <w:pPr/>
            <w:r>
              <w:rPr/>
              <w:t xml:space="preserve">Chapitre d'ouvrage</w:t>
            </w:r>
          </w:p>
          <w:p>
            <w:pPr/>
            <w:hyperlink r:id="rId104" w:history="1">
              <w:r>
                <w:rPr>
                  <w:color w:val="#410a8c"/>
                  <w:u w:val="single"/>
                </w:rPr>
                <w:t xml:space="preserve">hal-03773316v1</w:t>
              </w:r>
            </w:hyperlink>
          </w:p>
        </w:tc>
      </w:tr>
      <w:tr>
        <w:trPr/>
        <w:tc>
          <w:tcPr>
            <w:noWrap/>
          </w:tcPr>
          <w:p>
            <w:pPr>
              <w:spacing w:after="200"/>
            </w:pPr>
            <w:hyperlink r:id="rId106" w:history="1">
              <w:r>
                <w:rPr>
                  <w:color w:val="1e198e"/>
                  <w:b w:val="1"/>
                  <w:bCs w:val="1"/>
                  <w:u w:val="single"/>
                </w:rPr>
                <w:t xml:space="preserve">La rhétorique humaniste au service des élites chypriotes dans l’Italie septentrionale de la première moitié du XVe siècle</w:t>
              </w:r>
            </w:hyperlink>
          </w:p>
          <w:p>
            <w:pPr/>
            <w:hyperlink r:id="rId14" w:history="1">
              <w:r>
                <w:rPr>
                  <w:color w:val="#410a8c"/>
                  <w:u w:val="single"/>
                </w:rPr>
                <w:t xml:space="preserve">Clémence Revest</w:t>
              </w:r>
            </w:hyperlink>
          </w:p>
          <w:p>
            <w:pPr/>
            <w:r>
              <w:rPr/>
              <w:t xml:space="preserve">G. Clément, I. Fabre, G. Polizzi, F. Thoraval. </w:t>
            </w:r>
            <w:r>
              <w:rPr>
                <w:i w:val="1"/>
                <w:iCs w:val="1"/>
              </w:rPr>
              <w:t xml:space="preserve">Poésie et musique à l'âge de l’ars subtilior. Autour du manuscrit Torino BNU, J.II.9</w:t>
            </w:r>
            <w:r>
              <w:rPr/>
              <w:t xml:space="preserve">, Brepols, pp.41-50, 2021, 978-2-503-59621-1</w:t>
            </w:r>
          </w:p>
          <w:p>
            <w:pPr/>
            <w:r>
              <w:rPr/>
              <w:t xml:space="preserve">Chapitre d'ouvrage</w:t>
            </w:r>
          </w:p>
          <w:p>
            <w:pPr/>
            <w:hyperlink r:id="rId106" w:history="1">
              <w:r>
                <w:rPr>
                  <w:color w:val="#410a8c"/>
                  <w:u w:val="single"/>
                </w:rPr>
                <w:t xml:space="preserve">hal-03477784v1</w:t>
              </w:r>
            </w:hyperlink>
          </w:p>
        </w:tc>
      </w:tr>
      <w:tr>
        <w:trPr/>
        <w:tc>
          <w:tcPr>
            <w:noWrap/>
          </w:tcPr>
          <w:p>
            <w:pPr>
              <w:spacing w:after="200"/>
            </w:pPr>
            <w:hyperlink r:id="rId107" w:history="1">
              <w:r>
                <w:rPr>
                  <w:color w:val="1e198e"/>
                  <w:b w:val="1"/>
                  <w:bCs w:val="1"/>
                  <w:u w:val="single"/>
                </w:rPr>
                <w:t xml:space="preserve">Introduction</w:t>
              </w:r>
            </w:hyperlink>
          </w:p>
          <w:p>
            <w:pPr/>
            <w:hyperlink r:id="rId12" w:history="1">
              <w:r>
                <w:rPr>
                  <w:color w:val="#410a8c"/>
                  <w:u w:val="single"/>
                </w:rPr>
                <w:t xml:space="preserve">Jean-Baptiste Delzant</w:t>
              </w:r>
            </w:hyperlink>
            <w:r>
              <w:rPr/>
              <w:t xml:space="preserve">,</w:t>
            </w:r>
            <w:hyperlink r:id="rId14" w:history="1">
              <w:r>
                <w:rPr>
                  <w:color w:val="#410a8c"/>
                  <w:u w:val="single"/>
                </w:rPr>
                <w:t xml:space="preserve">Clémence Revest</w:t>
              </w:r>
            </w:hyperlink>
          </w:p>
          <w:p>
            <w:pPr/>
            <w:r>
              <w:rPr/>
              <w:t xml:space="preserve">Élisabeth Crouzet-Pavan; Jean-Baptiste Delzant; Clémence Revest. </w:t>
            </w:r>
            <w:r>
              <w:rPr>
                <w:i w:val="1"/>
                <w:iCs w:val="1"/>
              </w:rPr>
              <w:t xml:space="preserve">Panthéons de la Renaissance. Histoires et mémoires des hommes et des femmes illustres (v. 1350-1700)</w:t>
            </w:r>
            <w:r>
              <w:rPr/>
              <w:t xml:space="preserve">, 591, </w:t>
            </w:r>
            <w:hyperlink r:id="rId108" w:history="1">
              <w:r>
                <w:rPr>
                  <w:color w:val="#410a8c"/>
                  <w:u w:val="single"/>
                </w:rPr>
                <w:t xml:space="preserve">Ecole française de Rome</w:t>
              </w:r>
            </w:hyperlink>
            <w:r>
              <w:rPr/>
              <w:t xml:space="preserve">, p-p, 2021, Collection de l'Ecole française de Rome, 978-2-7283-1507-9. </w:t>
            </w:r>
            <w:hyperlink r:id="rId109" w:history="1">
              <w:r>
                <w:rPr>
                  <w:color w:val="#410a8c"/>
                  <w:u w:val="single"/>
                </w:rPr>
                <w:t xml:space="preserve">⟨10.4000/books.efr.21375⟩</w:t>
              </w:r>
            </w:hyperlink>
          </w:p>
          <w:p>
            <w:pPr/>
            <w:r>
              <w:rPr/>
              <w:t xml:space="preserve">Chapitre d'ouvrage</w:t>
            </w:r>
          </w:p>
          <w:p>
            <w:pPr/>
            <w:hyperlink r:id="rId107" w:history="1">
              <w:r>
                <w:rPr>
                  <w:color w:val="#410a8c"/>
                  <w:u w:val="single"/>
                </w:rPr>
                <w:t xml:space="preserve">hal-03375820v1</w:t>
              </w:r>
            </w:hyperlink>
          </w:p>
        </w:tc>
      </w:tr>
      <w:tr>
        <w:trPr/>
        <w:tc>
          <w:tcPr>
            <w:noWrap/>
          </w:tcPr>
          <w:p>
            <w:pPr>
              <w:spacing w:after="200"/>
            </w:pPr>
            <w:hyperlink r:id="rId110" w:history="1">
              <w:r>
                <w:rPr>
                  <w:color w:val="1e198e"/>
                  <w:b w:val="1"/>
                  <w:bCs w:val="1"/>
                  <w:u w:val="single"/>
                </w:rPr>
                <w:t xml:space="preserve">Langue de la patrie et langue du pouvoir : une question humaniste entre Florence et Rome au début du Quattrocento</w:t>
              </w:r>
            </w:hyperlink>
          </w:p>
          <w:p>
            <w:pPr/>
            <w:hyperlink r:id="rId14" w:history="1">
              <w:r>
                <w:rPr>
                  <w:color w:val="#410a8c"/>
                  <w:u w:val="single"/>
                </w:rPr>
                <w:t xml:space="preserve">Clémence Revest</w:t>
              </w:r>
            </w:hyperlink>
          </w:p>
          <w:p>
            <w:pPr/>
            <w:r>
              <w:rPr/>
              <w:t xml:space="preserve">Sara Bischetti; Michele Lodone; Cristiano Lorenzi; Antonio Montefusco. </w:t>
            </w:r>
            <w:r>
              <w:rPr>
                <w:i w:val="1"/>
                <w:iCs w:val="1"/>
              </w:rPr>
              <w:t xml:space="preserve">Toscana bilingue (1260 ca.-1430 ca.). Per una storia sociale del tradurre medievale</w:t>
            </w:r>
            <w:r>
              <w:rPr/>
              <w:t xml:space="preserve">, 3, </w:t>
            </w:r>
            <w:hyperlink r:id="rId111" w:history="1">
              <w:r>
                <w:rPr>
                  <w:color w:val="#410a8c"/>
                  <w:u w:val="single"/>
                </w:rPr>
                <w:t xml:space="preserve">De Gruyter</w:t>
              </w:r>
            </w:hyperlink>
            <w:r>
              <w:rPr/>
              <w:t xml:space="preserve">, pp.433-449, 2021, Toscana Bilingue. Storia sociale della traduzione medievale / Bilingualism in Medieval Tuscany, 9783110702033. </w:t>
            </w:r>
            <w:hyperlink r:id="rId112" w:history="1">
              <w:r>
                <w:rPr>
                  <w:color w:val="#410a8c"/>
                  <w:u w:val="single"/>
                </w:rPr>
                <w:t xml:space="preserve">⟨10.1515/9783110702231-021⟩</w:t>
              </w:r>
            </w:hyperlink>
          </w:p>
          <w:p>
            <w:pPr/>
            <w:r>
              <w:rPr/>
              <w:t xml:space="preserve">Chapitre d'ouvrage</w:t>
            </w:r>
          </w:p>
          <w:p>
            <w:pPr/>
            <w:hyperlink r:id="rId110" w:history="1">
              <w:r>
                <w:rPr>
                  <w:color w:val="#410a8c"/>
                  <w:u w:val="single"/>
                </w:rPr>
                <w:t xml:space="preserve">halshs-03049911v1</w:t>
              </w:r>
            </w:hyperlink>
          </w:p>
        </w:tc>
      </w:tr>
      <w:tr>
        <w:trPr/>
        <w:tc>
          <w:tcPr>
            <w:noWrap/>
          </w:tcPr>
          <w:p>
            <w:pPr>
              <w:spacing w:after="200"/>
            </w:pPr>
            <w:hyperlink r:id="rId113" w:history="1">
              <w:r>
                <w:rPr>
                  <w:color w:val="1e198e"/>
                  <w:b w:val="1"/>
                  <w:bCs w:val="1"/>
                  <w:u w:val="single"/>
                </w:rPr>
                <w:t xml:space="preserve">L’historien au pays des Muses. Quelques aperçus d’une source négligée, les carmina du premier humanisme (c. 1380-1430)</w:t>
              </w:r>
            </w:hyperlink>
          </w:p>
          <w:p>
            <w:pPr/>
            <w:hyperlink r:id="rId14" w:history="1">
              <w:r>
                <w:rPr>
                  <w:color w:val="#410a8c"/>
                  <w:u w:val="single"/>
                </w:rPr>
                <w:t xml:space="preserve">Clémence Revest</w:t>
              </w:r>
            </w:hyperlink>
          </w:p>
          <w:p>
            <w:pPr/>
            <w:r>
              <w:rPr/>
              <w:t xml:space="preserve">Christopher Fletcher, Emmanuelle Vagnon. </w:t>
            </w:r>
            <w:r>
              <w:rPr>
                <w:i w:val="1"/>
                <w:iCs w:val="1"/>
              </w:rPr>
              <w:t xml:space="preserve">Le Moyen Âge dans le texte II. Au-delà de l’écrit</w:t>
            </w:r>
            <w:r>
              <w:rPr/>
              <w:t xml:space="preserve">, Editions de la Sorbonne, pp.51-72, 2021</w:t>
            </w:r>
          </w:p>
          <w:p>
            <w:pPr/>
            <w:r>
              <w:rPr/>
              <w:t xml:space="preserve">Chapitre d'ouvrage</w:t>
            </w:r>
          </w:p>
          <w:p>
            <w:pPr/>
            <w:hyperlink r:id="rId113" w:history="1">
              <w:r>
                <w:rPr>
                  <w:color w:val="#410a8c"/>
                  <w:u w:val="single"/>
                </w:rPr>
                <w:t xml:space="preserve">hal-03477897v1</w:t>
              </w:r>
            </w:hyperlink>
          </w:p>
        </w:tc>
      </w:tr>
      <w:tr>
        <w:trPr/>
        <w:tc>
          <w:tcPr>
            <w:noWrap/>
          </w:tcPr>
          <w:p>
            <w:pPr>
              <w:spacing w:after="200"/>
            </w:pPr>
            <w:hyperlink r:id="rId114" w:history="1">
              <w:r>
                <w:rPr>
                  <w:color w:val="1e198e"/>
                  <w:b w:val="1"/>
                  <w:bCs w:val="1"/>
                  <w:u w:val="single"/>
                </w:rPr>
                <w:t xml:space="preserve">Introduction. Le miel de l’éloquence</w:t>
              </w:r>
            </w:hyperlink>
          </w:p>
          <w:p>
            <w:pPr/>
            <w:hyperlink r:id="rId14" w:history="1">
              <w:r>
                <w:rPr>
                  <w:color w:val="#410a8c"/>
                  <w:u w:val="single"/>
                </w:rPr>
                <w:t xml:space="preserve">Clémence Revest</w:t>
              </w:r>
            </w:hyperlink>
          </w:p>
          <w:p>
            <w:pPr/>
            <w:r>
              <w:rPr>
                <w:i w:val="1"/>
                <w:iCs w:val="1"/>
              </w:rPr>
              <w:t xml:space="preserve">Discours académiques. L’éloquence solennelle à l’université entre scolastique et humanisme</w:t>
            </w:r>
            <w:r>
              <w:rPr/>
              <w:t xml:space="preserve">, </w:t>
            </w:r>
            <w:hyperlink r:id="rId115" w:history="1">
              <w:r>
                <w:rPr>
                  <w:color w:val="#410a8c"/>
                  <w:u w:val="single"/>
                </w:rPr>
                <w:t xml:space="preserve">Classiques Garnier</w:t>
              </w:r>
            </w:hyperlink>
            <w:r>
              <w:rPr/>
              <w:t xml:space="preserve">, pp.13-18, 2020, 978-2-406-09696-2</w:t>
            </w:r>
          </w:p>
          <w:p>
            <w:pPr/>
            <w:r>
              <w:rPr/>
              <w:t xml:space="preserve">Chapitre d'ouvrage</w:t>
            </w:r>
          </w:p>
          <w:p>
            <w:pPr/>
            <w:hyperlink r:id="rId114" w:history="1">
              <w:r>
                <w:rPr>
                  <w:color w:val="#410a8c"/>
                  <w:u w:val="single"/>
                </w:rPr>
                <w:t xml:space="preserve">hal-02552242v1</w:t>
              </w:r>
            </w:hyperlink>
          </w:p>
        </w:tc>
      </w:tr>
      <w:tr>
        <w:trPr/>
        <w:tc>
          <w:tcPr>
            <w:noWrap/>
          </w:tcPr>
          <w:p>
            <w:pPr>
              <w:spacing w:after="200"/>
            </w:pPr>
            <w:hyperlink r:id="rId116" w:history="1">
              <w:r>
                <w:rPr>
                  <w:color w:val="1e198e"/>
                  <w:b w:val="1"/>
                  <w:bCs w:val="1"/>
                  <w:u w:val="single"/>
                </w:rPr>
                <w:t xml:space="preserve">Una tavola dei sermoni di Francesco Zabarella</w:t>
              </w:r>
            </w:hyperlink>
          </w:p>
          <w:p>
            <w:pPr/>
            <w:hyperlink r:id="rId14" w:history="1">
              <w:r>
                <w:rPr>
                  <w:color w:val="#410a8c"/>
                  <w:u w:val="single"/>
                </w:rPr>
                <w:t xml:space="preserve">Clémence Revest</w:t>
              </w:r>
            </w:hyperlink>
            <w:r>
              <w:rPr/>
              <w:t xml:space="preserve">,</w:t>
            </w:r>
            <w:hyperlink r:id="rId117" w:history="1">
              <w:r>
                <w:rPr>
                  <w:color w:val="#410a8c"/>
                  <w:u w:val="single"/>
                </w:rPr>
                <w:t xml:space="preserve">Giovanna Murano</w:t>
              </w:r>
            </w:hyperlink>
          </w:p>
          <w:p>
            <w:pPr/>
            <w:r>
              <w:rPr/>
              <w:t xml:space="preserve">Francesco Piovan et Chiara Valsecchi. </w:t>
            </w:r>
            <w:r>
              <w:rPr>
                <w:i w:val="1"/>
                <w:iCs w:val="1"/>
              </w:rPr>
              <w:t xml:space="preserve">Francesco Zabarella (1360-1417): diritto, chiesa, cultura</w:t>
            </w:r>
            <w:r>
              <w:rPr/>
              <w:t xml:space="preserve">, FrancoAngeli, p. 238-283, 2020</w:t>
            </w:r>
          </w:p>
          <w:p>
            <w:pPr/>
            <w:r>
              <w:rPr/>
              <w:t xml:space="preserve">Chapitre d'ouvrage</w:t>
            </w:r>
          </w:p>
          <w:p>
            <w:pPr/>
            <w:hyperlink r:id="rId116" w:history="1">
              <w:r>
                <w:rPr>
                  <w:color w:val="#410a8c"/>
                  <w:u w:val="single"/>
                </w:rPr>
                <w:t xml:space="preserve">hal-02919982v1</w:t>
              </w:r>
            </w:hyperlink>
          </w:p>
        </w:tc>
      </w:tr>
      <w:tr>
        <w:trPr/>
        <w:tc>
          <w:tcPr>
            <w:noWrap/>
          </w:tcPr>
          <w:p>
            <w:pPr>
              <w:spacing w:after="200"/>
            </w:pPr>
            <w:hyperlink r:id="rId118" w:history="1">
              <w:r>
                <w:rPr>
                  <w:color w:val="1e198e"/>
                  <w:b w:val="1"/>
                  <w:bCs w:val="1"/>
                  <w:u w:val="single"/>
                </w:rPr>
                <w:t xml:space="preserve">« Causer plus de tort que trente cohortes de cavaliers ». L’imaginaire du chancelier dans l’Italie humaniste</w:t>
              </w:r>
            </w:hyperlink>
          </w:p>
          <w:p>
            <w:pPr/>
            <w:hyperlink r:id="rId14" w:history="1">
              <w:r>
                <w:rPr>
                  <w:color w:val="#410a8c"/>
                  <w:u w:val="single"/>
                </w:rPr>
                <w:t xml:space="preserve">Clémence Revest</w:t>
              </w:r>
            </w:hyperlink>
          </w:p>
          <w:p>
            <w:pPr/>
            <w:r>
              <w:rPr/>
              <w:t xml:space="preserve">Denis Crouzet, Élisabeth Crouzet-Pavan, Loris Petris et Clémence Revest. </w:t>
            </w:r>
            <w:r>
              <w:rPr>
                <w:i w:val="1"/>
                <w:iCs w:val="1"/>
              </w:rPr>
              <w:t xml:space="preserve">L'Humanisme au pouvoir ? Figures de chanceliers dans l’Europe de la Renaissance (XVe-XVIe siècles)</w:t>
            </w:r>
            <w:r>
              <w:rPr/>
              <w:t xml:space="preserve">, Classiques Garnier, p. 87-103, 2020, </w:t>
            </w:r>
            <w:hyperlink r:id="rId119" w:history="1">
              <w:r>
                <w:rPr>
                  <w:color w:val="#410a8c"/>
                  <w:u w:val="single"/>
                </w:rPr>
                <w:t xml:space="preserve">⟨10.15122/isbn.978-2-406-10083-6.p.0087⟩</w:t>
              </w:r>
            </w:hyperlink>
          </w:p>
          <w:p>
            <w:pPr/>
            <w:r>
              <w:rPr/>
              <w:t xml:space="preserve">Chapitre d'ouvrage</w:t>
            </w:r>
          </w:p>
          <w:p>
            <w:pPr/>
            <w:hyperlink r:id="rId118" w:history="1">
              <w:r>
                <w:rPr>
                  <w:color w:val="#410a8c"/>
                  <w:u w:val="single"/>
                </w:rPr>
                <w:t xml:space="preserve">hal-02920001v1</w:t>
              </w:r>
            </w:hyperlink>
          </w:p>
        </w:tc>
      </w:tr>
      <w:tr>
        <w:trPr/>
        <w:tc>
          <w:tcPr>
            <w:noWrap/>
          </w:tcPr>
          <w:p>
            <w:pPr>
              <w:spacing w:after="200"/>
            </w:pPr>
            <w:hyperlink r:id="rId120" w:history="1">
              <w:r>
                <w:rPr>
                  <w:color w:val="1e198e"/>
                  <w:b w:val="1"/>
                  <w:bCs w:val="1"/>
                  <w:u w:val="single"/>
                </w:rPr>
                <w:t xml:space="preserve">Benedetto da Piglio, l’humanisme et la curie à la fin du Grand Schisme</w:t>
              </w:r>
            </w:hyperlink>
          </w:p>
          <w:p>
            <w:pPr/>
            <w:hyperlink r:id="rId14" w:history="1">
              <w:r>
                <w:rPr>
                  <w:color w:val="#410a8c"/>
                  <w:u w:val="single"/>
                </w:rPr>
                <w:t xml:space="preserve">Clémence Revest</w:t>
              </w:r>
            </w:hyperlink>
          </w:p>
          <w:p>
            <w:pPr/>
            <w:r>
              <w:rPr/>
              <w:t xml:space="preserve">sous la dir. de Jean-Daniel et Christine Morerod avec Françoise Vannotti. </w:t>
            </w:r>
            <w:r>
              <w:rPr>
                <w:i w:val="1"/>
                <w:iCs w:val="1"/>
              </w:rPr>
              <w:t xml:space="preserve">Benedetto da Piglio, Libellus penarum. Le petit livre des peines</w:t>
            </w:r>
            <w:r>
              <w:rPr/>
              <w:t xml:space="preserve">, Société d’histoire de la Suisse romande, pp.341-369, 2020</w:t>
            </w:r>
          </w:p>
          <w:p>
            <w:pPr/>
            <w:r>
              <w:rPr/>
              <w:t xml:space="preserve">Chapitre d'ouvrage</w:t>
            </w:r>
          </w:p>
          <w:p>
            <w:pPr/>
            <w:hyperlink r:id="rId120" w:history="1">
              <w:r>
                <w:rPr>
                  <w:color w:val="#410a8c"/>
                  <w:u w:val="single"/>
                </w:rPr>
                <w:t xml:space="preserve">halshs-03049933v1</w:t>
              </w:r>
            </w:hyperlink>
          </w:p>
        </w:tc>
      </w:tr>
      <w:tr>
        <w:trPr/>
        <w:tc>
          <w:tcPr>
            <w:noWrap/>
          </w:tcPr>
          <w:p>
            <w:pPr>
              <w:spacing w:after="200"/>
            </w:pPr>
            <w:hyperlink r:id="rId121" w:history="1">
              <w:r>
                <w:rPr>
                  <w:color w:val="1e198e"/>
                  <w:b w:val="1"/>
                  <w:bCs w:val="1"/>
                  <w:u w:val="single"/>
                </w:rPr>
                <w:t xml:space="preserve">Poggio’s Beginnings at the Papal Curia. The Florentine Brain Drain and the Fashioning of the Humanist Movement</w:t>
              </w:r>
            </w:hyperlink>
          </w:p>
          <w:p>
            <w:pPr/>
            <w:hyperlink r:id="rId14" w:history="1">
              <w:r>
                <w:rPr>
                  <w:color w:val="#410a8c"/>
                  <w:u w:val="single"/>
                </w:rPr>
                <w:t xml:space="preserve">Clémence Revest</w:t>
              </w:r>
            </w:hyperlink>
          </w:p>
          <w:p>
            <w:pPr/>
            <w:r>
              <w:rPr/>
              <w:t xml:space="preserve">Brian Jeffrey Maxson; Nicholas Scott Baker. </w:t>
            </w:r>
            <w:r>
              <w:rPr>
                <w:i w:val="1"/>
                <w:iCs w:val="1"/>
              </w:rPr>
              <w:t xml:space="preserve">Florence in the Early Modern World. New Perspectives</w:t>
            </w:r>
            <w:r>
              <w:rPr/>
              <w:t xml:space="preserve">, Routledge, pp.189-212, 2020, 978-1-138-31330-9</w:t>
            </w:r>
          </w:p>
          <w:p>
            <w:pPr/>
            <w:r>
              <w:rPr/>
              <w:t xml:space="preserve">Chapitre d'ouvrage</w:t>
            </w:r>
          </w:p>
          <w:p>
            <w:pPr/>
            <w:hyperlink r:id="rId121" w:history="1">
              <w:r>
                <w:rPr>
                  <w:color w:val="#410a8c"/>
                  <w:u w:val="single"/>
                </w:rPr>
                <w:t xml:space="preserve">hal-02512071v1</w:t>
              </w:r>
            </w:hyperlink>
          </w:p>
        </w:tc>
      </w:tr>
      <w:tr>
        <w:trPr/>
        <w:tc>
          <w:tcPr>
            <w:noWrap/>
          </w:tcPr>
          <w:p>
            <w:pPr>
              <w:spacing w:after="200"/>
            </w:pPr>
            <w:hyperlink r:id="rId122" w:history="1">
              <w:r>
                <w:rPr>
                  <w:color w:val="1e198e"/>
                  <w:b w:val="1"/>
                  <w:bCs w:val="1"/>
                  <w:u w:val="single"/>
                </w:rPr>
                <w:t xml:space="preserve">La rhétorique académique de Francesco Zabarella, entre scolastique et humanisme</w:t>
              </w:r>
            </w:hyperlink>
          </w:p>
          <w:p>
            <w:pPr/>
            <w:hyperlink r:id="rId14" w:history="1">
              <w:r>
                <w:rPr>
                  <w:color w:val="#410a8c"/>
                  <w:u w:val="single"/>
                </w:rPr>
                <w:t xml:space="preserve">Clémence Revest</w:t>
              </w:r>
            </w:hyperlink>
          </w:p>
          <w:p>
            <w:pPr/>
            <w:r>
              <w:rPr/>
              <w:t xml:space="preserve">Francesco Piovan et Chiara Valsecchi. </w:t>
            </w:r>
            <w:r>
              <w:rPr>
                <w:i w:val="1"/>
                <w:iCs w:val="1"/>
              </w:rPr>
              <w:t xml:space="preserve">Francesco Zabarella (1360-1417): diritto, chiesa, cultura</w:t>
            </w:r>
            <w:r>
              <w:rPr/>
              <w:t xml:space="preserve">, FrancoAngeli, p. 223-238, 2020</w:t>
            </w:r>
          </w:p>
          <w:p>
            <w:pPr/>
            <w:r>
              <w:rPr/>
              <w:t xml:space="preserve">Chapitre d'ouvrage</w:t>
            </w:r>
          </w:p>
          <w:p>
            <w:pPr/>
            <w:hyperlink r:id="rId122" w:history="1">
              <w:r>
                <w:rPr>
                  <w:color w:val="#410a8c"/>
                  <w:u w:val="single"/>
                </w:rPr>
                <w:t xml:space="preserve">hal-02919980v1</w:t>
              </w:r>
            </w:hyperlink>
          </w:p>
        </w:tc>
      </w:tr>
      <w:tr>
        <w:trPr/>
        <w:tc>
          <w:tcPr>
            <w:noWrap/>
          </w:tcPr>
          <w:p>
            <w:pPr>
              <w:spacing w:after="200"/>
            </w:pPr>
            <w:hyperlink r:id="rId123" w:history="1">
              <w:r>
                <w:rPr>
                  <w:color w:val="1e198e"/>
                  <w:b w:val="1"/>
                  <w:bCs w:val="1"/>
                  <w:u w:val="single"/>
                </w:rPr>
                <w:t xml:space="preserve">En une telle assemblée d’hommes très savants ». Rhétorique humaniste et mises en scène d’une communauté intellectuelle</w:t>
              </w:r>
            </w:hyperlink>
          </w:p>
          <w:p>
            <w:pPr/>
            <w:hyperlink r:id="rId14" w:history="1">
              <w:r>
                <w:rPr>
                  <w:color w:val="#410a8c"/>
                  <w:u w:val="single"/>
                </w:rPr>
                <w:t xml:space="preserve">Clémence Revest</w:t>
              </w:r>
            </w:hyperlink>
          </w:p>
          <w:p>
            <w:pPr/>
            <w:r>
              <w:rPr>
                <w:i w:val="1"/>
                <w:iCs w:val="1"/>
              </w:rPr>
              <w:t xml:space="preserve">Discours académiques. L’éloquence solennelle à l’université entre scolastique et humanisme</w:t>
            </w:r>
            <w:r>
              <w:rPr/>
              <w:t xml:space="preserve">, </w:t>
            </w:r>
            <w:hyperlink r:id="rId124" w:history="1">
              <w:r>
                <w:rPr>
                  <w:color w:val="#410a8c"/>
                  <w:u w:val="single"/>
                </w:rPr>
                <w:t xml:space="preserve">Classiques Garnier</w:t>
              </w:r>
            </w:hyperlink>
            <w:r>
              <w:rPr/>
              <w:t xml:space="preserve">, pp.227-250, 2020, 978-2-406-09696-2. </w:t>
            </w:r>
            <w:hyperlink r:id="rId125" w:history="1">
              <w:r>
                <w:rPr>
                  <w:color w:val="#410a8c"/>
                  <w:u w:val="single"/>
                </w:rPr>
                <w:t xml:space="preserve">⟨10.15122/isbn.978-2-406-09696-2.p.0227⟩</w:t>
              </w:r>
            </w:hyperlink>
          </w:p>
          <w:p>
            <w:pPr/>
            <w:r>
              <w:rPr/>
              <w:t xml:space="preserve">Chapitre d'ouvrage</w:t>
            </w:r>
          </w:p>
          <w:p>
            <w:pPr/>
            <w:hyperlink r:id="rId123" w:history="1">
              <w:r>
                <w:rPr>
                  <w:color w:val="#410a8c"/>
                  <w:u w:val="single"/>
                </w:rPr>
                <w:t xml:space="preserve">hal-02552232v1</w:t>
              </w:r>
            </w:hyperlink>
          </w:p>
        </w:tc>
      </w:tr>
      <w:tr>
        <w:trPr/>
        <w:tc>
          <w:tcPr>
            <w:noWrap/>
          </w:tcPr>
          <w:p>
            <w:pPr>
              <w:spacing w:after="200"/>
            </w:pPr>
            <w:hyperlink r:id="rId126" w:history="1">
              <w:r>
                <w:rPr>
                  <w:color w:val="1e198e"/>
                  <w:b w:val="1"/>
                  <w:bCs w:val="1"/>
                  <w:u w:val="single"/>
                </w:rPr>
                <w:t xml:space="preserve">Introduction. Pour une histoire pratique de l’administration</w:t>
              </w:r>
            </w:hyperlink>
          </w:p>
          <w:p>
            <w:pPr/>
            <w:hyperlink r:id="rId33" w:history="1">
              <w:r>
                <w:rPr>
                  <w:color w:val="#410a8c"/>
                  <w:u w:val="single"/>
                </w:rPr>
                <w:t xml:space="preserve">Arnaud-Vivien Fossier</w:t>
              </w:r>
            </w:hyperlink>
            <w:r>
              <w:rPr/>
              <w:t xml:space="preserve">,</w:t>
            </w:r>
            <w:hyperlink r:id="rId34" w:history="1">
              <w:r>
                <w:rPr>
                  <w:color w:val="#410a8c"/>
                  <w:u w:val="single"/>
                </w:rPr>
                <w:t xml:space="preserve">Johann Petitjean</w:t>
              </w:r>
            </w:hyperlink>
            <w:r>
              <w:rPr/>
              <w:t xml:space="preserve">,</w:t>
            </w:r>
            <w:hyperlink r:id="rId14" w:history="1">
              <w:r>
                <w:rPr>
                  <w:color w:val="#410a8c"/>
                  <w:u w:val="single"/>
                </w:rPr>
                <w:t xml:space="preserve">Clémence Revest</w:t>
              </w:r>
            </w:hyperlink>
          </w:p>
          <w:p>
            <w:pPr/>
            <w:r>
              <w:rPr/>
              <w:t xml:space="preserve">Arnaud-Vivien Fossier; Johann Petitjean; Clémence Revest. </w:t>
            </w:r>
            <w:r>
              <w:rPr>
                <w:i w:val="1"/>
                <w:iCs w:val="1"/>
              </w:rPr>
              <w:t xml:space="preserve">Écritures grises. Les instruments de travail des administrations (XIIe-XVIIe siècle)</w:t>
            </w:r>
            <w:r>
              <w:rPr/>
              <w:t xml:space="preserve">, Ecole nationale des Chartes; Ecole française de Rome, pp.5-25, 2019, 978-2-35723-146-7</w:t>
            </w:r>
          </w:p>
          <w:p>
            <w:pPr/>
            <w:r>
              <w:rPr/>
              <w:t xml:space="preserve">Chapitre d'ouvrage</w:t>
            </w:r>
          </w:p>
          <w:p>
            <w:pPr/>
            <w:hyperlink r:id="rId126" w:history="1">
              <w:r>
                <w:rPr>
                  <w:color w:val="#410a8c"/>
                  <w:u w:val="single"/>
                </w:rPr>
                <w:t xml:space="preserve">hal-02512161v1</w:t>
              </w:r>
            </w:hyperlink>
          </w:p>
        </w:tc>
      </w:tr>
      <w:tr>
        <w:trPr/>
        <w:tc>
          <w:tcPr>
            <w:noWrap/>
          </w:tcPr>
          <w:p>
            <w:pPr>
              <w:spacing w:after="200"/>
            </w:pPr>
            <w:hyperlink r:id="rId127" w:history="1">
              <w:r>
                <w:rPr>
                  <w:color w:val="1e198e"/>
                  <w:b w:val="1"/>
                  <w:bCs w:val="1"/>
                  <w:u w:val="single"/>
                </w:rPr>
                <w:t xml:space="preserve">Sur les traces de quelques pièces à succès du XVe siècle : les traductions latines de Boccace dans les miscellanées humanistes</w:t>
              </w:r>
            </w:hyperlink>
          </w:p>
          <w:p>
            <w:pPr/>
            <w:hyperlink r:id="rId14" w:history="1">
              <w:r>
                <w:rPr>
                  <w:color w:val="#410a8c"/>
                  <w:u w:val="single"/>
                </w:rPr>
                <w:t xml:space="preserve">Clémence Revest</w:t>
              </w:r>
            </w:hyperlink>
          </w:p>
          <w:p>
            <w:pPr/>
            <w:r>
              <w:rPr/>
              <w:t xml:space="preserve">Françoise Fery-Hue; Fabio Zinelli. </w:t>
            </w:r>
            <w:r>
              <w:rPr>
                <w:i w:val="1"/>
                <w:iCs w:val="1"/>
              </w:rPr>
              <w:t xml:space="preserve">Habiller en latin. La traduction de vernaculaire en latin entre Moyen Âge et Renaissance</w:t>
            </w:r>
            <w:r>
              <w:rPr/>
              <w:t xml:space="preserve">, Ecole nationale des chartes, pp.273-284, 2018, 978-2-35723-101-6</w:t>
            </w:r>
          </w:p>
          <w:p>
            <w:pPr/>
            <w:r>
              <w:rPr/>
              <w:t xml:space="preserve">Chapitre d'ouvrage</w:t>
            </w:r>
          </w:p>
          <w:p>
            <w:pPr/>
            <w:hyperlink r:id="rId127" w:history="1">
              <w:r>
                <w:rPr>
                  <w:color w:val="#410a8c"/>
                  <w:u w:val="single"/>
                </w:rPr>
                <w:t xml:space="preserve">hal-02512166v1</w:t>
              </w:r>
            </w:hyperlink>
          </w:p>
        </w:tc>
      </w:tr>
      <w:tr>
        <w:trPr/>
        <w:tc>
          <w:tcPr>
            <w:noWrap/>
          </w:tcPr>
          <w:p>
            <w:pPr>
              <w:spacing w:after="200"/>
            </w:pPr>
            <w:hyperlink r:id="rId128" w:history="1">
              <w:r>
                <w:rPr>
                  <w:color w:val="1e198e"/>
                  <w:b w:val="1"/>
                  <w:bCs w:val="1"/>
                  <w:u w:val="single"/>
                </w:rPr>
                <w:t xml:space="preserve">La France décrite par Antonio Astesano, secrétaire de Charles d’Orléans</w:t>
              </w:r>
            </w:hyperlink>
          </w:p>
          <w:p>
            <w:pPr/>
            <w:hyperlink r:id="rId14" w:history="1">
              <w:r>
                <w:rPr>
                  <w:color w:val="#410a8c"/>
                  <w:u w:val="single"/>
                </w:rPr>
                <w:t xml:space="preserve">Clémence Revest</w:t>
              </w:r>
            </w:hyperlink>
          </w:p>
          <w:p>
            <w:pPr/>
            <w:r>
              <w:rPr/>
              <w:t xml:space="preserve">Carla Bozzolo; Claude Gauvard; Hélène Millet. </w:t>
            </w:r>
            <w:r>
              <w:rPr>
                <w:i w:val="1"/>
                <w:iCs w:val="1"/>
              </w:rPr>
              <w:t xml:space="preserve">Humanisme et politique à la fin du Moyen Âge</w:t>
            </w:r>
            <w:r>
              <w:rPr/>
              <w:t xml:space="preserve">, </w:t>
            </w:r>
            <w:hyperlink r:id="rId129" w:history="1">
              <w:r>
                <w:rPr>
                  <w:color w:val="#410a8c"/>
                  <w:u w:val="single"/>
                </w:rPr>
                <w:t xml:space="preserve">Éditions de la Sorbonne</w:t>
              </w:r>
            </w:hyperlink>
            <w:r>
              <w:rPr/>
              <w:t xml:space="preserve">, pp.159-170, 2018, 1035100762. </w:t>
            </w:r>
            <w:hyperlink r:id="rId130" w:history="1">
              <w:r>
                <w:rPr>
                  <w:color w:val="#410a8c"/>
                  <w:u w:val="single"/>
                </w:rPr>
                <w:t xml:space="preserve">⟨10.4000/books.psorbonne.40618⟩</w:t>
              </w:r>
            </w:hyperlink>
          </w:p>
          <w:p>
            <w:pPr/>
            <w:r>
              <w:rPr/>
              <w:t xml:space="preserve">Chapitre d'ouvrage</w:t>
            </w:r>
          </w:p>
          <w:p>
            <w:pPr/>
            <w:hyperlink r:id="rId128" w:history="1">
              <w:r>
                <w:rPr>
                  <w:color w:val="#410a8c"/>
                  <w:u w:val="single"/>
                </w:rPr>
                <w:t xml:space="preserve">hal-02512175v1</w:t>
              </w:r>
            </w:hyperlink>
          </w:p>
        </w:tc>
      </w:tr>
      <w:tr>
        <w:trPr/>
        <w:tc>
          <w:tcPr>
            <w:noWrap/>
          </w:tcPr>
          <w:p>
            <w:pPr>
              <w:spacing w:after="200"/>
            </w:pPr>
            <w:hyperlink r:id="rId131" w:history="1">
              <w:r>
                <w:rPr>
                  <w:color w:val="1e198e"/>
                  <w:b w:val="1"/>
                  <w:bCs w:val="1"/>
                  <w:u w:val="single"/>
                </w:rPr>
                <w:t xml:space="preserve">Le creuset de l’éloquence. Rites universitaires, rhétorique humaniste et refonte des savoirs (Padoue, premier tiers du XVe siècle)</w:t>
              </w:r>
            </w:hyperlink>
          </w:p>
          <w:p>
            <w:pPr/>
            <w:hyperlink r:id="rId14" w:history="1">
              <w:r>
                <w:rPr>
                  <w:color w:val="#410a8c"/>
                  <w:u w:val="single"/>
                </w:rPr>
                <w:t xml:space="preserve">Clémence Revest</w:t>
              </w:r>
            </w:hyperlink>
          </w:p>
          <w:p>
            <w:pPr/>
            <w:r>
              <w:rPr/>
              <w:t xml:space="preserve">Joël Chandelier; Aurélien Robert. </w:t>
            </w:r>
            <w:r>
              <w:rPr>
                <w:i w:val="1"/>
                <w:iCs w:val="1"/>
              </w:rPr>
              <w:t xml:space="preserve">Frontières des savoirs en Italie à l'époque des premières universités (XIIIe-XVe siècle)</w:t>
            </w:r>
            <w:r>
              <w:rPr/>
              <w:t xml:space="preserve">, </w:t>
            </w:r>
            <w:hyperlink r:id="rId132" w:history="1">
              <w:r>
                <w:rPr>
                  <w:color w:val="#410a8c"/>
                  <w:u w:val="single"/>
                </w:rPr>
                <w:t xml:space="preserve">École française de Rome</w:t>
              </w:r>
            </w:hyperlink>
            <w:r>
              <w:rPr/>
              <w:t xml:space="preserve">, pp.103-153, 2015, 978-2-7283-1123-1</w:t>
            </w:r>
          </w:p>
          <w:p>
            <w:pPr/>
            <w:r>
              <w:rPr/>
              <w:t xml:space="preserve">Chapitre d'ouvrage</w:t>
            </w:r>
          </w:p>
          <w:p>
            <w:pPr/>
            <w:hyperlink r:id="rId131" w:history="1">
              <w:r>
                <w:rPr>
                  <w:color w:val="#410a8c"/>
                  <w:u w:val="single"/>
                </w:rPr>
                <w:t xml:space="preserve">hal-02512284v1</w:t>
              </w:r>
            </w:hyperlink>
          </w:p>
        </w:tc>
      </w:tr>
      <w:tr>
        <w:trPr/>
        <w:tc>
          <w:tcPr>
            <w:noWrap/>
          </w:tcPr>
          <w:p>
            <w:pPr>
              <w:spacing w:after="200"/>
            </w:pPr>
            <w:hyperlink r:id="rId133" w:history="1">
              <w:r>
                <w:rPr>
                  <w:color w:val="1e198e"/>
                  <w:b w:val="1"/>
                  <w:bCs w:val="1"/>
                  <w:u w:val="single"/>
                </w:rPr>
                <w:t xml:space="preserve">Les « sympathisants » de l’humanisme : le cas des frères Giobbe, Lazarino et Giona Resta</w:t>
              </w:r>
            </w:hyperlink>
          </w:p>
          <w:p>
            <w:pPr/>
            <w:hyperlink r:id="rId14" w:history="1">
              <w:r>
                <w:rPr>
                  <w:color w:val="#410a8c"/>
                  <w:u w:val="single"/>
                </w:rPr>
                <w:t xml:space="preserve">Clémence Revest</w:t>
              </w:r>
            </w:hyperlink>
          </w:p>
          <w:p>
            <w:pPr/>
            <w:r>
              <w:rPr/>
              <w:t xml:space="preserve">François Brizay; Véronique Sarrazin. </w:t>
            </w:r>
            <w:r>
              <w:rPr>
                <w:i w:val="1"/>
                <w:iCs w:val="1"/>
              </w:rPr>
              <w:t xml:space="preserve">Érudition et culture savante de l’Antiquité à l’époque moderne</w:t>
            </w:r>
            <w:r>
              <w:rPr/>
              <w:t xml:space="preserve">, </w:t>
            </w:r>
            <w:hyperlink r:id="rId134" w:history="1">
              <w:r>
                <w:rPr>
                  <w:color w:val="#410a8c"/>
                  <w:u w:val="single"/>
                </w:rPr>
                <w:t xml:space="preserve">Presses Universitaires de Rennes</w:t>
              </w:r>
            </w:hyperlink>
            <w:r>
              <w:rPr/>
              <w:t xml:space="preserve">, pp.203-215, 2015, 978-2-7535-3967-9</w:t>
            </w:r>
          </w:p>
          <w:p>
            <w:pPr/>
            <w:r>
              <w:rPr/>
              <w:t xml:space="preserve">Chapitre d'ouvrage</w:t>
            </w:r>
          </w:p>
          <w:p>
            <w:pPr/>
            <w:hyperlink r:id="rId133" w:history="1">
              <w:r>
                <w:rPr>
                  <w:color w:val="#410a8c"/>
                  <w:u w:val="single"/>
                </w:rPr>
                <w:t xml:space="preserve">hal-02512514v1</w:t>
              </w:r>
            </w:hyperlink>
          </w:p>
        </w:tc>
      </w:tr>
      <w:tr>
        <w:trPr/>
        <w:tc>
          <w:tcPr>
            <w:noWrap/>
          </w:tcPr>
          <w:p>
            <w:pPr>
              <w:spacing w:after="200"/>
            </w:pPr>
            <w:hyperlink r:id="rId135" w:history="1">
              <w:r>
                <w:rPr>
                  <w:color w:val="1e198e"/>
                  <w:b w:val="1"/>
                  <w:bCs w:val="1"/>
                  <w:u w:val="single"/>
                </w:rPr>
                <w:t xml:space="preserve">« Le « second Mécène » : l’affirmation d’un lieu commun du patronage princier dans l’Italie humaniste</w:t>
              </w:r>
            </w:hyperlink>
          </w:p>
          <w:p>
            <w:pPr/>
            <w:hyperlink r:id="rId14" w:history="1">
              <w:r>
                <w:rPr>
                  <w:color w:val="#410a8c"/>
                  <w:u w:val="single"/>
                </w:rPr>
                <w:t xml:space="preserve">Clémence Revest</w:t>
              </w:r>
            </w:hyperlink>
          </w:p>
          <w:p>
            <w:pPr/>
            <w:r>
              <w:rPr/>
              <w:t xml:space="preserve">Élisabeth Crouzet-Pavan; Jean-Claude Maire Vigueur. </w:t>
            </w:r>
            <w:r>
              <w:rPr>
                <w:i w:val="1"/>
                <w:iCs w:val="1"/>
              </w:rPr>
              <w:t xml:space="preserve">L’art au service du Prince. Paradigme italien, expériences européennes (vers 1250-vers 1500)</w:t>
            </w:r>
            <w:r>
              <w:rPr/>
              <w:t xml:space="preserve">, </w:t>
            </w:r>
            <w:hyperlink r:id="rId136" w:history="1">
              <w:r>
                <w:rPr>
                  <w:color w:val="#410a8c"/>
                  <w:u w:val="single"/>
                </w:rPr>
                <w:t xml:space="preserve">Viella</w:t>
              </w:r>
            </w:hyperlink>
            <w:r>
              <w:rPr/>
              <w:t xml:space="preserve">, pp.377-396, 2015, 978886728480</w:t>
            </w:r>
          </w:p>
          <w:p>
            <w:pPr/>
            <w:r>
              <w:rPr/>
              <w:t xml:space="preserve">Chapitre d'ouvrage</w:t>
            </w:r>
          </w:p>
          <w:p>
            <w:pPr/>
            <w:hyperlink r:id="rId135" w:history="1">
              <w:r>
                <w:rPr>
                  <w:color w:val="#410a8c"/>
                  <w:u w:val="single"/>
                </w:rPr>
                <w:t xml:space="preserve">hal-02512313v1</w:t>
              </w:r>
            </w:hyperlink>
          </w:p>
        </w:tc>
      </w:tr>
      <w:tr>
        <w:trPr/>
        <w:tc>
          <w:tcPr>
            <w:noWrap/>
          </w:tcPr>
          <w:p>
            <w:pPr>
              <w:spacing w:after="200"/>
            </w:pPr>
            <w:hyperlink r:id="rId137" w:history="1">
              <w:r>
                <w:rPr>
                  <w:color w:val="1e198e"/>
                  <w:b w:val="1"/>
                  <w:bCs w:val="1"/>
                  <w:u w:val="single"/>
                </w:rPr>
                <w:t xml:space="preserve">Brutus, de l’Enfer au Paradis. La fabrique du héros dans l’humanisme italien de la première moitié du XVe siècle</w:t>
              </w:r>
            </w:hyperlink>
          </w:p>
          <w:p>
            <w:pPr/>
            <w:hyperlink r:id="rId14" w:history="1">
              <w:r>
                <w:rPr>
                  <w:color w:val="#410a8c"/>
                  <w:u w:val="single"/>
                </w:rPr>
                <w:t xml:space="preserve">Clémence Revest</w:t>
              </w:r>
            </w:hyperlink>
          </w:p>
          <w:p>
            <w:pPr/>
            <w:r>
              <w:rPr/>
              <w:t xml:space="preserve">Caroline Callard; Élisabeth Crouzet-Pavan; Alain Tallon. </w:t>
            </w:r>
            <w:r>
              <w:rPr>
                <w:i w:val="1"/>
                <w:iCs w:val="1"/>
              </w:rPr>
              <w:t xml:space="preserve">La politique de l’histoire en Italie. Arts et pratiques du réemploi (XIVe-XVIIe siècle)</w:t>
            </w:r>
            <w:r>
              <w:rPr/>
              <w:t xml:space="preserve">, Presses Universitaires de Paris-Sorbonne, pp.113-132, 2014, 978-2-84050-909-7</w:t>
            </w:r>
          </w:p>
          <w:p>
            <w:pPr/>
            <w:r>
              <w:rPr/>
              <w:t xml:space="preserve">Chapitre d'ouvrage</w:t>
            </w:r>
          </w:p>
          <w:p>
            <w:pPr/>
            <w:hyperlink r:id="rId137" w:history="1">
              <w:r>
                <w:rPr>
                  <w:color w:val="#410a8c"/>
                  <w:u w:val="single"/>
                </w:rPr>
                <w:t xml:space="preserve">hal-02513192v1</w:t>
              </w:r>
            </w:hyperlink>
          </w:p>
        </w:tc>
      </w:tr>
      <w:tr>
        <w:trPr/>
        <w:tc>
          <w:tcPr>
            <w:noWrap/>
          </w:tcPr>
          <w:p>
            <w:pPr>
              <w:spacing w:after="200"/>
            </w:pPr>
            <w:hyperlink r:id="rId138" w:history="1">
              <w:r>
                <w:rPr>
                  <w:color w:val="1e198e"/>
                  <w:b w:val="1"/>
                  <w:bCs w:val="1"/>
                  <w:u w:val="single"/>
                </w:rPr>
                <w:t xml:space="preserve">La prise de Rome le 8 juin 1413, vue par les curialistes de Jean XXIII</w:t>
              </w:r>
            </w:hyperlink>
          </w:p>
          <w:p>
            <w:pPr/>
            <w:hyperlink r:id="rId14" w:history="1">
              <w:r>
                <w:rPr>
                  <w:color w:val="#410a8c"/>
                  <w:u w:val="single"/>
                </w:rPr>
                <w:t xml:space="preserve">Clémence Revest</w:t>
              </w:r>
            </w:hyperlink>
          </w:p>
          <w:p>
            <w:pPr/>
            <w:r>
              <w:rPr/>
              <w:t xml:space="preserve">Silvia Diacciati; Lorenzo Tanzini. </w:t>
            </w:r>
            <w:r>
              <w:rPr>
                <w:i w:val="1"/>
                <w:iCs w:val="1"/>
              </w:rPr>
              <w:t xml:space="preserve">Società e poteri nell’Italia medievale. Studi degli allievi per Jean-Claude Maire Vigueur</w:t>
            </w:r>
            <w:r>
              <w:rPr/>
              <w:t xml:space="preserve">, Viella, pp.131-146, 2014, 9788867282852</w:t>
            </w:r>
          </w:p>
          <w:p>
            <w:pPr/>
            <w:r>
              <w:rPr/>
              <w:t xml:space="preserve">Chapitre d'ouvrage</w:t>
            </w:r>
          </w:p>
          <w:p>
            <w:pPr/>
            <w:hyperlink r:id="rId138" w:history="1">
              <w:r>
                <w:rPr>
                  <w:color w:val="#410a8c"/>
                  <w:u w:val="single"/>
                </w:rPr>
                <w:t xml:space="preserve">hal-02513181v1</w:t>
              </w:r>
            </w:hyperlink>
          </w:p>
        </w:tc>
      </w:tr>
      <w:tr>
        <w:trPr/>
        <w:tc>
          <w:tcPr>
            <w:noWrap/>
          </w:tcPr>
          <w:p>
            <w:pPr>
              <w:spacing w:after="200"/>
            </w:pPr>
            <w:hyperlink r:id="rId139" w:history="1">
              <w:r>
                <w:rPr>
                  <w:color w:val="1e198e"/>
                  <w:b w:val="1"/>
                  <w:bCs w:val="1"/>
                  <w:u w:val="single"/>
                </w:rPr>
                <w:t xml:space="preserve">Aux origines d’une figure majeure de la papauté renaissante : la nomination de l’humaniste Gasparino Barzizza à l’office de secrétaire apostolique, le 13 août 1414</w:t>
              </w:r>
            </w:hyperlink>
          </w:p>
          <w:p>
            <w:pPr/>
            <w:hyperlink r:id="rId14" w:history="1">
              <w:r>
                <w:rPr>
                  <w:color w:val="#410a8c"/>
                  <w:u w:val="single"/>
                </w:rPr>
                <w:t xml:space="preserve">Clémence Revest</w:t>
              </w:r>
            </w:hyperlink>
          </w:p>
          <w:p>
            <w:pPr/>
            <w:r>
              <w:rPr/>
              <w:t xml:space="preserve">Jean-Patrice Boudet; Christine Barralis; Fabrice Delivré; Jean-Philippe Genet. </w:t>
            </w:r>
            <w:r>
              <w:rPr>
                <w:i w:val="1"/>
                <w:iCs w:val="1"/>
              </w:rPr>
              <w:t xml:space="preserve">Église et État, Église ou État ? Les clercs et la genèse de l’État</w:t>
            </w:r>
            <w:r>
              <w:rPr/>
              <w:t xml:space="preserve">, </w:t>
            </w:r>
            <w:hyperlink r:id="rId140" w:history="1">
              <w:r>
                <w:rPr>
                  <w:color w:val="#410a8c"/>
                  <w:u w:val="single"/>
                </w:rPr>
                <w:t xml:space="preserve">Publications de la Sorbonne</w:t>
              </w:r>
            </w:hyperlink>
            <w:r>
              <w:rPr/>
              <w:t xml:space="preserve">, pp.123-138, 2014, 978-2-7283-1077-7</w:t>
            </w:r>
          </w:p>
          <w:p>
            <w:pPr/>
            <w:r>
              <w:rPr/>
              <w:t xml:space="preserve">Chapitre d'ouvrage</w:t>
            </w:r>
          </w:p>
          <w:p>
            <w:pPr/>
            <w:hyperlink r:id="rId139" w:history="1">
              <w:r>
                <w:rPr>
                  <w:color w:val="#410a8c"/>
                  <w:u w:val="single"/>
                </w:rPr>
                <w:t xml:space="preserve">hal-02512571v1</w:t>
              </w:r>
            </w:hyperlink>
          </w:p>
        </w:tc>
      </w:tr>
      <w:tr>
        <w:trPr/>
        <w:tc>
          <w:tcPr>
            <w:noWrap/>
          </w:tcPr>
          <w:p>
            <w:pPr>
              <w:spacing w:after="200"/>
            </w:pPr>
            <w:hyperlink r:id="rId141" w:history="1">
              <w:r>
                <w:rPr>
                  <w:color w:val="1e198e"/>
                  <w:b w:val="1"/>
                  <w:bCs w:val="1"/>
                  <w:u w:val="single"/>
                </w:rPr>
                <w:t xml:space="preserve">L’émergence de l’idéal humaniste de la Roma instaurata dans le contexte curial de la fin du Grand Schisme</w:t>
              </w:r>
            </w:hyperlink>
          </w:p>
          <w:p>
            <w:pPr/>
            <w:hyperlink r:id="rId14" w:history="1">
              <w:r>
                <w:rPr>
                  <w:color w:val="#410a8c"/>
                  <w:u w:val="single"/>
                </w:rPr>
                <w:t xml:space="preserve">Clémence Revest</w:t>
              </w:r>
            </w:hyperlink>
          </w:p>
          <w:p>
            <w:pPr/>
            <w:r>
              <w:rPr/>
              <w:t xml:space="preserve">Élisabeth Crouzet-Pavan; Denis Crouzet; Philippe Desan. </w:t>
            </w:r>
            <w:r>
              <w:rPr>
                <w:i w:val="1"/>
                <w:iCs w:val="1"/>
              </w:rPr>
              <w:t xml:space="preserve">Cités humanistes et cités politiques (1400-1600)</w:t>
            </w:r>
            <w:r>
              <w:rPr/>
              <w:t xml:space="preserve">, Presses Universitaires de Paris-Sorbonne, pp.123-138, 2014, 978-2-84050-927-1</w:t>
            </w:r>
          </w:p>
          <w:p>
            <w:pPr/>
            <w:r>
              <w:rPr/>
              <w:t xml:space="preserve">Chapitre d'ouvrage</w:t>
            </w:r>
          </w:p>
          <w:p>
            <w:pPr/>
            <w:hyperlink r:id="rId141" w:history="1">
              <w:r>
                <w:rPr>
                  <w:color w:val="#410a8c"/>
                  <w:u w:val="single"/>
                </w:rPr>
                <w:t xml:space="preserve">hal-02512587v1</w:t>
              </w:r>
            </w:hyperlink>
          </w:p>
        </w:tc>
      </w:tr>
      <w:tr>
        <w:trPr/>
        <w:tc>
          <w:tcPr>
            <w:noWrap/>
          </w:tcPr>
          <w:p>
            <w:pPr>
              <w:spacing w:after="200"/>
            </w:pPr>
            <w:hyperlink r:id="rId142" w:history="1">
              <w:r>
                <w:rPr>
                  <w:color w:val="1e198e"/>
                  <w:b w:val="1"/>
                  <w:bCs w:val="1"/>
                  <w:u w:val="single"/>
                </w:rPr>
                <w:t xml:space="preserve">Histoire d’un coup d’éclat rhétorique, entre essor de l’humanisme et crise de la papauté : la lettre Qui se humiliat de Grégoire XII (10 décembre 1406), rédigée par Leonardo Bruni</w:t>
              </w:r>
            </w:hyperlink>
          </w:p>
          <w:p>
            <w:pPr/>
            <w:hyperlink r:id="rId14" w:history="1">
              <w:r>
                <w:rPr>
                  <w:color w:val="#410a8c"/>
                  <w:u w:val="single"/>
                </w:rPr>
                <w:t xml:space="preserve">Clémence Revest</w:t>
              </w:r>
            </w:hyperlink>
          </w:p>
          <w:p>
            <w:pPr/>
            <w:r>
              <w:rPr/>
              <w:t xml:space="preserve">Paolo Cammarosano; Stéphane Gioanni. </w:t>
            </w:r>
            <w:r>
              <w:rPr>
                <w:i w:val="1"/>
                <w:iCs w:val="1"/>
              </w:rPr>
              <w:t xml:space="preserve">La corrispondenza epistolare in Italia, 2. Forme, stili e funzioni della scrittura epistolare nelle cancellerie italiane (secoli V-XV)</w:t>
            </w:r>
            <w:r>
              <w:rPr/>
              <w:t xml:space="preserve">, Centro Europeo di Ricerche Medievali; École française de Rome, pp.351-370, 2013, 978-88-95368-16-0</w:t>
            </w:r>
          </w:p>
          <w:p>
            <w:pPr/>
            <w:r>
              <w:rPr/>
              <w:t xml:space="preserve">Chapitre d'ouvrage</w:t>
            </w:r>
          </w:p>
          <w:p>
            <w:pPr/>
            <w:hyperlink r:id="rId142" w:history="1">
              <w:r>
                <w:rPr>
                  <w:color w:val="#410a8c"/>
                  <w:u w:val="single"/>
                </w:rPr>
                <w:t xml:space="preserve">hal-02513198v1</w:t>
              </w:r>
            </w:hyperlink>
          </w:p>
        </w:tc>
      </w:tr>
      <w:tr>
        <w:trPr/>
        <w:tc>
          <w:tcPr>
            <w:noWrap/>
          </w:tcPr>
          <w:p>
            <w:pPr>
              <w:spacing w:after="200"/>
            </w:pPr>
            <w:hyperlink r:id="rId143" w:history="1">
              <w:r>
                <w:rPr>
                  <w:color w:val="1e198e"/>
                  <w:b w:val="1"/>
                  <w:bCs w:val="1"/>
                  <w:u w:val="single"/>
                </w:rPr>
                <w:t xml:space="preserve">Pier Paolo Vergerio l’Ancien face à la crise de l’Église (c. 1398-1417). De la mêlée à l’exil</w:t>
              </w:r>
            </w:hyperlink>
          </w:p>
          <w:p>
            <w:pPr/>
            <w:hyperlink r:id="rId14" w:history="1">
              <w:r>
                <w:rPr>
                  <w:color w:val="#410a8c"/>
                  <w:u w:val="single"/>
                </w:rPr>
                <w:t xml:space="preserve">Clémence Revest</w:t>
              </w:r>
            </w:hyperlink>
          </w:p>
          <w:p>
            <w:pPr/>
            <w:r>
              <w:rPr/>
              <w:t xml:space="preserve">Cécile Caby; Rosa Maria Dessì. </w:t>
            </w:r>
            <w:r>
              <w:rPr>
                <w:i w:val="1"/>
                <w:iCs w:val="1"/>
              </w:rPr>
              <w:t xml:space="preserve">Humanistes, clercs et laïcs dans l’Italie du XIIIe au début du XVIe siècle</w:t>
            </w:r>
            <w:r>
              <w:rPr/>
              <w:t xml:space="preserve">, </w:t>
            </w:r>
            <w:hyperlink r:id="rId144" w:history="1">
              <w:r>
                <w:rPr>
                  <w:color w:val="#410a8c"/>
                  <w:u w:val="single"/>
                </w:rPr>
                <w:t xml:space="preserve">Brepols</w:t>
              </w:r>
            </w:hyperlink>
            <w:r>
              <w:rPr/>
              <w:t xml:space="preserve">, pp.271-296, 2012, 978-2-503-53582-1</w:t>
            </w:r>
          </w:p>
          <w:p>
            <w:pPr/>
            <w:r>
              <w:rPr/>
              <w:t xml:space="preserve">Chapitre d'ouvrage</w:t>
            </w:r>
          </w:p>
          <w:p>
            <w:pPr/>
            <w:hyperlink r:id="rId143" w:history="1">
              <w:r>
                <w:rPr>
                  <w:color w:val="#410a8c"/>
                  <w:u w:val="single"/>
                </w:rPr>
                <w:t xml:space="preserve">hal-02515019v1</w:t>
              </w:r>
            </w:hyperlink>
          </w:p>
        </w:tc>
      </w:tr>
      <w:tr>
        <w:trPr/>
        <w:tc>
          <w:tcPr>
            <w:noWrap/>
          </w:tcPr>
          <w:p>
            <w:pPr>
              <w:spacing w:after="200"/>
            </w:pPr>
            <w:hyperlink r:id="rId145" w:history="1">
              <w:r>
                <w:rPr>
                  <w:color w:val="1e198e"/>
                  <w:b w:val="1"/>
                  <w:bCs w:val="1"/>
                  <w:u w:val="single"/>
                </w:rPr>
                <w:t xml:space="preserve">Les contestations informelles</w:t>
              </w:r>
            </w:hyperlink>
          </w:p>
          <w:p>
            <w:pPr/>
            <w:hyperlink r:id="rId14" w:history="1">
              <w:r>
                <w:rPr>
                  <w:color w:val="#410a8c"/>
                  <w:u w:val="single"/>
                </w:rPr>
                <w:t xml:space="preserve">Clémence Revest</w:t>
              </w:r>
            </w:hyperlink>
          </w:p>
          <w:p>
            <w:pPr/>
            <w:r>
              <w:rPr/>
              <w:t xml:space="preserve">Marie-Madeleine de Cevins; Jean-Michel Matz. </w:t>
            </w:r>
            <w:r>
              <w:rPr>
                <w:i w:val="1"/>
                <w:iCs w:val="1"/>
              </w:rPr>
              <w:t xml:space="preserve">Structures et dynamiques religieuses dans les sociétés de l’Occident latin (1179-1449)</w:t>
            </w:r>
            <w:r>
              <w:rPr/>
              <w:t xml:space="preserve">, </w:t>
            </w:r>
            <w:hyperlink r:id="rId146" w:history="1">
              <w:r>
                <w:rPr>
                  <w:color w:val="#410a8c"/>
                  <w:u w:val="single"/>
                </w:rPr>
                <w:t xml:space="preserve">Presses Universitaires de Rennes</w:t>
              </w:r>
            </w:hyperlink>
            <w:r>
              <w:rPr/>
              <w:t xml:space="preserve">, pp.361-372, 2010, 978-2-7535-1188-0</w:t>
            </w:r>
          </w:p>
          <w:p>
            <w:pPr/>
            <w:r>
              <w:rPr/>
              <w:t xml:space="preserve">Chapitre d'ouvrage</w:t>
            </w:r>
          </w:p>
          <w:p>
            <w:pPr/>
            <w:hyperlink r:id="rId145" w:history="1">
              <w:r>
                <w:rPr>
                  <w:color w:val="#410a8c"/>
                  <w:u w:val="single"/>
                </w:rPr>
                <w:t xml:space="preserve">hal-02515045v1</w:t>
              </w:r>
            </w:hyperlink>
          </w:p>
        </w:tc>
      </w:tr>
      <w:tr>
        <w:trPr/>
        <w:tc>
          <w:tcPr>
            <w:noWrap/>
          </w:tcPr>
          <w:p>
            <w:pPr>
              <w:spacing w:after="200"/>
            </w:pPr>
            <w:hyperlink r:id="rId147" w:history="1">
              <w:r>
                <w:rPr>
                  <w:color w:val="1e198e"/>
                  <w:b w:val="1"/>
                  <w:bCs w:val="1"/>
                  <w:u w:val="single"/>
                </w:rPr>
                <w:t xml:space="preserve">Roma, fine agosto 1406. Muse alla corte dei papi</w:t>
              </w:r>
            </w:hyperlink>
          </w:p>
          <w:p>
            <w:pPr/>
            <w:hyperlink r:id="rId14" w:history="1">
              <w:r>
                <w:rPr>
                  <w:color w:val="#410a8c"/>
                  <w:u w:val="single"/>
                </w:rPr>
                <w:t xml:space="preserve">Clémence Revest</w:t>
              </w:r>
            </w:hyperlink>
          </w:p>
          <w:p>
            <w:pPr/>
            <w:r>
              <w:rPr/>
              <w:t xml:space="preserve">Amedeo De Vincentiis; Sergio Luzzatto; Gabriele Pedullà. </w:t>
            </w:r>
            <w:r>
              <w:rPr>
                <w:i w:val="1"/>
                <w:iCs w:val="1"/>
              </w:rPr>
              <w:t xml:space="preserve">Atlante della letteratura italiana. I. Dalle origini al Rinascimento</w:t>
            </w:r>
            <w:r>
              <w:rPr/>
              <w:t xml:space="preserve">, Einaudi, pp.322-329, 2010, 9788806185251</w:t>
            </w:r>
          </w:p>
          <w:p>
            <w:pPr/>
            <w:r>
              <w:rPr/>
              <w:t xml:space="preserve">Chapitre d'ouvrage</w:t>
            </w:r>
          </w:p>
          <w:p>
            <w:pPr/>
            <w:hyperlink r:id="rId147" w:history="1">
              <w:r>
                <w:rPr>
                  <w:color w:val="#410a8c"/>
                  <w:u w:val="single"/>
                </w:rPr>
                <w:t xml:space="preserve">hal-02515027v1</w:t>
              </w:r>
            </w:hyperlink>
          </w:p>
        </w:tc>
      </w:tr>
      <w:tr>
        <w:trPr/>
        <w:tc>
          <w:tcPr>
            <w:noWrap/>
          </w:tcPr>
          <w:p>
            <w:pPr>
              <w:spacing w:after="200"/>
            </w:pPr>
            <w:hyperlink r:id="rId148" w:history="1">
              <w:r>
                <w:rPr>
                  <w:color w:val="1e198e"/>
                  <w:b w:val="1"/>
                  <w:bCs w:val="1"/>
                  <w:u w:val="single"/>
                </w:rPr>
                <w:t xml:space="preserve">Avignone, 18 giugno 1376. Corpo di donne, voce di frati : Caterina ambasciatrice</w:t>
              </w:r>
            </w:hyperlink>
          </w:p>
          <w:p>
            <w:pPr/>
            <w:hyperlink r:id="rId14" w:history="1">
              <w:r>
                <w:rPr>
                  <w:color w:val="#410a8c"/>
                  <w:u w:val="single"/>
                </w:rPr>
                <w:t xml:space="preserve">Clémence Revest</w:t>
              </w:r>
            </w:hyperlink>
          </w:p>
          <w:p>
            <w:pPr/>
            <w:r>
              <w:rPr/>
              <w:t xml:space="preserve">Amedeo De Vincentiis; Sergio Luzzatto; Gabriele Pedullà. </w:t>
            </w:r>
            <w:r>
              <w:rPr>
                <w:i w:val="1"/>
                <w:iCs w:val="1"/>
              </w:rPr>
              <w:t xml:space="preserve">Atlante della letteratura italiana. I. Dalle origini al Rinascimento</w:t>
            </w:r>
            <w:r>
              <w:rPr/>
              <w:t xml:space="preserve">, Einaudi, pp.276-281, 2010, 9788806185251</w:t>
            </w:r>
          </w:p>
          <w:p>
            <w:pPr/>
            <w:r>
              <w:rPr/>
              <w:t xml:space="preserve">Chapitre d'ouvrage</w:t>
            </w:r>
          </w:p>
          <w:p>
            <w:pPr/>
            <w:hyperlink r:id="rId148" w:history="1">
              <w:r>
                <w:rPr>
                  <w:color w:val="#410a8c"/>
                  <w:u w:val="single"/>
                </w:rPr>
                <w:t xml:space="preserve">hal-02515031v1</w:t>
              </w:r>
            </w:hyperlink>
          </w:p>
        </w:tc>
      </w:tr>
      <w:tr>
        <w:trPr/>
        <w:tc>
          <w:tcPr>
            <w:noWrap/>
          </w:tcPr>
          <w:p>
            <w:pPr>
              <w:spacing w:after="200"/>
            </w:pPr>
            <w:hyperlink r:id="rId149" w:history="1">
              <w:r>
                <w:rPr>
                  <w:color w:val="1e198e"/>
                  <w:b w:val="1"/>
                  <w:bCs w:val="1"/>
                  <w:u w:val="single"/>
                </w:rPr>
                <w:t xml:space="preserve">En écrivant, en construisant. Leon Battista Alberti et la construction du Tempio Malatestiano</w:t>
              </w:r>
            </w:hyperlink>
          </w:p>
          <w:p>
            <w:pPr/>
            <w:hyperlink r:id="rId14" w:history="1">
              <w:r>
                <w:rPr>
                  <w:color w:val="#410a8c"/>
                  <w:u w:val="single"/>
                </w:rPr>
                <w:t xml:space="preserve">Clémence Revest</w:t>
              </w:r>
            </w:hyperlink>
          </w:p>
          <w:p>
            <w:pPr/>
            <w:r>
              <w:rPr/>
              <w:t xml:space="preserve">Clotilde Dauphant; Vanessa Obry. </w:t>
            </w:r>
            <w:r>
              <w:rPr>
                <w:i w:val="1"/>
                <w:iCs w:val="1"/>
              </w:rPr>
              <w:t xml:space="preserve">Rêves de pierre et de bois. Imaginer la construction au Moyen Âge</w:t>
            </w:r>
            <w:r>
              <w:rPr/>
              <w:t xml:space="preserve">, Presses Universitaires de Paris-Sorbonne, pp.13-22, 2009, 978-2-84050-628-7</w:t>
            </w:r>
          </w:p>
          <w:p>
            <w:pPr/>
            <w:r>
              <w:rPr/>
              <w:t xml:space="preserve">Chapitre d'ouvrage</w:t>
            </w:r>
          </w:p>
          <w:p>
            <w:pPr/>
            <w:hyperlink r:id="rId149" w:history="1">
              <w:r>
                <w:rPr>
                  <w:color w:val="#410a8c"/>
                  <w:u w:val="single"/>
                </w:rPr>
                <w:t xml:space="preserve">hal-02515055v1</w:t>
              </w:r>
            </w:hyperlink>
          </w:p>
        </w:tc>
      </w:tr>
    </w:tbl>
    <w:p>
      <w:pPr>
        <w:spacing w:before="200"/>
      </w:pPr>
    </w:p>
    <w:p>
      <w:pPr>
        <w:pStyle w:val="Heading2"/>
      </w:pPr>
      <w:r>
        <w:rPr>
          <w:color w:val="1e198e"/>
          <w:b w:val="1"/>
          <w:bCs w:val="1"/>
        </w:rPr>
        <w:t xml:space="preserve">Notice d’encyclopédie ou de dictionnaire (4)</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Qu'est-ce que l'humanisme?</w:t>
              </w:r>
            </w:hyperlink>
          </w:p>
          <w:p>
            <w:pPr/>
            <w:hyperlink r:id="rId14" w:history="1">
              <w:r>
                <w:rPr>
                  <w:color w:val="#410a8c"/>
                  <w:u w:val="single"/>
                </w:rPr>
                <w:t xml:space="preserve">Clémence Revest</w:t>
              </w:r>
            </w:hyperlink>
          </w:p>
          <w:p>
            <w:pPr/>
            <w:r>
              <w:rPr>
                <w:i w:val="1"/>
                <w:iCs w:val="1"/>
              </w:rPr>
              <w:t xml:space="preserve">BnF-Les Essentiels</w:t>
            </w:r>
            <w:r>
              <w:rPr/>
              <w:t xml:space="preserve">, 2024</w:t>
            </w:r>
          </w:p>
          <w:p>
            <w:pPr/>
            <w:r>
              <w:rPr/>
              <w:t xml:space="preserve">Notice d’encyclopédie ou de dictionnaire</w:t>
            </w:r>
          </w:p>
          <w:p>
            <w:pPr/>
            <w:hyperlink r:id="rId150" w:history="1">
              <w:r>
                <w:rPr>
                  <w:color w:val="#410a8c"/>
                  <w:u w:val="single"/>
                </w:rPr>
                <w:t xml:space="preserve">hal-04444644v1</w:t>
              </w:r>
            </w:hyperlink>
          </w:p>
        </w:tc>
      </w:tr>
      <w:tr>
        <w:trPr/>
        <w:tc>
          <w:tcPr>
            <w:noWrap/>
          </w:tcPr>
          <w:p>
            <w:pPr>
              <w:spacing w:after="200"/>
            </w:pPr>
            <w:hyperlink r:id="rId151" w:history="1">
              <w:r>
                <w:rPr>
                  <w:color w:val="1e198e"/>
                  <w:b w:val="1"/>
                  <w:bCs w:val="1"/>
                  <w:u w:val="single"/>
                </w:rPr>
                <w:t xml:space="preserve">Aux origines de l'archéologie : l'antiquarianisme</w:t>
              </w:r>
            </w:hyperlink>
          </w:p>
          <w:p>
            <w:pPr/>
            <w:hyperlink r:id="rId14" w:history="1">
              <w:r>
                <w:rPr>
                  <w:color w:val="#410a8c"/>
                  <w:u w:val="single"/>
                </w:rPr>
                <w:t xml:space="preserve">Clémence Revest</w:t>
              </w:r>
            </w:hyperlink>
          </w:p>
          <w:p>
            <w:pPr/>
            <w:r>
              <w:rPr>
                <w:i w:val="1"/>
                <w:iCs w:val="1"/>
              </w:rPr>
              <w:t xml:space="preserve">BnF Les Essentiels</w:t>
            </w:r>
            <w:r>
              <w:rPr/>
              <w:t xml:space="preserve">, 2024</w:t>
            </w:r>
          </w:p>
          <w:p>
            <w:pPr/>
            <w:r>
              <w:rPr/>
              <w:t xml:space="preserve">Notice d’encyclopédie ou de dictionnaire</w:t>
            </w:r>
          </w:p>
          <w:p>
            <w:pPr/>
            <w:hyperlink r:id="rId151" w:history="1">
              <w:r>
                <w:rPr>
                  <w:color w:val="#410a8c"/>
                  <w:u w:val="single"/>
                </w:rPr>
                <w:t xml:space="preserve">hal-04444651v1</w:t>
              </w:r>
            </w:hyperlink>
          </w:p>
        </w:tc>
      </w:tr>
      <w:tr>
        <w:trPr/>
        <w:tc>
          <w:tcPr>
            <w:noWrap/>
          </w:tcPr>
          <w:p>
            <w:pPr>
              <w:spacing w:after="200"/>
            </w:pPr>
            <w:hyperlink r:id="rId152" w:history="1">
              <w:r>
                <w:rPr>
                  <w:color w:val="1e198e"/>
                  <w:b w:val="1"/>
                  <w:bCs w:val="1"/>
                  <w:u w:val="single"/>
                </w:rPr>
                <w:t xml:space="preserve">Ruines et vestiges au temps des humanistes</w:t>
              </w:r>
            </w:hyperlink>
          </w:p>
          <w:p>
            <w:pPr/>
            <w:hyperlink r:id="rId14" w:history="1">
              <w:r>
                <w:rPr>
                  <w:color w:val="#410a8c"/>
                  <w:u w:val="single"/>
                </w:rPr>
                <w:t xml:space="preserve">Clémence Revest</w:t>
              </w:r>
            </w:hyperlink>
          </w:p>
          <w:p>
            <w:pPr/>
            <w:r>
              <w:rPr>
                <w:i w:val="1"/>
                <w:iCs w:val="1"/>
              </w:rPr>
              <w:t xml:space="preserve">Encyclopédie d'histoire numérique de l'Europe</w:t>
            </w:r>
            <w:r>
              <w:rPr/>
              <w:t xml:space="preserve">, 2020</w:t>
            </w:r>
          </w:p>
          <w:p>
            <w:pPr/>
            <w:r>
              <w:rPr/>
              <w:t xml:space="preserve">Notice d’encyclopédie ou de dictionnaire</w:t>
            </w:r>
          </w:p>
          <w:p>
            <w:pPr/>
            <w:hyperlink r:id="rId152" w:history="1">
              <w:r>
                <w:rPr>
                  <w:color w:val="#410a8c"/>
                  <w:u w:val="single"/>
                </w:rPr>
                <w:t xml:space="preserve">hal-04942895v1</w:t>
              </w:r>
            </w:hyperlink>
          </w:p>
        </w:tc>
      </w:tr>
      <w:tr>
        <w:trPr/>
        <w:tc>
          <w:tcPr>
            <w:noWrap/>
          </w:tcPr>
          <w:p>
            <w:pPr>
              <w:spacing w:after="200"/>
            </w:pPr>
            <w:hyperlink r:id="rId153" w:history="1">
              <w:r>
                <w:rPr>
                  <w:color w:val="1e198e"/>
                  <w:b w:val="1"/>
                  <w:bCs w:val="1"/>
                  <w:u w:val="single"/>
                </w:rPr>
                <w:t xml:space="preserve">De l’usage de la « redécouverte de l’Antiquité » en Histoire médiévale »</w:t>
              </w:r>
            </w:hyperlink>
          </w:p>
          <w:p>
            <w:pPr/>
            <w:hyperlink r:id="rId14" w:history="1">
              <w:r>
                <w:rPr>
                  <w:color w:val="#410a8c"/>
                  <w:u w:val="single"/>
                </w:rPr>
                <w:t xml:space="preserve">Clémence Revest</w:t>
              </w:r>
            </w:hyperlink>
          </w:p>
          <w:p>
            <w:pPr/>
            <w:r>
              <w:rPr>
                <w:i w:val="1"/>
                <w:iCs w:val="1"/>
              </w:rPr>
              <w:t xml:space="preserve">Ménestrel</w:t>
            </w:r>
            <w:r>
              <w:rPr/>
              <w:t xml:space="preserve">, 2015, http://www.menestrel.fr/?-antiquite-la-redecouverte-de-l-&amp;lang=fr</w:t>
            </w:r>
          </w:p>
          <w:p>
            <w:pPr/>
            <w:r>
              <w:rPr/>
              <w:t xml:space="preserve">Notice d’encyclopédie ou de dictionnaire</w:t>
            </w:r>
          </w:p>
          <w:p>
            <w:pPr/>
            <w:hyperlink r:id="rId153" w:history="1">
              <w:r>
                <w:rPr>
                  <w:color w:val="#410a8c"/>
                  <w:u w:val="single"/>
                </w:rPr>
                <w:t xml:space="preserve">hal-04943077v1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Le jeu Mèfi! - Un jeu de médiation scientifique en sciences sociales sur la déconstruction des stéréotypes</w:t>
              </w:r>
            </w:hyperlink>
          </w:p>
          <w:p>
            <w:pPr/>
            <w:hyperlink r:id="rId155" w:history="1">
              <w:r>
                <w:rPr>
                  <w:color w:val="#410a8c"/>
                  <w:u w:val="single"/>
                </w:rPr>
                <w:t xml:space="preserve">Stéphanie Fonvielle</w:t>
              </w:r>
            </w:hyperlink>
            <w:r>
              <w:rPr/>
              <w:t xml:space="preserve">,</w:t>
            </w:r>
            <w:hyperlink r:id="rId156" w:history="1">
              <w:r>
                <w:rPr>
                  <w:color w:val="#410a8c"/>
                  <w:u w:val="single"/>
                </w:rPr>
                <w:t xml:space="preserve">Brigitte Juanals</w:t>
              </w:r>
            </w:hyperlink>
            <w:r>
              <w:rPr/>
              <w:t xml:space="preserve">,</w:t>
            </w:r>
            <w:hyperlink r:id="rId14" w:history="1">
              <w:r>
                <w:rPr>
                  <w:color w:val="#410a8c"/>
                  <w:u w:val="single"/>
                </w:rPr>
                <w:t xml:space="preserve">Clémence Revest</w:t>
              </w:r>
            </w:hyperlink>
            <w:r>
              <w:rPr/>
              <w:t xml:space="preserve">,</w:t>
            </w:r>
            <w:hyperlink r:id="rId157" w:history="1">
              <w:r>
                <w:rPr>
                  <w:color w:val="#410a8c"/>
                  <w:u w:val="single"/>
                </w:rPr>
                <w:t xml:space="preserve">Thales Speroni</w:t>
              </w:r>
            </w:hyperlink>
          </w:p>
          <w:p>
            <w:pPr/>
            <w:r>
              <w:rPr/>
              <w:t xml:space="preserve">2025</w:t>
            </w:r>
          </w:p>
          <w:p>
            <w:pPr/>
            <w:r>
              <w:rPr/>
              <w:t xml:space="preserve">Autre publication scientifique</w:t>
            </w:r>
          </w:p>
          <w:p>
            <w:pPr/>
            <w:hyperlink r:id="rId154" w:history="1">
              <w:r>
                <w:rPr>
                  <w:color w:val="#410a8c"/>
                  <w:u w:val="single"/>
                </w:rPr>
                <w:t xml:space="preserve">hal-05268333v1</w:t>
              </w:r>
            </w:hyperlink>
          </w:p>
        </w:tc>
      </w:tr>
      <w:tr>
        <w:trPr/>
        <w:tc>
          <w:tcPr>
            <w:noWrap/>
          </w:tcPr>
          <w:p>
            <w:pPr>
              <w:spacing w:after="200"/>
            </w:pPr>
            <w:hyperlink r:id="rId158" w:history="1">
              <w:r>
                <w:rPr>
                  <w:color w:val="1e198e"/>
                  <w:b w:val="1"/>
                  <w:bCs w:val="1"/>
                  <w:u w:val="single"/>
                </w:rPr>
                <w:t xml:space="preserve">XVe-XVIe siècles: un nouveau rapport au monde, un temps de mutation intellectuelle. Parole d'historienne</w:t>
              </w:r>
            </w:hyperlink>
          </w:p>
          <w:p>
            <w:pPr/>
            <w:hyperlink r:id="rId14" w:history="1">
              <w:r>
                <w:rPr>
                  <w:color w:val="#410a8c"/>
                  <w:u w:val="single"/>
                </w:rPr>
                <w:t xml:space="preserve">Clémence Revest</w:t>
              </w:r>
            </w:hyperlink>
          </w:p>
          <w:p>
            <w:pPr/>
            <w:r>
              <w:rPr>
                <w:i w:val="1"/>
                <w:iCs w:val="1"/>
              </w:rPr>
              <w:t xml:space="preserve">Manuel numérique Histoire 2nde</w:t>
            </w:r>
            <w:r>
              <w:rPr/>
              <w:t xml:space="preserve">, 2024</w:t>
            </w:r>
          </w:p>
          <w:p>
            <w:pPr/>
            <w:r>
              <w:rPr/>
              <w:t xml:space="preserve">Autre publication scientifique</w:t>
            </w:r>
          </w:p>
          <w:p>
            <w:pPr/>
            <w:hyperlink r:id="rId158" w:history="1">
              <w:r>
                <w:rPr>
                  <w:color w:val="#410a8c"/>
                  <w:u w:val="single"/>
                </w:rPr>
                <w:t xml:space="preserve">hal-04844888v1</w:t>
              </w:r>
            </w:hyperlink>
          </w:p>
        </w:tc>
      </w:tr>
      <w:tr>
        <w:trPr/>
        <w:tc>
          <w:tcPr>
            <w:noWrap/>
          </w:tcPr>
          <w:p>
            <w:pPr>
              <w:spacing w:after="200"/>
            </w:pPr>
            <w:hyperlink r:id="rId159" w:history="1">
              <w:r>
                <w:rPr>
                  <w:color w:val="1e198e"/>
                  <w:b w:val="1"/>
                  <w:bCs w:val="1"/>
                  <w:u w:val="single"/>
                </w:rPr>
                <w:t xml:space="preserve">Entretien avec David Rundle : &amp;quot;Pour un humanisme « europolite » (autour de The Renaissance Reform of the Book and Britain)</w:t>
              </w:r>
            </w:hyperlink>
          </w:p>
          <w:p>
            <w:pPr/>
            <w:hyperlink r:id="rId14" w:history="1">
              <w:r>
                <w:rPr>
                  <w:color w:val="#410a8c"/>
                  <w:u w:val="single"/>
                </w:rPr>
                <w:t xml:space="preserve">Clémence Revest</w:t>
              </w:r>
            </w:hyperlink>
            <w:r>
              <w:rPr/>
              <w:t xml:space="preserve">,</w:t>
            </w:r>
            <w:hyperlink r:id="rId39" w:history="1">
              <w:r>
                <w:rPr>
                  <w:color w:val="#410a8c"/>
                  <w:u w:val="single"/>
                </w:rPr>
                <w:t xml:space="preserve">Cécile Caby</w:t>
              </w:r>
            </w:hyperlink>
          </w:p>
          <w:p>
            <w:pPr/>
            <w:r>
              <w:rPr>
                <w:i w:val="1"/>
                <w:iCs w:val="1"/>
              </w:rPr>
              <w:t xml:space="preserve">35</w:t>
            </w:r>
            <w:r>
              <w:rPr/>
              <w:t xml:space="preserve">, 2020, pp.25-37</w:t>
            </w:r>
          </w:p>
          <w:p>
            <w:pPr/>
            <w:r>
              <w:rPr/>
              <w:t xml:space="preserve">Autre publication scientifique</w:t>
            </w:r>
          </w:p>
          <w:p>
            <w:pPr/>
            <w:hyperlink r:id="rId159" w:history="1">
              <w:r>
                <w:rPr>
                  <w:color w:val="#410a8c"/>
                  <w:u w:val="single"/>
                </w:rPr>
                <w:t xml:space="preserve">halshs-03050236v1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Culture humaniste et rhétorique cérémonielle à l’université de Padoue (c. 1400-1435) vol. 2 : catalogue</w:t>
              </w:r>
            </w:hyperlink>
          </w:p>
          <w:p>
            <w:pPr/>
            <w:hyperlink r:id="rId14" w:history="1">
              <w:r>
                <w:rPr>
                  <w:color w:val="#410a8c"/>
                  <w:u w:val="single"/>
                </w:rPr>
                <w:t xml:space="preserve">Clémence Revest</w:t>
              </w:r>
            </w:hyperlink>
          </w:p>
          <w:p>
            <w:pPr/>
            <w:r>
              <w:rPr/>
              <w:t xml:space="preserve">2013</w:t>
            </w:r>
          </w:p>
          <w:p>
            <w:pPr/>
            <w:r>
              <w:rPr/>
              <w:t xml:space="preserve">Pré-publication, Document de travail</w:t>
            </w:r>
          </w:p>
          <w:p>
            <w:pPr/>
            <w:hyperlink r:id="rId160" w:history="1">
              <w:r>
                <w:rPr>
                  <w:color w:val="#410a8c"/>
                  <w:u w:val="single"/>
                </w:rPr>
                <w:t xml:space="preserve">hal-04111646v1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Retour sur le séjour de recherche de Clémence Revest à la Villa I Tatti (Harvard University Center for Italian Renaissance Studies) à Florence</w:t>
              </w:r>
            </w:hyperlink>
          </w:p>
          <w:p>
            <w:pPr/>
            <w:hyperlink r:id="rId14" w:history="1">
              <w:r>
                <w:rPr>
                  <w:color w:val="#410a8c"/>
                  <w:u w:val="single"/>
                </w:rPr>
                <w:t xml:space="preserve">Clémence Revest</w:t>
              </w:r>
            </w:hyperlink>
          </w:p>
          <w:p>
            <w:pPr/>
            <w:r>
              <w:rPr/>
              <w:t xml:space="preserve">2024</w:t>
            </w:r>
          </w:p>
          <w:p>
            <w:pPr/>
            <w:r>
              <w:rPr/>
              <w:t xml:space="preserve">Article de blog scientifique</w:t>
            </w:r>
          </w:p>
          <w:p>
            <w:pPr/>
            <w:hyperlink r:id="rId161" w:history="1">
              <w:r>
                <w:rPr>
                  <w:color w:val="#410a8c"/>
                  <w:u w:val="single"/>
                </w:rPr>
                <w:t xml:space="preserve">hal-04903621v1</w:t>
              </w:r>
            </w:hyperlink>
          </w:p>
        </w:tc>
      </w:tr>
    </w:tbl>
    <w:sectPr>
      <w:footerReference w:type="default" r:id="rId1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941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lemence-revest" TargetMode="External"/><Relationship Id="rId8" Type="http://schemas.openxmlformats.org/officeDocument/2006/relationships/hyperlink" Target="https://orcid.org/0000-0002-7839-325X" TargetMode="External"/><Relationship Id="rId9" Type="http://schemas.openxmlformats.org/officeDocument/2006/relationships/hyperlink" Target="https://www.idref.fr/164784101" TargetMode="External"/><Relationship Id="rId10" Type="http://schemas.openxmlformats.org/officeDocument/2006/relationships/hyperlink" Target="https://hal.science/hal-04843988v1" TargetMode="External"/><Relationship Id="rId11" Type="http://schemas.openxmlformats.org/officeDocument/2006/relationships/hyperlink" Target="https://hal.science/search/index/?q=*&amp;authFullName_s=Pascal Vuillemin" TargetMode="External"/><Relationship Id="rId12" Type="http://schemas.openxmlformats.org/officeDocument/2006/relationships/hyperlink" Target="https://hal.science/search/index/?q=*&amp;authFullName_s=Jean-Baptiste Delzant" TargetMode="External"/><Relationship Id="rId13" Type="http://schemas.openxmlformats.org/officeDocument/2006/relationships/hyperlink" Target="https://hal.science/search/index/?q=*&amp;authFullName_s=Fabien Faugeron" TargetMode="External"/><Relationship Id="rId14" Type="http://schemas.openxmlformats.org/officeDocument/2006/relationships/hyperlink" Target="https://hal.science/search/index/?q=*&amp;authFullName_s=Cl&#233;mence Revest" TargetMode="External"/><Relationship Id="rId15" Type="http://schemas.openxmlformats.org/officeDocument/2006/relationships/hyperlink" Target="https://hal.science/search/index/?q=*&amp;authFullName_s=Ilaria Taddei" TargetMode="External"/><Relationship Id="rId16" Type="http://schemas.openxmlformats.org/officeDocument/2006/relationships/hyperlink" Target="https://dx.doi.org/10.48611/isbn.978-2-406-17582-7" TargetMode="External"/><Relationship Id="rId17" Type="http://schemas.openxmlformats.org/officeDocument/2006/relationships/hyperlink" Target="https://shs.hal.science/halshs-03050464v1" TargetMode="External"/><Relationship Id="rId18" Type="http://schemas.openxmlformats.org/officeDocument/2006/relationships/hyperlink" Target="http://www.champ-vallon.com/clemence-revest-romam-veni/" TargetMode="External"/><Relationship Id="rId19" Type="http://schemas.openxmlformats.org/officeDocument/2006/relationships/hyperlink" Target="https://hal.science/hal-03375403v1" TargetMode="External"/><Relationship Id="rId20" Type="http://schemas.openxmlformats.org/officeDocument/2006/relationships/hyperlink" Target="https://hal.science/search/index/?q=*&amp;authFullName_s=&#201;lisabeth Crouzet-Pavan" TargetMode="External"/><Relationship Id="rId21" Type="http://schemas.openxmlformats.org/officeDocument/2006/relationships/hyperlink" Target="https://dx.doi.org/10.4000/books.efr.21343" TargetMode="External"/><Relationship Id="rId22" Type="http://schemas.openxmlformats.org/officeDocument/2006/relationships/hyperlink" Target="https://hal.science/hal-02552227v1" TargetMode="External"/><Relationship Id="rId23" Type="http://schemas.openxmlformats.org/officeDocument/2006/relationships/hyperlink" Target="https://classiques-garnier.com/discours-academiques-l-eloquence-solennelle-a-l-universite-entre-scolastique-et-humanisme.html" TargetMode="External"/><Relationship Id="rId24" Type="http://schemas.openxmlformats.org/officeDocument/2006/relationships/hyperlink" Target="https://dx.doi.org/10.15122/isbn.978-2-406-09696-2" TargetMode="External"/><Relationship Id="rId25" Type="http://schemas.openxmlformats.org/officeDocument/2006/relationships/hyperlink" Target="https://hal.science/hal-02919997v1" TargetMode="External"/><Relationship Id="rId26" Type="http://schemas.openxmlformats.org/officeDocument/2006/relationships/hyperlink" Target="https://hal.science/search/index/?q=*&amp;authFullName_s=Denis Crouzet" TargetMode="External"/><Relationship Id="rId27" Type="http://schemas.openxmlformats.org/officeDocument/2006/relationships/hyperlink" Target="https://hal.science/search/index/?q=*&amp;authFullName_s=Elisabeth Crouzet-Pavan" TargetMode="External"/><Relationship Id="rId28" Type="http://schemas.openxmlformats.org/officeDocument/2006/relationships/hyperlink" Target="https://hal.science/search/index/?q=*&amp;authFullName_s=Loris Petris" TargetMode="External"/><Relationship Id="rId29" Type="http://schemas.openxmlformats.org/officeDocument/2006/relationships/hyperlink" Target="https://dx.doi.org/10.15122/isbn.978-2-406-10083-6" TargetMode="External"/><Relationship Id="rId30" Type="http://schemas.openxmlformats.org/officeDocument/2006/relationships/hyperlink" Target="https://hal.science/hal-03950429v1" TargetMode="External"/><Relationship Id="rId31" Type="http://schemas.openxmlformats.org/officeDocument/2006/relationships/hyperlink" Target="https://hal.science/search/index/?q=*&amp;authFullName_s=Philippe Desan" TargetMode="External"/><Relationship Id="rId32" Type="http://schemas.openxmlformats.org/officeDocument/2006/relationships/hyperlink" Target="https://hal.science/hal-02511440v1" TargetMode="External"/><Relationship Id="rId33" Type="http://schemas.openxmlformats.org/officeDocument/2006/relationships/hyperlink" Target="https://hal.science/search/index/?q=*&amp;authFullName_s=Arnaud-Vivien Fossier" TargetMode="External"/><Relationship Id="rId34" Type="http://schemas.openxmlformats.org/officeDocument/2006/relationships/hyperlink" Target="https://hal.science/search/index/?q=*&amp;authFullName_s=Johann Petitjean" TargetMode="External"/><Relationship Id="rId35" Type="http://schemas.openxmlformats.org/officeDocument/2006/relationships/hyperlink" Target="https://hal.science/hal-02511436v1" TargetMode="External"/><Relationship Id="rId36" Type="http://schemas.openxmlformats.org/officeDocument/2006/relationships/hyperlink" Target="https://hal.science/hal-04844818v1" TargetMode="External"/><Relationship Id="rId37" Type="http://schemas.openxmlformats.org/officeDocument/2006/relationships/hyperlink" Target="https://hal.science/search/index/?q=*&amp;authFullName_s=Luka &#352;poljari&#263;" TargetMode="External"/><Relationship Id="rId38" Type="http://schemas.openxmlformats.org/officeDocument/2006/relationships/hyperlink" Target="https://hal.science/hal-04844766v1" TargetMode="External"/><Relationship Id="rId39" Type="http://schemas.openxmlformats.org/officeDocument/2006/relationships/hyperlink" Target="https://hal.science/search/index/?q=*&amp;authFullName_s=C&#233;cile Caby" TargetMode="External"/><Relationship Id="rId40" Type="http://schemas.openxmlformats.org/officeDocument/2006/relationships/hyperlink" Target="https://dx.doi.org/10.4000/13rxl" TargetMode="External"/><Relationship Id="rId41" Type="http://schemas.openxmlformats.org/officeDocument/2006/relationships/hyperlink" Target="https://hal.science/hal-02919986v1" TargetMode="External"/><Relationship Id="rId42" Type="http://schemas.openxmlformats.org/officeDocument/2006/relationships/hyperlink" Target="https://dx.doi.org/10.4000/diasporas.4643" TargetMode="External"/><Relationship Id="rId43" Type="http://schemas.openxmlformats.org/officeDocument/2006/relationships/hyperlink" Target="https://hal.science/hal-02512033v1" TargetMode="External"/><Relationship Id="rId44" Type="http://schemas.openxmlformats.org/officeDocument/2006/relationships/hyperlink" Target="https://hal.science/search/index/?q=*&amp;authFullName_s=Fulvio Delle Donne" TargetMode="External"/><Relationship Id="rId45" Type="http://schemas.openxmlformats.org/officeDocument/2006/relationships/hyperlink" Target="https://dx.doi.org/10.4000/mefrm.2870" TargetMode="External"/><Relationship Id="rId46" Type="http://schemas.openxmlformats.org/officeDocument/2006/relationships/hyperlink" Target="https://hal.science/hal-02512036v1" TargetMode="External"/><Relationship Id="rId47" Type="http://schemas.openxmlformats.org/officeDocument/2006/relationships/hyperlink" Target="https://dx.doi.org/10.4000/questes.4175" TargetMode="External"/><Relationship Id="rId48" Type="http://schemas.openxmlformats.org/officeDocument/2006/relationships/hyperlink" Target="https://hal.science/hal-05485759v1" TargetMode="External"/><Relationship Id="rId49" Type="http://schemas.openxmlformats.org/officeDocument/2006/relationships/hyperlink" Target="https://dx.doi.org/10.3917/rhren.101.0411" TargetMode="External"/><Relationship Id="rId50" Type="http://schemas.openxmlformats.org/officeDocument/2006/relationships/hyperlink" Target="https://hal.science/hal-04844834v1" TargetMode="External"/><Relationship Id="rId51" Type="http://schemas.openxmlformats.org/officeDocument/2006/relationships/hyperlink" Target="https://dx.doi.org/10.1111/rest.12976" TargetMode="External"/><Relationship Id="rId52" Type="http://schemas.openxmlformats.org/officeDocument/2006/relationships/hyperlink" Target="https://hal.science/hal-04844781v1" TargetMode="External"/><Relationship Id="rId53" Type="http://schemas.openxmlformats.org/officeDocument/2006/relationships/hyperlink" Target="https://dx.doi.org/10.4000/13rxd" TargetMode="External"/><Relationship Id="rId54" Type="http://schemas.openxmlformats.org/officeDocument/2006/relationships/hyperlink" Target="https://hal.science/hal-04854031v1" TargetMode="External"/><Relationship Id="rId55" Type="http://schemas.openxmlformats.org/officeDocument/2006/relationships/hyperlink" Target="https://dx.doi.org/10.1111/rest.12975" TargetMode="External"/><Relationship Id="rId56" Type="http://schemas.openxmlformats.org/officeDocument/2006/relationships/hyperlink" Target="https://hal.science/hal-03477873v1" TargetMode="External"/><Relationship Id="rId57" Type="http://schemas.openxmlformats.org/officeDocument/2006/relationships/hyperlink" Target="https://hal.science/hal-04942919v1" TargetMode="External"/><Relationship Id="rId58" Type="http://schemas.openxmlformats.org/officeDocument/2006/relationships/hyperlink" Target="https://hal.science/hal-04942959v1" TargetMode="External"/><Relationship Id="rId59" Type="http://schemas.openxmlformats.org/officeDocument/2006/relationships/hyperlink" Target="https://hal.science/hal-02919991v1" TargetMode="External"/><Relationship Id="rId60" Type="http://schemas.openxmlformats.org/officeDocument/2006/relationships/hyperlink" Target="https://dx.doi.org/10.4000/diasporas.4670" TargetMode="External"/><Relationship Id="rId61" Type="http://schemas.openxmlformats.org/officeDocument/2006/relationships/hyperlink" Target="https://hal.science/hal-04942934v1" TargetMode="External"/><Relationship Id="rId62" Type="http://schemas.openxmlformats.org/officeDocument/2006/relationships/hyperlink" Target="https://dx.doi.org/10.3917/rma.263.0559x" TargetMode="External"/><Relationship Id="rId63" Type="http://schemas.openxmlformats.org/officeDocument/2006/relationships/hyperlink" Target="https://hal.science/hal-02511130v1" TargetMode="External"/><Relationship Id="rId64" Type="http://schemas.openxmlformats.org/officeDocument/2006/relationships/hyperlink" Target="https://hal.science/hal-04942974v1" TargetMode="External"/><Relationship Id="rId65" Type="http://schemas.openxmlformats.org/officeDocument/2006/relationships/hyperlink" Target="https://hal.science/hal-04942988v1" TargetMode="External"/><Relationship Id="rId66" Type="http://schemas.openxmlformats.org/officeDocument/2006/relationships/hyperlink" Target="https://hal.science/hal-04942993v1" TargetMode="External"/><Relationship Id="rId67" Type="http://schemas.openxmlformats.org/officeDocument/2006/relationships/hyperlink" Target="https://hal.science/hal-04942999v1" TargetMode="External"/><Relationship Id="rId68" Type="http://schemas.openxmlformats.org/officeDocument/2006/relationships/hyperlink" Target="https://hal.science/hal-02511342v1" TargetMode="External"/><Relationship Id="rId69" Type="http://schemas.openxmlformats.org/officeDocument/2006/relationships/hyperlink" Target="https://hal.science/hal-02512050v1" TargetMode="External"/><Relationship Id="rId70" Type="http://schemas.openxmlformats.org/officeDocument/2006/relationships/hyperlink" Target="https://hal.science/hal-04943011v1" TargetMode="External"/><Relationship Id="rId71" Type="http://schemas.openxmlformats.org/officeDocument/2006/relationships/hyperlink" Target="https://hal.science/hal-02511348v1" TargetMode="External"/><Relationship Id="rId72" Type="http://schemas.openxmlformats.org/officeDocument/2006/relationships/hyperlink" Target="https://dx.doi.org/10.4000/mefrm.2996" TargetMode="External"/><Relationship Id="rId73" Type="http://schemas.openxmlformats.org/officeDocument/2006/relationships/hyperlink" Target="https://hal.science/hal-04943015v1" TargetMode="External"/><Relationship Id="rId74" Type="http://schemas.openxmlformats.org/officeDocument/2006/relationships/hyperlink" Target="https://hal.science/hal-04943032v1" TargetMode="External"/><Relationship Id="rId75" Type="http://schemas.openxmlformats.org/officeDocument/2006/relationships/hyperlink" Target="https://hal.science/hal-04943024v1" TargetMode="External"/><Relationship Id="rId76" Type="http://schemas.openxmlformats.org/officeDocument/2006/relationships/hyperlink" Target="https://hal.science/hal-02511387v1" TargetMode="External"/><Relationship Id="rId77" Type="http://schemas.openxmlformats.org/officeDocument/2006/relationships/hyperlink" Target="https://hal.science/hal-02439272v1" TargetMode="External"/><Relationship Id="rId78" Type="http://schemas.openxmlformats.org/officeDocument/2006/relationships/hyperlink" Target="https://hal.science/hal-02511369v1" TargetMode="External"/><Relationship Id="rId79" Type="http://schemas.openxmlformats.org/officeDocument/2006/relationships/hyperlink" Target="https://hal.science/hal-02511391v1" TargetMode="External"/><Relationship Id="rId80" Type="http://schemas.openxmlformats.org/officeDocument/2006/relationships/hyperlink" Target="https://dx.doi.org/10.4000/mefrm.1192" TargetMode="External"/><Relationship Id="rId81" Type="http://schemas.openxmlformats.org/officeDocument/2006/relationships/hyperlink" Target="https://hal.science/hal-02511364v1" TargetMode="External"/><Relationship Id="rId82" Type="http://schemas.openxmlformats.org/officeDocument/2006/relationships/hyperlink" Target="https://hal.science/hal-04943039v1" TargetMode="External"/><Relationship Id="rId83" Type="http://schemas.openxmlformats.org/officeDocument/2006/relationships/hyperlink" Target="https://hal.science/hal-04943058v1" TargetMode="External"/><Relationship Id="rId84" Type="http://schemas.openxmlformats.org/officeDocument/2006/relationships/hyperlink" Target="https://hal.science/hal-04943045v1" TargetMode="External"/><Relationship Id="rId85" Type="http://schemas.openxmlformats.org/officeDocument/2006/relationships/hyperlink" Target="https://hal.science/hal-02511400v1" TargetMode="External"/><Relationship Id="rId86" Type="http://schemas.openxmlformats.org/officeDocument/2006/relationships/hyperlink" Target="https://hal.science/hal-02512057v1" TargetMode="External"/><Relationship Id="rId87" Type="http://schemas.openxmlformats.org/officeDocument/2006/relationships/hyperlink" Target="https://dx.doi.org/10.4000/questes.483" TargetMode="External"/><Relationship Id="rId88" Type="http://schemas.openxmlformats.org/officeDocument/2006/relationships/hyperlink" Target="https://hal.science/hal-04943068v1" TargetMode="External"/><Relationship Id="rId89" Type="http://schemas.openxmlformats.org/officeDocument/2006/relationships/hyperlink" Target="https://hal.science/hal-02511404v1" TargetMode="External"/><Relationship Id="rId90" Type="http://schemas.openxmlformats.org/officeDocument/2006/relationships/hyperlink" Target="https://hal.science/hal-02511414v1" TargetMode="External"/><Relationship Id="rId91" Type="http://schemas.openxmlformats.org/officeDocument/2006/relationships/hyperlink" Target="https://hal.science/hal-02511419v1" TargetMode="External"/><Relationship Id="rId92" Type="http://schemas.openxmlformats.org/officeDocument/2006/relationships/hyperlink" Target="https://dx.doi.org/10.4000/questes.565" TargetMode="External"/><Relationship Id="rId93" Type="http://schemas.openxmlformats.org/officeDocument/2006/relationships/hyperlink" Target="https://hal.science/hal-04943072v1" TargetMode="External"/><Relationship Id="rId94" Type="http://schemas.openxmlformats.org/officeDocument/2006/relationships/hyperlink" Target="https://hal.science/hal-03477860v1" TargetMode="External"/><Relationship Id="rId95" Type="http://schemas.openxmlformats.org/officeDocument/2006/relationships/hyperlink" Target="https://dx.doi.org/10.48611/isbn.978-2-406-17582-7.p.0057" TargetMode="External"/><Relationship Id="rId96" Type="http://schemas.openxmlformats.org/officeDocument/2006/relationships/hyperlink" Target="https://hal.science/hal-03920045v1" TargetMode="External"/><Relationship Id="rId97" Type="http://schemas.openxmlformats.org/officeDocument/2006/relationships/hyperlink" Target="https://hal.science/hal-04843927v1" TargetMode="External"/><Relationship Id="rId98" Type="http://schemas.openxmlformats.org/officeDocument/2006/relationships/hyperlink" Target="https://hal.science/hal-04660786v1" TargetMode="External"/><Relationship Id="rId99" Type="http://schemas.openxmlformats.org/officeDocument/2006/relationships/hyperlink" Target="https://pur-editions.fr/product/9714/ruines-politiques" TargetMode="External"/><Relationship Id="rId100" Type="http://schemas.openxmlformats.org/officeDocument/2006/relationships/hyperlink" Target="https://dx.doi.org/10.4000/books.pur.195256" TargetMode="External"/><Relationship Id="rId101" Type="http://schemas.openxmlformats.org/officeDocument/2006/relationships/hyperlink" Target="https://hal.science/hal-03920163v1" TargetMode="External"/><Relationship Id="rId102" Type="http://schemas.openxmlformats.org/officeDocument/2006/relationships/hyperlink" Target="https://hal.science/hal-03477847v1" TargetMode="External"/><Relationship Id="rId103" Type="http://schemas.openxmlformats.org/officeDocument/2006/relationships/hyperlink" Target="https://hal.science/hal-03477831v1" TargetMode="External"/><Relationship Id="rId104" Type="http://schemas.openxmlformats.org/officeDocument/2006/relationships/hyperlink" Target="https://hal.science/hal-03773316v1" TargetMode="External"/><Relationship Id="rId105" Type="http://schemas.openxmlformats.org/officeDocument/2006/relationships/hyperlink" Target="https://www.honorechampion.com/fr/editions-honore-champion/12677-book-08535750-9782745357502.html" TargetMode="External"/><Relationship Id="rId106" Type="http://schemas.openxmlformats.org/officeDocument/2006/relationships/hyperlink" Target="https://hal.science/hal-03477784v1" TargetMode="External"/><Relationship Id="rId107" Type="http://schemas.openxmlformats.org/officeDocument/2006/relationships/hyperlink" Target="https://hal.science/hal-03375820v1" TargetMode="External"/><Relationship Id="rId108" Type="http://schemas.openxmlformats.org/officeDocument/2006/relationships/hyperlink" Target="https://www.efrome.it/" TargetMode="External"/><Relationship Id="rId109" Type="http://schemas.openxmlformats.org/officeDocument/2006/relationships/hyperlink" Target="https://dx.doi.org/10.4000/books.efr.21375" TargetMode="External"/><Relationship Id="rId110" Type="http://schemas.openxmlformats.org/officeDocument/2006/relationships/hyperlink" Target="https://shs.hal.science/halshs-03049911v1" TargetMode="External"/><Relationship Id="rId111" Type="http://schemas.openxmlformats.org/officeDocument/2006/relationships/hyperlink" Target="https://www.degruyter.com/view/title/579260" TargetMode="External"/><Relationship Id="rId112" Type="http://schemas.openxmlformats.org/officeDocument/2006/relationships/hyperlink" Target="https://dx.doi.org/10.1515/9783110702231-021" TargetMode="External"/><Relationship Id="rId113" Type="http://schemas.openxmlformats.org/officeDocument/2006/relationships/hyperlink" Target="https://hal.science/hal-03477897v1" TargetMode="External"/><Relationship Id="rId114" Type="http://schemas.openxmlformats.org/officeDocument/2006/relationships/hyperlink" Target="https://hal.science/hal-02552242v1" TargetMode="External"/><Relationship Id="rId115" Type="http://schemas.openxmlformats.org/officeDocument/2006/relationships/hyperlink" Target="https://classiques-garnier.com/discours-academiques-l-eloquence-solennelle-a-l-universite-entre-scolastique-et-humanisme-introduction.html" TargetMode="External"/><Relationship Id="rId116" Type="http://schemas.openxmlformats.org/officeDocument/2006/relationships/hyperlink" Target="https://hal.science/hal-02919982v1" TargetMode="External"/><Relationship Id="rId117" Type="http://schemas.openxmlformats.org/officeDocument/2006/relationships/hyperlink" Target="https://hal.science/search/index/?q=*&amp;authFullName_s=Giovanna Murano" TargetMode="External"/><Relationship Id="rId118" Type="http://schemas.openxmlformats.org/officeDocument/2006/relationships/hyperlink" Target="https://hal.science/hal-02920001v1" TargetMode="External"/><Relationship Id="rId119" Type="http://schemas.openxmlformats.org/officeDocument/2006/relationships/hyperlink" Target="https://dx.doi.org/10.15122/isbn.978-2-406-10083-6.p.0087" TargetMode="External"/><Relationship Id="rId120" Type="http://schemas.openxmlformats.org/officeDocument/2006/relationships/hyperlink" Target="https://shs.hal.science/halshs-03049933v1" TargetMode="External"/><Relationship Id="rId121" Type="http://schemas.openxmlformats.org/officeDocument/2006/relationships/hyperlink" Target="https://hal.science/hal-02512071v1" TargetMode="External"/><Relationship Id="rId122" Type="http://schemas.openxmlformats.org/officeDocument/2006/relationships/hyperlink" Target="https://hal.science/hal-02919980v1" TargetMode="External"/><Relationship Id="rId123" Type="http://schemas.openxmlformats.org/officeDocument/2006/relationships/hyperlink" Target="https://hal.science/hal-02552232v1" TargetMode="External"/><Relationship Id="rId124" Type="http://schemas.openxmlformats.org/officeDocument/2006/relationships/hyperlink" Target="https://classiques-garnier.com/discours-academiques-l-eloquence-solennelle-a-l-universite-entre-scolastique-et-humanisme-en-une-telle-assemblee-d-hommes-tres-savants.html" TargetMode="External"/><Relationship Id="rId125" Type="http://schemas.openxmlformats.org/officeDocument/2006/relationships/hyperlink" Target="https://dx.doi.org/10.15122/isbn.978-2-406-09696-2.p.0227" TargetMode="External"/><Relationship Id="rId126" Type="http://schemas.openxmlformats.org/officeDocument/2006/relationships/hyperlink" Target="https://hal.science/hal-02512161v1" TargetMode="External"/><Relationship Id="rId127" Type="http://schemas.openxmlformats.org/officeDocument/2006/relationships/hyperlink" Target="https://hal.science/hal-02512166v1" TargetMode="External"/><Relationship Id="rId128" Type="http://schemas.openxmlformats.org/officeDocument/2006/relationships/hyperlink" Target="https://hal.science/hal-02512175v1" TargetMode="External"/><Relationship Id="rId129" Type="http://schemas.openxmlformats.org/officeDocument/2006/relationships/hyperlink" Target="https://books.openedition.org/psorbonne/40756" TargetMode="External"/><Relationship Id="rId130" Type="http://schemas.openxmlformats.org/officeDocument/2006/relationships/hyperlink" Target="https://dx.doi.org/10.4000/books.psorbonne.40618" TargetMode="External"/><Relationship Id="rId131" Type="http://schemas.openxmlformats.org/officeDocument/2006/relationships/hyperlink" Target="https://hal.science/hal-02512284v1" TargetMode="External"/><Relationship Id="rId132" Type="http://schemas.openxmlformats.org/officeDocument/2006/relationships/hyperlink" Target="https://www.torrossa.com/en/resources/an/3320117" TargetMode="External"/><Relationship Id="rId133" Type="http://schemas.openxmlformats.org/officeDocument/2006/relationships/hyperlink" Target="https://hal.science/hal-02512514v1" TargetMode="External"/><Relationship Id="rId134" Type="http://schemas.openxmlformats.org/officeDocument/2006/relationships/hyperlink" Target="https://books.openedition.org/pur/89790" TargetMode="External"/><Relationship Id="rId135" Type="http://schemas.openxmlformats.org/officeDocument/2006/relationships/hyperlink" Target="https://hal.science/hal-02512313v1" TargetMode="External"/><Relationship Id="rId136" Type="http://schemas.openxmlformats.org/officeDocument/2006/relationships/hyperlink" Target="https://www.torrossa.com/en/resources/an/4143281" TargetMode="External"/><Relationship Id="rId137" Type="http://schemas.openxmlformats.org/officeDocument/2006/relationships/hyperlink" Target="https://hal.science/hal-02513192v1" TargetMode="External"/><Relationship Id="rId138" Type="http://schemas.openxmlformats.org/officeDocument/2006/relationships/hyperlink" Target="https://hal.science/hal-02513181v1" TargetMode="External"/><Relationship Id="rId139" Type="http://schemas.openxmlformats.org/officeDocument/2006/relationships/hyperlink" Target="https://hal.science/hal-02512571v1" TargetMode="External"/><Relationship Id="rId140" Type="http://schemas.openxmlformats.org/officeDocument/2006/relationships/hyperlink" Target="http://books.openedition.org/psorbonne/3585?lang=fr" TargetMode="External"/><Relationship Id="rId141" Type="http://schemas.openxmlformats.org/officeDocument/2006/relationships/hyperlink" Target="https://hal.science/hal-02512587v1" TargetMode="External"/><Relationship Id="rId142" Type="http://schemas.openxmlformats.org/officeDocument/2006/relationships/hyperlink" Target="https://hal.science/hal-02513198v1" TargetMode="External"/><Relationship Id="rId143" Type="http://schemas.openxmlformats.org/officeDocument/2006/relationships/hyperlink" Target="https://hal.science/hal-02515019v1" TargetMode="External"/><Relationship Id="rId144" Type="http://schemas.openxmlformats.org/officeDocument/2006/relationships/hyperlink" Target="https://www.brepolsonline.net/doi/10.1484/M.CEM-EB.1.101206" TargetMode="External"/><Relationship Id="rId145" Type="http://schemas.openxmlformats.org/officeDocument/2006/relationships/hyperlink" Target="https://hal.science/hal-02515045v1" TargetMode="External"/><Relationship Id="rId146" Type="http://schemas.openxmlformats.org/officeDocument/2006/relationships/hyperlink" Target="https://books.openedition.org/pur/131337" TargetMode="External"/><Relationship Id="rId147" Type="http://schemas.openxmlformats.org/officeDocument/2006/relationships/hyperlink" Target="https://hal.science/hal-02515027v1" TargetMode="External"/><Relationship Id="rId148" Type="http://schemas.openxmlformats.org/officeDocument/2006/relationships/hyperlink" Target="https://hal.science/hal-02515031v1" TargetMode="External"/><Relationship Id="rId149" Type="http://schemas.openxmlformats.org/officeDocument/2006/relationships/hyperlink" Target="https://hal.science/hal-02515055v1" TargetMode="External"/><Relationship Id="rId150" Type="http://schemas.openxmlformats.org/officeDocument/2006/relationships/hyperlink" Target="https://hal.science/hal-04444644v1" TargetMode="External"/><Relationship Id="rId151" Type="http://schemas.openxmlformats.org/officeDocument/2006/relationships/hyperlink" Target="https://hal.science/hal-04444651v1" TargetMode="External"/><Relationship Id="rId152" Type="http://schemas.openxmlformats.org/officeDocument/2006/relationships/hyperlink" Target="https://hal.science/hal-04942895v1" TargetMode="External"/><Relationship Id="rId153" Type="http://schemas.openxmlformats.org/officeDocument/2006/relationships/hyperlink" Target="https://hal.science/hal-04943077v1" TargetMode="External"/><Relationship Id="rId154" Type="http://schemas.openxmlformats.org/officeDocument/2006/relationships/hyperlink" Target="https://hal.science/hal-05268333v1" TargetMode="External"/><Relationship Id="rId155" Type="http://schemas.openxmlformats.org/officeDocument/2006/relationships/hyperlink" Target="https://hal.science/search/index/?q=*&amp;authFullName_s=St&#233;phanie Fonvielle" TargetMode="External"/><Relationship Id="rId156" Type="http://schemas.openxmlformats.org/officeDocument/2006/relationships/hyperlink" Target="https://hal.science/search/index/?q=*&amp;authFullName_s=Brigitte Juanals" TargetMode="External"/><Relationship Id="rId157" Type="http://schemas.openxmlformats.org/officeDocument/2006/relationships/hyperlink" Target="https://hal.science/search/index/?q=*&amp;authFullName_s=Thales Speroni" TargetMode="External"/><Relationship Id="rId158" Type="http://schemas.openxmlformats.org/officeDocument/2006/relationships/hyperlink" Target="https://hal.science/hal-04844888v1" TargetMode="External"/><Relationship Id="rId159" Type="http://schemas.openxmlformats.org/officeDocument/2006/relationships/hyperlink" Target="https://shs.hal.science/halshs-03050236v1" TargetMode="External"/><Relationship Id="rId160" Type="http://schemas.openxmlformats.org/officeDocument/2006/relationships/hyperlink" Target="https://hal.science/hal-04111646v1" TargetMode="External"/><Relationship Id="rId161" Type="http://schemas.openxmlformats.org/officeDocument/2006/relationships/hyperlink" Target="https://hal.science/hal-04903621v1" TargetMode="External"/><Relationship Id="rId1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Clémence Revest</dc:title>
  <dc:description>CV</dc:description>
  <dc:subject/>
  <cp:keywords/>
  <cp:category/>
  <cp:lastModifiedBy/>
  <dcterms:created xsi:type="dcterms:W3CDTF">2026-05-03T13:36:12+02:00</dcterms:created>
  <dcterms:modified xsi:type="dcterms:W3CDTF">2026-05-03T13:36:12+02:00</dcterms:modified>
</cp:coreProperties>
</file>

<file path=docProps/custom.xml><?xml version="1.0" encoding="utf-8"?>
<Properties xmlns="http://schemas.openxmlformats.org/officeDocument/2006/custom-properties" xmlns:vt="http://schemas.openxmlformats.org/officeDocument/2006/docPropsVTypes"/>
</file>