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Chillet </w:t>
      </w:r>
      <w:r>
        <w:rPr>
          <w:color w:val="641e6e"/>
        </w:rPr>
        <w:t xml:space="preserve">Maître de conférences Histoire romaine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clement-chillet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0009-0009-8730-1239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populaire à Rome, textes introduits, traduits et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Les belles lettres, pp.656, 2023, La roue à livres, 978-2-251-45388-0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 : mélanges d’histoire économique, sociale et politique offerts au professeur Yves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Société des amis de Jacob Spon,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Imperii. Mélanges d’histoire économique, sociale et politique offerts au Professeur Yves Roman, Vol.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Cl. Chillet, C. Courrier, L. Passet. Soc. des Amis de Jacob Spon-De Boccard, pp.508, 2015, 9782909142050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Guillaume de Meritens de Villeneuve, Les fils de Pompée et l’opposition à César et au triumvirat (46-35 av. J.-C.), Rome, École française de Rome, Bibliothèque des Écoles françaises d’Athènes et 411,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126.2, pp.625-628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Nicole Belayche et Sylvia Estienne (dir.), Religion et pouvoir dans le monde romain. L'autel et la toge : de la deuxième guerre punique à la fin des Sévères, Rennes, PUR,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2023, 240.1, pp.143-147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notes des Mémoires d’Hadrien&amp;quot; : entre méthode historique et technique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⟨10.4000/cei.10745⟩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Filippo Coarelli, Statio : i luoghi dell'amministrazione nell'antica Roma, Rome, Quasar,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1 (73), pp.205-207.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⟨10.3917/arch.221.0205⟩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Hurlet, Auguste, les ambiguïtés du pouvoir, Paris, Dunod (coll. Ekho),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Papia de 65 a.C. sur « l’usurpation de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2019, 66,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Nathalie Barrandon, Les massacres de la République romaine, Paris, Fayard,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4 (692), pp.983-986.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⟨10.3917/rhis.194.0983⟩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(novembre-décembre),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Marie-Laurence Haack (dir.), L’écriture et l’espace de la mort. Épigraphie et nécropoles à l’époque préromaine, Rome, École française de Rome (Collection de l’EFR, 502)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pp.313-317.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⟨10.4000/pallas.9445⟩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augustéenne au regard de l’Italie virgilienne : ethnographie, poésie et principat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 (1), pp.33-42.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⟨10.4000/mefra.4089⟩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dans l’Empire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Le vote et la démocratie dans l'Antiquité, 380 (mars-avril),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Ἐξελευθερικός : une erreur de traduction ou de droit sur les affranchis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2017, 70 (3), pp.512-520.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⟨10.1163/1568525X-12342206⟩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Laffi, Colonie e municipi nello stato romano, Rome, Edizioni di storia e letteratura,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Adalberto Giovannini, Les institutions de la République romaine des origines à la mort d’Auguste, Schweizerische Beiträge zur Altertumswissenschaft, 42, Bâle, Schwabe,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245-46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Urbis marmorea : amministrare o rapprensentare la città?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della Commissione Archeologica Comunale di Roma</w:t>
            </w:r>
            <w:r>
              <w:rPr/>
              <w:t xml:space="preserve">, 2016, 117, pp.199-201.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⟨10.1400/259548⟩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Auguste, son époque et l’Augusteum de Narona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tirage au sort. La sortitio en contexte comitial à l’époque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Bothorel, Julie et Hurlet, Frédéric (dir.). </w:t>
            </w:r>
            <w:r>
              <w:rPr>
                <w:i w:val="1"/>
                <w:iCs w:val="1"/>
              </w:rPr>
              <w:t xml:space="preserve">Le tirage au sort dans le monde romain antique</w:t>
            </w:r>
            <w:r>
              <w:rPr/>
              <w:t xml:space="preserve">, MOM Editions, p. 131-146, 2025, Epigraphie &amp;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⟨10.4000/1353y⟩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faire carrière à Rome » ou les élus malgré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Bur (dir.); Thibaud Lanfranchi (dir.); Ghislaine Stouder (dir.); Alexandre Vincent (dir.). </w:t>
            </w:r>
            <w:r>
              <w:rPr>
                <w:i w:val="1"/>
                <w:iCs w:val="1"/>
              </w:rPr>
              <w:t xml:space="preserve">Faire carrière: ascension politique et mobilité sociale dans le monde romain à l’époque républicaine</w:t>
            </w:r>
            <w:r>
              <w:rPr/>
              <w:t xml:space="preserve">, 15,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pp.273-286, 2025, Libera Res Publica, 979-13-87705-66-4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pendant le Triumvirat : un exemple d’expression politique des soldats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Dana, Dana, Faure, Patrice, Hulot, Sophie, et Wolff, Catherine (dir.). </w:t>
            </w:r>
            <w:r>
              <w:rPr>
                <w:i w:val="1"/>
                <w:iCs w:val="1"/>
              </w:rPr>
              <w:t xml:space="preserve">La parole est aux militaires. Commander, dialoguer, désobéir dans l’armée romaine, Actes du huitième congrès de Lyon (20-22 octobre 2022)</w:t>
            </w:r>
            <w:r>
              <w:rPr/>
              <w:t xml:space="preserve">, Presses du CEROR, p. 71-82., 2024, Collection du CEROR,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électoral aux époques triumvirale et augustéenne : modalités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Baudry Robinson, Hurlet, Frédéric (dir.). </w:t>
            </w:r>
            <w:r>
              <w:rPr>
                <w:i w:val="1"/>
                <w:iCs w:val="1"/>
              </w:rPr>
              <w:t xml:space="preserve">Honores et officia, reconfiguration du cursus sénatorial aux époques triumvirale et augustéenne</w:t>
            </w:r>
            <w:r>
              <w:rPr/>
              <w:t xml:space="preserve">, Prensas de la Universidad de Zaragoza, Editorial Universidad de Sevilla, pp.55-76, 2023, Libera res publica, 11,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esquiline : une zone multifonctionnelle d’entrée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Fleury, Philippe et Madeleine, Sophie (dir.). </w:t>
            </w:r>
            <w:r>
              <w:rPr>
                <w:i w:val="1"/>
                <w:iCs w:val="1"/>
              </w:rPr>
              <w:t xml:space="preserve">Topographie et urbanisme de la Rome antique. Actes du colloque organisé à Caen (11-13 décembre 2019)</w:t>
            </w:r>
            <w:r>
              <w:rPr/>
              <w:t xml:space="preserve">, Presses universitaires de Caen, pp.141-152,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soldat : les modalités de la participation politique des soldats romains sous le Triumvirat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de Souza, Manuel (dir.); Devillers, Olivier. </w:t>
            </w:r>
            <w:r>
              <w:rPr>
                <w:i w:val="1"/>
                <w:iCs w:val="1"/>
              </w:rPr>
              <w:t xml:space="preserve">Neronia XI : le soldat romain de Marc-Antoine à Néron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ses collines, entre topographie et 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Courrier, Cyril, Palombi, Domenico, Guilhembet, Jean-Pierre et Laubry, Nicolas (dir.).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Ecole française de Rome, pp.223-235,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⟨10.4000/books.efr.30562⟩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vote à Rome : le comitium, une relecture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Borlenghi, Aldo, Chillet, Clément, Hollard, Virginie, Lopez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1, MOM éditions, pp.277-296, 2020, Histoire et archéologie, 9782356681782.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⟨10.4000/books.momeditions.6471⟩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passé : entreprise culturelle ou instrument politique ? Du projet augustéen à Caligula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M. Aberson, M.-C. Biella, M. Di Fazio, P. Sánchez et M. Wullschleger (dir.). </w:t>
            </w:r>
            <w:r>
              <w:rPr>
                <w:i w:val="1"/>
                <w:iCs w:val="1"/>
              </w:rPr>
              <w:t xml:space="preserve">Nos sumus Romani qui fuimus ante.. Memory of Ancient Italy</w:t>
            </w:r>
            <w:r>
              <w:rPr/>
              <w:t xml:space="preserve">, 6, Peter Lang, pp.215-230, 2020, Études genevoises sur l’Antiquité, 9783034328890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à Rome : entre listes et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Loriol, Romain et Ledentu, Marie (dir.).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Ausonius, pp.79-96, 2020, Scripta Antica, 9782356133236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 sous les Flaviens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L. Baumer, D. Nelis et M. Royo (dir.). </w:t>
            </w:r>
            <w:r>
              <w:rPr>
                <w:i w:val="1"/>
                <w:iCs w:val="1"/>
              </w:rPr>
              <w:t xml:space="preserve">Lire la ville II : Rome à l’époque flavienne entre espace littéraire et topographie réelle</w:t>
            </w:r>
            <w:r>
              <w:rPr/>
              <w:t xml:space="preserve">, Ausonius, pp.63-80, 2020, 9782356133489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claudiane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Parisi Presicce Claudio, Spagnuolo, Lucia (dir.). </w:t>
            </w:r>
            <w:r>
              <w:rPr>
                <w:i w:val="1"/>
                <w:iCs w:val="1"/>
              </w:rPr>
              <w:t xml:space="preserve">Claudio Imperatore. Messalina, Agrippina e le ombre di una dinastia</w:t>
            </w:r>
            <w:r>
              <w:rPr/>
              <w:t xml:space="preserve">, L'Erma di Bretschneider, pp.43-55, 2019, 978-88-913-1816-9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territoires dans la Méditerranée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Cote, Sébastien et Picar, Emmanuelle (dir.). </w:t>
            </w:r>
            <w:r>
              <w:rPr>
                <w:i w:val="1"/>
                <w:iCs w:val="1"/>
              </w:rPr>
              <w:t xml:space="preserve">Les grandes étapes de la formation du monde moderne</w:t>
            </w:r>
            <w:r>
              <w:rPr/>
              <w:t xml:space="preserve">, Nathan, pp.9-28, 2019, 978-2-09-172839-1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à Rome : enjeux et réalités d’une procédure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Christophe Le Digol, Virginie Hollard, Christophe Voilliot, Raphaël Barat (dir.). </w:t>
            </w:r>
            <w:r>
              <w:rPr>
                <w:i w:val="1"/>
                <w:iCs w:val="1"/>
              </w:rPr>
              <w:t xml:space="preserve">Histoires d’élections</w:t>
            </w:r>
            <w:r>
              <w:rPr/>
              <w:t xml:space="preserve">, Éditions du CNRS, pp.41-58, 2018, 978-2-271-08809-3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François Chausson, Geneviève Galliano (dir.). </w:t>
            </w:r>
            <w:r>
              <w:rPr>
                <w:i w:val="1"/>
                <w:iCs w:val="1"/>
              </w:rPr>
              <w:t xml:space="preserve">Claude un empereur au destin singulier</w:t>
            </w:r>
            <w:r>
              <w:rPr/>
              <w:t xml:space="preserve">, Liénard et Musée des Beaux-Arts de Lyon, pp.56-59,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citoyenneté à l’époque triumvirale au regard de l’édit d’« Octavien » sur les vétérans (CH.La.X, 416)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</w:t>
            </w:r>
            <w:r>
              <w:rPr>
                <w:i w:val="1"/>
                <w:iCs w:val="1"/>
              </w:rPr>
              <w:t xml:space="preserve">Arcana Imperii, Mélanges d’histoire économique, sociale et politique, offerts au Professeur Yves Roman</w:t>
            </w:r>
            <w:r>
              <w:rPr/>
              <w:t xml:space="preserve">, Société des amis de Jocob Spon, pp.117-150,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Gentes et patriciat au début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Catherine Wolff (dir.). </w:t>
            </w:r>
            <w:r>
              <w:rPr>
                <w:i w:val="1"/>
                <w:iCs w:val="1"/>
              </w:rPr>
              <w:t xml:space="preserve">Famille et société, monde grec,Rome et Étrurie Ve-IIe siècle</w:t>
            </w:r>
            <w:r>
              <w:rPr/>
              <w:t xml:space="preserve">, pp.259-280, 2017, 978-2-35030-448-9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L’Esquilin, l’autre colline du pouvoir à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Manuel de Souza (dir.).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Ausonius, pp.99-113, 2017, 978-2-35613-201-7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chez Plaute : entre topos littéraire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Edith Parmentier, Jean-Pierre Guilhembet, Yves Roman (dir.). </w:t>
            </w:r>
            <w:r>
              <w:rPr>
                <w:i w:val="1"/>
                <w:iCs w:val="1"/>
              </w:rPr>
              <w:t xml:space="preserve">Famille et société dans le monde grec,et en Italie, du Ve au IIe siècle</w:t>
            </w:r>
            <w:r>
              <w:rPr/>
              <w:t xml:space="preserve">, Ellipses, pp.470-479,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propriété à Rome sous le Triumvirat : le cas de l’Esquilin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Marie-Claire Ferriès, Yann Rivière (dir.). </w:t>
            </w:r>
            <w:r>
              <w:rPr>
                <w:i w:val="1"/>
                <w:iCs w:val="1"/>
              </w:rPr>
              <w:t xml:space="preserve">Les confiscations, le pouvoir et Rome de la fin de la République à la mort de Néron</w:t>
            </w:r>
            <w:r>
              <w:rPr/>
              <w:t xml:space="preserve">, Ausonius, pp.249-278, 2016, Scripta antiqua,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l’Étrurie à Rome, Mécène et la fondation de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des Beaux-Arts d'Angers</w:t>
            </w:r>
            <w:r>
              <w:rPr/>
              <w:t xml:space="preserve">, Feb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villes dans les monuments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du concret : le détail révélateur du savoir dans l'Antiquité</w:t>
            </w:r>
            <w:r>
              <w:rPr/>
              <w:t xml:space="preserve">, M. Pfaff,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du genus Latinum dans l’Énéide : la preuve par l’exemple dans l’épisode d’Achéménide, Énéide III, v. 570-683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Blandenet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l'identité. Naissance et destin des modèles communautaires dans le monde romain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hal-03377484v1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6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hillet" TargetMode="External"/><Relationship Id="rId8" Type="http://schemas.openxmlformats.org/officeDocument/2006/relationships/hyperlink" Target="https://orcid.org/0009-0009-8730-1239" TargetMode="External"/><Relationship Id="rId9" Type="http://schemas.openxmlformats.org/officeDocument/2006/relationships/hyperlink" Target="https://www.idref.fr/14940493X" TargetMode="External"/><Relationship Id="rId10" Type="http://schemas.openxmlformats.org/officeDocument/2006/relationships/hyperlink" Target="https://shs.hal.science/halshs-03973787v1" TargetMode="External"/><Relationship Id="rId11" Type="http://schemas.openxmlformats.org/officeDocument/2006/relationships/hyperlink" Target="https://hal.science/search/index/?q=*&amp;authFullName_s=Cl&#233;ment Chillet" TargetMode="External"/><Relationship Id="rId12" Type="http://schemas.openxmlformats.org/officeDocument/2006/relationships/hyperlink" Target="https://shs.hal.science/halshs-02000092v1" TargetMode="External"/><Relationship Id="rId13" Type="http://schemas.openxmlformats.org/officeDocument/2006/relationships/hyperlink" Target="https://hal.science/search/index/?q=*&amp;authFullName_s=Aldo Borlenghi" TargetMode="External"/><Relationship Id="rId14" Type="http://schemas.openxmlformats.org/officeDocument/2006/relationships/hyperlink" Target="https://hal.science/search/index/?q=*&amp;authFullName_s=Virginie Hollard" TargetMode="External"/><Relationship Id="rId15" Type="http://schemas.openxmlformats.org/officeDocument/2006/relationships/hyperlink" Target="https://hal.science/search/index/?q=*&amp;authFullName_s=Liliane L&#243;pez-Rabatel" TargetMode="External"/><Relationship Id="rId16" Type="http://schemas.openxmlformats.org/officeDocument/2006/relationships/hyperlink" Target="https://hal.science/search/index/?q=*&amp;authFullName_s=Jean-Charles Moretti" TargetMode="External"/><Relationship Id="rId17" Type="http://schemas.openxmlformats.org/officeDocument/2006/relationships/hyperlink" Target="https://dx.doi.org/10.4000/books.momeditions.6411" TargetMode="External"/><Relationship Id="rId18" Type="http://schemas.openxmlformats.org/officeDocument/2006/relationships/hyperlink" Target="https://shs.hal.science/halshs-01998808v1" TargetMode="External"/><Relationship Id="rId19" Type="http://schemas.openxmlformats.org/officeDocument/2006/relationships/hyperlink" Target="https://shs.hal.science/halshs-03973789v1" TargetMode="External"/><Relationship Id="rId20" Type="http://schemas.openxmlformats.org/officeDocument/2006/relationships/hyperlink" Target="https://hal.science/search/index/?q=*&amp;authFullName_s=Yann Rivi&#232;re" TargetMode="External"/><Relationship Id="rId21" Type="http://schemas.openxmlformats.org/officeDocument/2006/relationships/hyperlink" Target="https://hal.science/search/index/?q=*&amp;authFullName_s=Marie-Claire Ferri&#232;s" TargetMode="External"/><Relationship Id="rId22" Type="http://schemas.openxmlformats.org/officeDocument/2006/relationships/hyperlink" Target="https://hal.science/hal-01415667v1" TargetMode="External"/><Relationship Id="rId23" Type="http://schemas.openxmlformats.org/officeDocument/2006/relationships/hyperlink" Target="https://hal.science/search/index/?q=*&amp;authFullName_s=Cyril Courrier" TargetMode="External"/><Relationship Id="rId24" Type="http://schemas.openxmlformats.org/officeDocument/2006/relationships/hyperlink" Target="https://hal.science/search/index/?q=*&amp;authFullName_s=Laure Passet" TargetMode="External"/><Relationship Id="rId25" Type="http://schemas.openxmlformats.org/officeDocument/2006/relationships/hyperlink" Target="https://hal.science/search/index/?q=*&amp;authFullName_s=Chillet Cl&#233;ment" TargetMode="External"/><Relationship Id="rId26" Type="http://schemas.openxmlformats.org/officeDocument/2006/relationships/hyperlink" Target="https://hal.science/hal-01415577v1" TargetMode="External"/><Relationship Id="rId27" Type="http://schemas.openxmlformats.org/officeDocument/2006/relationships/hyperlink" Target="https://hal.science/search/index/?q=*&amp;authFullName_s=Blandenet Maelys" TargetMode="External"/><Relationship Id="rId28" Type="http://schemas.openxmlformats.org/officeDocument/2006/relationships/hyperlink" Target="https://shs.hal.science/halshs-04923101v1" TargetMode="External"/><Relationship Id="rId29" Type="http://schemas.openxmlformats.org/officeDocument/2006/relationships/hyperlink" Target="https://shs.hal.science/halshs-04923113v1" TargetMode="External"/><Relationship Id="rId30" Type="http://schemas.openxmlformats.org/officeDocument/2006/relationships/hyperlink" Target="https://shs.hal.science/halshs-02000064v1" TargetMode="External"/><Relationship Id="rId31" Type="http://schemas.openxmlformats.org/officeDocument/2006/relationships/hyperlink" Target="https://dx.doi.org/10.4000/cei.10745" TargetMode="External"/><Relationship Id="rId32" Type="http://schemas.openxmlformats.org/officeDocument/2006/relationships/hyperlink" Target="https://shs.hal.science/halshs-03979413v1" TargetMode="External"/><Relationship Id="rId33" Type="http://schemas.openxmlformats.org/officeDocument/2006/relationships/hyperlink" Target="https://dx.doi.org/10.3917/arch.221.0205" TargetMode="External"/><Relationship Id="rId34" Type="http://schemas.openxmlformats.org/officeDocument/2006/relationships/hyperlink" Target="https://shs.hal.science/halshs-03979403v1" TargetMode="External"/><Relationship Id="rId35" Type="http://schemas.openxmlformats.org/officeDocument/2006/relationships/hyperlink" Target="https://shs.hal.science/halshs-02000103v1" TargetMode="External"/><Relationship Id="rId36" Type="http://schemas.openxmlformats.org/officeDocument/2006/relationships/hyperlink" Target="https://shs.hal.science/halshs-03979397v1" TargetMode="External"/><Relationship Id="rId37" Type="http://schemas.openxmlformats.org/officeDocument/2006/relationships/hyperlink" Target="https://dx.doi.org/10.3917/rhis.194.0983" TargetMode="External"/><Relationship Id="rId38" Type="http://schemas.openxmlformats.org/officeDocument/2006/relationships/hyperlink" Target="https://shs.hal.science/halshs-01998806v1" TargetMode="External"/><Relationship Id="rId39" Type="http://schemas.openxmlformats.org/officeDocument/2006/relationships/hyperlink" Target="https://shs.hal.science/halshs-03979378v1" TargetMode="External"/><Relationship Id="rId40" Type="http://schemas.openxmlformats.org/officeDocument/2006/relationships/hyperlink" Target="https://dx.doi.org/10.4000/pallas.9445" TargetMode="External"/><Relationship Id="rId41" Type="http://schemas.openxmlformats.org/officeDocument/2006/relationships/hyperlink" Target="https://shs.hal.science/halshs-01998804v1" TargetMode="External"/><Relationship Id="rId42" Type="http://schemas.openxmlformats.org/officeDocument/2006/relationships/hyperlink" Target="https://dx.doi.org/10.4000/mefra.4089" TargetMode="External"/><Relationship Id="rId43" Type="http://schemas.openxmlformats.org/officeDocument/2006/relationships/hyperlink" Target="https://shs.hal.science/halshs-01998773v1" TargetMode="External"/><Relationship Id="rId44" Type="http://schemas.openxmlformats.org/officeDocument/2006/relationships/hyperlink" Target="https://shs.hal.science/halshs-01998762v1" TargetMode="External"/><Relationship Id="rId45" Type="http://schemas.openxmlformats.org/officeDocument/2006/relationships/hyperlink" Target="https://dx.doi.org/10.1163/1568525X-12342206" TargetMode="External"/><Relationship Id="rId46" Type="http://schemas.openxmlformats.org/officeDocument/2006/relationships/hyperlink" Target="https://shs.hal.science/halshs-02000871v1" TargetMode="External"/><Relationship Id="rId47" Type="http://schemas.openxmlformats.org/officeDocument/2006/relationships/hyperlink" Target="https://shs.hal.science/halshs-02000867v1" TargetMode="External"/><Relationship Id="rId48" Type="http://schemas.openxmlformats.org/officeDocument/2006/relationships/hyperlink" Target="https://hal.science/hal-03939237v1" TargetMode="External"/><Relationship Id="rId49" Type="http://schemas.openxmlformats.org/officeDocument/2006/relationships/hyperlink" Target="https://dx.doi.org/10.1400/259548" TargetMode="External"/><Relationship Id="rId50" Type="http://schemas.openxmlformats.org/officeDocument/2006/relationships/hyperlink" Target="https://shs.hal.science/halshs-02000866v1" TargetMode="External"/><Relationship Id="rId51" Type="http://schemas.openxmlformats.org/officeDocument/2006/relationships/hyperlink" Target="https://hal.science/hal-02333823v1" TargetMode="External"/><Relationship Id="rId52" Type="http://schemas.openxmlformats.org/officeDocument/2006/relationships/hyperlink" Target="https://hal.science/search/index/?q=*&amp;authFullName_s=Estelle Bertrand" TargetMode="External"/><Relationship Id="rId53" Type="http://schemas.openxmlformats.org/officeDocument/2006/relationships/hyperlink" Target="https://dx.doi.org/10.4000/mefra.3807" TargetMode="External"/><Relationship Id="rId54" Type="http://schemas.openxmlformats.org/officeDocument/2006/relationships/hyperlink" Target="https://shs.hal.science/halshs-03973806v1" TargetMode="External"/><Relationship Id="rId55" Type="http://schemas.openxmlformats.org/officeDocument/2006/relationships/hyperlink" Target="https://dx.doi.org/10.4000/1353y" TargetMode="External"/><Relationship Id="rId56" Type="http://schemas.openxmlformats.org/officeDocument/2006/relationships/hyperlink" Target="https://hal.science/hal-04913958v1" TargetMode="External"/><Relationship Id="rId57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58" Type="http://schemas.openxmlformats.org/officeDocument/2006/relationships/hyperlink" Target="https://shs.hal.science/halshs-03973811v1" TargetMode="External"/><Relationship Id="rId59" Type="http://schemas.openxmlformats.org/officeDocument/2006/relationships/hyperlink" Target="https://puz.unizar.es/3167-faire-carriere-ascension-politique-et-mobilite-sociale-dans-le-monde-romain-a-lepoque-republicaine.html" TargetMode="External"/><Relationship Id="rId60" Type="http://schemas.openxmlformats.org/officeDocument/2006/relationships/hyperlink" Target="https://shs.hal.science/halshs-03973809v1" TargetMode="External"/><Relationship Id="rId61" Type="http://schemas.openxmlformats.org/officeDocument/2006/relationships/hyperlink" Target="https://shs.hal.science/halshs-03973798v1" TargetMode="External"/><Relationship Id="rId62" Type="http://schemas.openxmlformats.org/officeDocument/2006/relationships/hyperlink" Target="https://shs.hal.science/halshs-03815622v1" TargetMode="External"/><Relationship Id="rId63" Type="http://schemas.openxmlformats.org/officeDocument/2006/relationships/hyperlink" Target="https://shs.hal.science/halshs-03973808v1" TargetMode="External"/><Relationship Id="rId64" Type="http://schemas.openxmlformats.org/officeDocument/2006/relationships/hyperlink" Target="https://ausoniuseditions.u-bordeaux-montaigne.fr/fr/recherche?controller=search&amp;amp;s=Neronia" TargetMode="External"/><Relationship Id="rId65" Type="http://schemas.openxmlformats.org/officeDocument/2006/relationships/hyperlink" Target="https://shs.hal.science/halshs-03815627v1" TargetMode="External"/><Relationship Id="rId66" Type="http://schemas.openxmlformats.org/officeDocument/2006/relationships/hyperlink" Target="https://dx.doi.org/10.4000/books.efr.30562" TargetMode="External"/><Relationship Id="rId67" Type="http://schemas.openxmlformats.org/officeDocument/2006/relationships/hyperlink" Target="https://shs.hal.science/halshs-02000080v1" TargetMode="External"/><Relationship Id="rId68" Type="http://schemas.openxmlformats.org/officeDocument/2006/relationships/hyperlink" Target="https://dx.doi.org/10.4000/books.momeditions.6471" TargetMode="External"/><Relationship Id="rId69" Type="http://schemas.openxmlformats.org/officeDocument/2006/relationships/hyperlink" Target="https://shs.hal.science/halshs-02000052v1" TargetMode="External"/><Relationship Id="rId70" Type="http://schemas.openxmlformats.org/officeDocument/2006/relationships/hyperlink" Target="https://shs.hal.science/halshs-02000059v1" TargetMode="External"/><Relationship Id="rId71" Type="http://schemas.openxmlformats.org/officeDocument/2006/relationships/hyperlink" Target="https://shs.hal.science/halshs-02000038v1" TargetMode="External"/><Relationship Id="rId72" Type="http://schemas.openxmlformats.org/officeDocument/2006/relationships/hyperlink" Target="https://hal.science/hal-04959502v1" TargetMode="External"/><Relationship Id="rId73" Type="http://schemas.openxmlformats.org/officeDocument/2006/relationships/hyperlink" Target="https://shs.hal.science/halshs-02000045v1" TargetMode="External"/><Relationship Id="rId74" Type="http://schemas.openxmlformats.org/officeDocument/2006/relationships/hyperlink" Target="https://shs.hal.science/halshs-03973791v1" TargetMode="External"/><Relationship Id="rId75" Type="http://schemas.openxmlformats.org/officeDocument/2006/relationships/hyperlink" Target="https://shs.hal.science/halshs-03973794v1" TargetMode="External"/><Relationship Id="rId76" Type="http://schemas.openxmlformats.org/officeDocument/2006/relationships/hyperlink" Target="https://hal.science/hal-02570288v1" TargetMode="External"/><Relationship Id="rId77" Type="http://schemas.openxmlformats.org/officeDocument/2006/relationships/hyperlink" Target="https://hal.science/search/index/?q=*&amp;authFullName_s=Michel Humm" TargetMode="External"/><Relationship Id="rId78" Type="http://schemas.openxmlformats.org/officeDocument/2006/relationships/hyperlink" Target="https://hal.science/search/index/?q=*&amp;authFullName_s=A. Borlenghi" TargetMode="External"/><Relationship Id="rId79" Type="http://schemas.openxmlformats.org/officeDocument/2006/relationships/hyperlink" Target="https://hal.science/search/index/?q=*&amp;authFullName_s=C. Chillet" TargetMode="External"/><Relationship Id="rId80" Type="http://schemas.openxmlformats.org/officeDocument/2006/relationships/hyperlink" Target="https://hal.science/search/index/?q=*&amp;authFullName_s=V. Hollard" TargetMode="External"/><Relationship Id="rId81" Type="http://schemas.openxmlformats.org/officeDocument/2006/relationships/hyperlink" Target="https://hal.science/search/index/?q=*&amp;authFullName_s=L. Lopez Rabatel" TargetMode="External"/><Relationship Id="rId82" Type="http://schemas.openxmlformats.org/officeDocument/2006/relationships/hyperlink" Target="https://shs.hal.science/halshs-01998786v1" TargetMode="External"/><Relationship Id="rId83" Type="http://schemas.openxmlformats.org/officeDocument/2006/relationships/hyperlink" Target="https://shs.hal.science/halshs-01998821v1" TargetMode="External"/><Relationship Id="rId84" Type="http://schemas.openxmlformats.org/officeDocument/2006/relationships/hyperlink" Target="https://shs.hal.science/halshs-01998827v1" TargetMode="External"/><Relationship Id="rId85" Type="http://schemas.openxmlformats.org/officeDocument/2006/relationships/hyperlink" Target="https://shs.hal.science/halshs-01998810v1" TargetMode="External"/><Relationship Id="rId86" Type="http://schemas.openxmlformats.org/officeDocument/2006/relationships/hyperlink" Target="https://shs.hal.science/halshs-01998789v1" TargetMode="External"/><Relationship Id="rId87" Type="http://schemas.openxmlformats.org/officeDocument/2006/relationships/hyperlink" Target="https://shs.hal.science/halshs-01998815v1" TargetMode="External"/><Relationship Id="rId88" Type="http://schemas.openxmlformats.org/officeDocument/2006/relationships/hyperlink" Target="https://shs.hal.science/halshs-03973805v1" TargetMode="External"/><Relationship Id="rId89" Type="http://schemas.openxmlformats.org/officeDocument/2006/relationships/hyperlink" Target="https://hal.science/hal-01415570v1" TargetMode="External"/><Relationship Id="rId90" Type="http://schemas.openxmlformats.org/officeDocument/2006/relationships/hyperlink" Target="https://shs.hal.science/halshs-02000070v1" TargetMode="External"/><Relationship Id="rId91" Type="http://schemas.openxmlformats.org/officeDocument/2006/relationships/hyperlink" Target="https://shs.hal.science/halshs-02000895v1" TargetMode="External"/><Relationship Id="rId92" Type="http://schemas.openxmlformats.org/officeDocument/2006/relationships/hyperlink" Target="https://shs.hal.science/halshs-02000148v1" TargetMode="External"/><Relationship Id="rId93" Type="http://schemas.openxmlformats.org/officeDocument/2006/relationships/hyperlink" Target="https://univ-angers.hal.science/hal-03377484v1" TargetMode="External"/><Relationship Id="rId94" Type="http://schemas.openxmlformats.org/officeDocument/2006/relationships/hyperlink" Target="https://hal.science/search/index/?q=*&amp;authFullName_s=Emmanuelle Raymond" TargetMode="External"/><Relationship Id="rId95" Type="http://schemas.openxmlformats.org/officeDocument/2006/relationships/hyperlink" Target="https://hal.science/search/index/?q=*&amp;authFullName_s=M. Blandenet" TargetMode="External"/><Relationship Id="rId96" Type="http://schemas.openxmlformats.org/officeDocument/2006/relationships/hyperlink" Target="https://hal.science/search/index/?q=*&amp;authFullName_s=C. Courr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Chillet</dc:title>
  <dc:description>CV</dc:description>
  <dc:subject/>
  <cp:keywords/>
  <cp:category/>
  <cp:lastModifiedBy/>
  <dcterms:created xsi:type="dcterms:W3CDTF">2026-05-05T10:57:53+02:00</dcterms:created>
  <dcterms:modified xsi:type="dcterms:W3CDTF">2026-05-05T10:57:53+02:00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