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Doumenc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assessing coactivation in the lower limb muscles during overground walking poststroke: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Doumenc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Frasie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Cormier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Rehabilitation Research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⟨10.1097/MRR.0000000000000704⟩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hal-05590083v1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coactivation musculaire chez les individus avec séquelles d'accident vasculaire cérébral : modalités de mesure et relation avec le coût énergétique de la marche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Doumenc</w:t>
              </w:r>
            </w:hyperlink>
          </w:p>
          <w:p>
            <w:pPr/>
            <w:r>
              <w:rPr/>
              <w:t xml:space="preserve">Education. Université de Limoges, 2025.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2025LIMO0095⟩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tel-05494651v1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0083v1" TargetMode="External"/><Relationship Id="rId8" Type="http://schemas.openxmlformats.org/officeDocument/2006/relationships/hyperlink" Target="https://hal.science/search/index/?q=*&amp;authFullName_s=Cl&#233;ment Doumenc" TargetMode="External"/><Relationship Id="rId9" Type="http://schemas.openxmlformats.org/officeDocument/2006/relationships/hyperlink" Target="https://hal.science/search/index/?q=*&amp;authFullName_s=Antoine Frasie" TargetMode="External"/><Relationship Id="rId10" Type="http://schemas.openxmlformats.org/officeDocument/2006/relationships/hyperlink" Target="https://hal.science/search/index/?q=*&amp;authFullName_s=Camille Cormier" TargetMode="External"/><Relationship Id="rId11" Type="http://schemas.openxmlformats.org/officeDocument/2006/relationships/hyperlink" Target="https://hal.science/search/index/?q=*&amp;authFullName_s=St&#233;phane Mandigout" TargetMode="External"/><Relationship Id="rId12" Type="http://schemas.openxmlformats.org/officeDocument/2006/relationships/hyperlink" Target="https://hal.science/search/index/?q=*&amp;authFullName_s=Jean-Christophe Daviet" TargetMode="External"/><Relationship Id="rId13" Type="http://schemas.openxmlformats.org/officeDocument/2006/relationships/hyperlink" Target="https://dx.doi.org/10.1097/MRR.0000000000000704" TargetMode="External"/><Relationship Id="rId14" Type="http://schemas.openxmlformats.org/officeDocument/2006/relationships/hyperlink" Target="https://theses.hal.science/tel-05494651v1" TargetMode="External"/><Relationship Id="rId15" Type="http://schemas.openxmlformats.org/officeDocument/2006/relationships/hyperlink" Target="https://www.theses.fr/2025LIMO0095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Doumenc</dc:title>
  <dc:description>CV</dc:description>
  <dc:subject/>
  <cp:keywords/>
  <cp:category/>
  <cp:lastModifiedBy/>
  <dcterms:created xsi:type="dcterms:W3CDTF">2026-05-24T08:26:03+02:00</dcterms:created>
  <dcterms:modified xsi:type="dcterms:W3CDTF">2026-05-24T08:26:03+02:00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