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Dussart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graffitis de Vénitiens au Proche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Urbs Scripta</w:t>
            </w:r>
            <w:r>
              <w:rPr/>
              <w:t xml:space="preserve">, Alberto Toso Fei; Desi Marangon, May 2025,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écritures en différents alphabets dans l’Orient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Inscriptions bizarres ? — L’épigraphie et ses marges, matériaux et formes, (in)compétence et créativité graphiques</w:t>
            </w:r>
            <w:r>
              <w:rPr/>
              <w:t xml:space="preserve">, École Pratique des Hautes Études (EPHE) - Paris Sciences et Lettres (PSL),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humanités numériques à l’étude des graffiti dans les lieux saints : prospecter, enregistrer et analyser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HumaN-OC. Les humanités numériques et l’Orient chrétien médiéval : nouveaux outils, nouvelles approches, nouvelles perspectives.</w:t>
            </w:r>
            <w:r>
              <w:rPr/>
              <w:t xml:space="preserve">, Florian Artaud,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Landscape of Signs: the Southern Façade of the Holy Sepulchre (12th-16th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Epigraphies of Pious Travel: Three Thousand Years of Pilgrimage Graffiti (1500 BC - 1500 AD)</w:t>
            </w:r>
            <w:r>
              <w:rPr/>
              <w:t xml:space="preserve">, Austrian Academy of Sciences : Institute for Medieval Research; Rachel Helen Banes, Jan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margins of graffiti : writings ‘fixed’ to pilgrimage sites in the Holy 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the ERC-2020-AdG Graff-IT Project « Writing on the Margins. Graffiti in Italy and beyond (7th-16th c.) »</w:t>
            </w:r>
            <w:r>
              <w:rPr/>
              <w:t xml:space="preserve">, Royal Netherlands Institute (KNIR); Universita degli studi Gabriele d'Annunzio di Chieti-Pescara; Graff-IT : Writing on the Margins, Apr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graffiti, quelles solutions numériques ? L'exemple des graffiti de France et de Palestine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: Standards and Criteria for the Photo Reproduction, Diagnostic Analysis and Preservation of Graffiti. The Second Tool of the Graff-IT Project</w:t>
            </w:r>
            <w:r>
              <w:rPr/>
              <w:t xml:space="preserve">, Graff-IT : Writing on the Margins; Universita degli studi Gabriele d'Annunzio di Chieti-Pescara, Mar 2023, Chieti,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pilgrimage of Anselme and Jean Adorno to the Holy Land (1470-1471): an illustration of the entanglements of social, professional and symbolic networks of a prominent family from Bruges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 : Netwoks and Entranglements</w:t>
            </w:r>
            <w:r>
              <w:rPr/>
              <w:t xml:space="preserve">, Jul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usages de la Tour de Marmande : quelques conclusions de l’étude des graffiti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Graffitis médiévaux : de Marmande à Bethléem, restaurer, étudier, valoriser</w:t>
            </w:r>
            <w:r>
              <w:rPr/>
              <w:t xml:space="preserve">, Clément Dussart (CESCM); Estelle Ingrand-Varenne (CESCM / CNRS); Véronique Kleiner,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objet, nouvelles normes : du Corpus des inscriptions de la France médiévale au corpus des graffitis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Indéchiffrables</w:t>
            </w:r>
            <w:r>
              <w:rPr/>
              <w:t xml:space="preserve">, CESCM,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à portée de clic : les ressources bibliographiques sur l’Europe de l’Est et le monde byzantin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doc</w:t>
            </w:r>
            <w:r>
              <w:rPr/>
              <w:t xml:space="preserve">, Pôle Documentaire (Service commun de documentation); Centre d'études supérieures de civilisation médiévale (CESCM-UMR7302),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CIFM to Heurist Database, editing a mix epigraphic corpus in the GRAPH-EAST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Criteria for the Edition of Medieval and Renaissance Graffiti. The first tool of the Graff-IT project</w:t>
            </w:r>
            <w:r>
              <w:rPr/>
              <w:t xml:space="preserve">, Istituto Storico Italiano per il Medio Evo; European Research Concil (ERC); Graffiti in Italy (Graff-IT), Oct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of Latin graffiti and signs in the Nativity Church: new contributions to the history of a holy place and to pilgrimage practices (9th-16th)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de l’ERC GraphEast « The Graphic Signs in the Church of Nativity in Bethlehem during the Middle Ages »</w:t>
            </w:r>
            <w:r>
              <w:rPr/>
              <w:t xml:space="preserve">, Estelle Ingrand-Varenne (CESCM / CNRS); Clément Dussart (CESCM), Jun 2022,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pilgrim graffiti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Epigraphic Writing on Monuments, Objects, Seals and Coins in the Latin Kingdom of Jerusalem »</w:t>
            </w:r>
            <w:r>
              <w:rPr/>
              <w:t xml:space="preserve">, Centre de recherches français à Jérusalem; Estelle Ingrand-Varenne, Jun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dans les lieux saints : graffiti latins et pèlerinages en Palestine (XIe-XVIe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Retour aux sources de l'histoire des croisades</w:t>
            </w:r>
            <w:r>
              <w:rPr/>
              <w:t xml:space="preserve">, Estelle Ingrand-Varenne (CESCM - UMR 7302); Vincent Lemire; Centre de recherches français à Jérusalem, Mar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photographique de graffitis : enjeux, méthodes et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SEMPER</w:t>
            </w:r>
            <w:r>
              <w:rPr/>
              <w:t xml:space="preserve">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photographique de graffitis : enjeux, méthodes et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Graffitis médiévaux : 1re séance du Séminaire permanent sur l’écriture médiévale en dehors du monde manuscrit (SEMPER 2020-2021)</w:t>
            </w:r>
            <w:r>
              <w:rPr/>
              <w:t xml:space="preserve">, Centre d’études supérieures de civilisation médiévale (CESCM – UMR 7302); Centre de recherche français à Jérusalem (CRFJ – CNRS USR 3132),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graffitis historiques : brève histoire d’un objet archéologique nouveau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Aymeric Gaubert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/>
              <w:t xml:space="preserve">Dominique Audrerie, Serge Laruë de Charlus &amp; Pauline Mabille de Poncheville (dir.). </w:t>
            </w:r>
            <w:r>
              <w:rPr>
                <w:i w:val="1"/>
                <w:iCs w:val="1"/>
              </w:rPr>
              <w:t xml:space="preserve">Peintures murales en Périgord (Xe-XXe siècle)</w:t>
            </w:r>
            <w:r>
              <w:rPr/>
              <w:t xml:space="preserve">, tome 2, Editions Cairn, p. 30-37,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découverte fortuite au sein du Monastère des Bénédictines (Mont des Oliviers, Jérusalem)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2024, 10,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Graffiti on a Reused Lintel from Mamluk-Period Ramla: A Glimpse from the East into Western Medieval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'Atiqot</w:t>
            </w:r>
            <w:r>
              <w:rPr/>
              <w:t xml:space="preserve">, 2023, The Ancient Written Wor(l)d, 110, pp.283-299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‘palimpseste’ du château de Larnaca. Tour de force méthodologique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Savvas Mavromatidis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2022, pp.50-89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 occidentaux de Bethléem.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2021, HS (octobre 2020),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halshs-03549561v1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3204v1" TargetMode="External"/><Relationship Id="rId8" Type="http://schemas.openxmlformats.org/officeDocument/2006/relationships/hyperlink" Target="https://hal.science/search/index/?q=*&amp;authFullName_s=Thierry Gregor" TargetMode="External"/><Relationship Id="rId9" Type="http://schemas.openxmlformats.org/officeDocument/2006/relationships/hyperlink" Target="https://hal.science/search/index/?q=*&amp;authFullName_s=Cl&#233;ment Dussart" TargetMode="External"/><Relationship Id="rId10" Type="http://schemas.openxmlformats.org/officeDocument/2006/relationships/hyperlink" Target="https://shs.hal.science/halshs-04556785v1" TargetMode="External"/><Relationship Id="rId11" Type="http://schemas.openxmlformats.org/officeDocument/2006/relationships/hyperlink" Target="https://hal.science/search/index/?q=*&amp;authFullName_s=Estelle Ingrand-Varenne" TargetMode="External"/><Relationship Id="rId12" Type="http://schemas.openxmlformats.org/officeDocument/2006/relationships/hyperlink" Target="https://shs.hal.science/halshs-05172126v1" TargetMode="External"/><Relationship Id="rId13" Type="http://schemas.openxmlformats.org/officeDocument/2006/relationships/hyperlink" Target="https://shs.hal.science/halshs-04554888v1" TargetMode="External"/><Relationship Id="rId14" Type="http://schemas.openxmlformats.org/officeDocument/2006/relationships/hyperlink" Target="https://shs.hal.science/halshs-04557252v1" TargetMode="External"/><Relationship Id="rId15" Type="http://schemas.openxmlformats.org/officeDocument/2006/relationships/hyperlink" Target="https://shs.hal.science/halshs-04557229v1" TargetMode="External"/><Relationship Id="rId16" Type="http://schemas.openxmlformats.org/officeDocument/2006/relationships/hyperlink" Target="https://shs.hal.science/halshs-04551765v1" TargetMode="External"/><Relationship Id="rId17" Type="http://schemas.openxmlformats.org/officeDocument/2006/relationships/hyperlink" Target="https://shs.hal.science/halshs-04554840v1" TargetMode="External"/><Relationship Id="rId18" Type="http://schemas.openxmlformats.org/officeDocument/2006/relationships/hyperlink" Target="https://shs.hal.science/halshs-04554776v1" TargetMode="External"/><Relationship Id="rId19" Type="http://schemas.openxmlformats.org/officeDocument/2006/relationships/hyperlink" Target="https://shs.hal.science/halshs-04636468v1" TargetMode="External"/><Relationship Id="rId20" Type="http://schemas.openxmlformats.org/officeDocument/2006/relationships/hyperlink" Target="https://hal.science/search/index/?q=*&amp;authFullName_s=Maria Aim&#233; Villano" TargetMode="External"/><Relationship Id="rId21" Type="http://schemas.openxmlformats.org/officeDocument/2006/relationships/hyperlink" Target="https://shs.hal.science/halshs-04554726v1" TargetMode="External"/><Relationship Id="rId22" Type="http://schemas.openxmlformats.org/officeDocument/2006/relationships/hyperlink" Target="https://shs.hal.science/halshs-04554550v1" TargetMode="External"/><Relationship Id="rId23" Type="http://schemas.openxmlformats.org/officeDocument/2006/relationships/hyperlink" Target="https://shs.hal.science/halshs-04551655v1" TargetMode="External"/><Relationship Id="rId24" Type="http://schemas.openxmlformats.org/officeDocument/2006/relationships/hyperlink" Target="https://shs.hal.science/halshs-04551578v1" TargetMode="External"/><Relationship Id="rId25" Type="http://schemas.openxmlformats.org/officeDocument/2006/relationships/hyperlink" Target="https://hal.science/hal-03092219v1" TargetMode="External"/><Relationship Id="rId26" Type="http://schemas.openxmlformats.org/officeDocument/2006/relationships/hyperlink" Target="https://hal.science/search/index/?q=*&amp;authFullName_s=Daniel Morleghem" TargetMode="External"/><Relationship Id="rId27" Type="http://schemas.openxmlformats.org/officeDocument/2006/relationships/hyperlink" Target="https://hal.science/hal-05049794v1" TargetMode="External"/><Relationship Id="rId28" Type="http://schemas.openxmlformats.org/officeDocument/2006/relationships/hyperlink" Target="https://hal.science/hal-05378088v1" TargetMode="External"/><Relationship Id="rId29" Type="http://schemas.openxmlformats.org/officeDocument/2006/relationships/hyperlink" Target="https://hal.science/search/index/?q=*&amp;authFullName_s=Aymeric Gaubert" TargetMode="External"/><Relationship Id="rId30" Type="http://schemas.openxmlformats.org/officeDocument/2006/relationships/hyperlink" Target="https://shs.hal.science/halshs-04557337v1" TargetMode="External"/><Relationship Id="rId31" Type="http://schemas.openxmlformats.org/officeDocument/2006/relationships/hyperlink" Target="https://hal.science/search/index/?q=*&amp;authFullName_s=St&#233;phane Ancel" TargetMode="External"/><Relationship Id="rId32" Type="http://schemas.openxmlformats.org/officeDocument/2006/relationships/hyperlink" Target="https://shs.hal.science/halshs-04551203v1" TargetMode="External"/><Relationship Id="rId33" Type="http://schemas.openxmlformats.org/officeDocument/2006/relationships/hyperlink" Target="https://shs.hal.science/halshs-03554742v1" TargetMode="External"/><Relationship Id="rId34" Type="http://schemas.openxmlformats.org/officeDocument/2006/relationships/hyperlink" Target="https://hal.science/search/index/?q=*&amp;authFullName_s=Savvas Mavromatidis" TargetMode="External"/><Relationship Id="rId35" Type="http://schemas.openxmlformats.org/officeDocument/2006/relationships/hyperlink" Target="https://hal.science/search/index/?q=*&amp;authFullName_s=Thierry Gr&#233;gor" TargetMode="External"/><Relationship Id="rId36" Type="http://schemas.openxmlformats.org/officeDocument/2006/relationships/hyperlink" Target="https://shs.hal.science/halshs-0354956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Dussart</dc:title>
  <dc:description>CV</dc:description>
  <dc:subject/>
  <cp:keywords/>
  <cp:category/>
  <cp:lastModifiedBy/>
  <dcterms:created xsi:type="dcterms:W3CDTF">2026-03-05T11:18:35+01:00</dcterms:created>
  <dcterms:modified xsi:type="dcterms:W3CDTF">2026-03-05T11:18:35+01:00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