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Duyck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: publier les grâces extraordinaires dans les biographies religieuses féminines (France,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écritures et expérience spirituelle: une question de genre?</w:t>
            </w:r>
            <w:r>
              <w:rPr/>
              <w:t xml:space="preserve">, Mariel Mazzocco, Apr 2024,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Co-writing the self in The Life of Marie de l'Incarnation (1677)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Anatomies de l'âme. Récits de soi et expérience dans les écritures spirituelles du XVIIe siècle</w:t>
            </w:r>
            <w:r>
              <w:rPr/>
              <w:t xml:space="preserve">, Marie Guthmüller; Sophie Houdard; Daniel Fliege, Jun 2024,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communauté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lecteurs</w:t>
            </w:r>
            <w:r>
              <w:rPr/>
              <w:t xml:space="preserve">, Sylvie Ducas; Rossana de Angelis, Jun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avec les “Vies”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Jacques Le Brun (1931-2020)</w:t>
            </w:r>
            <w:r>
              <w:rPr/>
              <w:t xml:space="preserve">, Denis Pelletier; Sophie Houdard; François Trémolières; Pierre Antoine Fabre; Marie-Jeanne Sala; Annie Tardits,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 patrimoine. Les biographies religieuses féminines (France,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Patrimonialiser: textes, lieux, objets. Vulnérabilité et permanence des supports.</w:t>
            </w:r>
            <w:r>
              <w:rPr/>
              <w:t xml:space="preserve">, Rossana de Angelis; Sylvie Ducas; Nathalie Gorochov; Anne Raffarin, May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faillite du sens à la lisibilité : Jean de Saint-Samson poète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de Saint-Samson (1571-1636)</w:t>
            </w:r>
            <w:r>
              <w:rPr/>
              <w:t xml:space="preserve">, CELLAM (Université de Rennes), Sep 2022,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et usages d’un corpus poétique (fin XVIIe-début XIXe siècle) : le cas des écrits de Jeanne Guyon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matérielles : arts féminins et écriture de soi dans l’Europe moderne et au-delà</w:t>
            </w:r>
            <w:r>
              <w:rPr/>
              <w:t xml:space="preserve">, Aurélie Griffin, May 2021,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prophétie: les Poésies et Cantiques spirituels de Jeanne Guyon à Lausanne (1750-1830)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Chanter sur l’air de … ». Moyen Âge - XXIe siècle</w:t>
            </w:r>
            <w:r>
              <w:rPr/>
              <w:t xml:space="preserve">, Marlène Belly; Judith le Blanc; Bertrand Porot; Claire Sicard; Alice Tacaille; Jean Vignes,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prophétie. Les Poésies et Cantiques spirituels de Jeanne Marie Guyon à Lausanne (deuxième moitié du XVIIIe siècle-premier tiers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Marlène Belly, Judith le Blanc, Bertrand Porot, Claire Sicard, Alice Tacaille, Jean Vignes. </w:t>
            </w:r>
            <w:r>
              <w:rPr>
                <w:i w:val="1"/>
                <w:iCs w:val="1"/>
              </w:rPr>
              <w:t xml:space="preserve">Chanter sur l’air de… Moyen Âge-XXIe siècle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 et circonstancialité des épigrammes (France,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Guillaume Peureux; Alain Vaillant. </w:t>
            </w:r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pp.103, 2022, Orbis litterarum, 978-2-84016-499-9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l’énonciation à l’esthétique. Les anges du Parnasse séraphique de Martial de Brive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/>
              <w:t xml:space="preserve">Alain Génetiot; Camille Venner. </w:t>
            </w:r>
            <w:r>
              <w:rPr>
                <w:i w:val="1"/>
                <w:iCs w:val="1"/>
              </w:rPr>
              <w:t xml:space="preserve">L’Entretien du ciel et de la terre. Anges et poésie du Moyen Âge à nos jours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Rencontres, 978-2-406-11249-5.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⟨10.15122/isbn.978-2-406-11251-8⟩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pour le temps présent. La poésie de Jeanne Marie Guyon selon “Le chant de l’âme” de Marie-Louise Gondal (1995)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Gestes anthologiques : usages, appropriations, actualisations des poètes des XVIe et XVIIe siècles, 131, pp.97-118.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⟨10.7202/1103881ar⟩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l'extase mystique (fin 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2022, II (33), pp.277.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⟨10.5281/zenodo.6949538⟩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 - début XVIIIe siècle), N°102 (2),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⟨10.3917/licla1.102.0005⟩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familiales et spirituelles dans les « Vies » religieuses féminines (France, XVIIe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 (3), pp.473.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⟨10.3917/dss.203.0473⟩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l’inspiration dans les Poésies et Cantiques spirituels de Jeanne-Marie Guyon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N°102 (2), pp.143.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⟨10.3917/licla1.102.0143⟩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l’inspiration dans la poésie et la poétique françaises et néo-latines (fin XVIe - 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Duyck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 (102), pp.212,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hal-03912931v1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940658v1" TargetMode="External"/><Relationship Id="rId8" Type="http://schemas.openxmlformats.org/officeDocument/2006/relationships/hyperlink" Target="https://hal.science/search/index/?q=*&amp;authFullName_s=Cl&#233;ment Duyck" TargetMode="External"/><Relationship Id="rId9" Type="http://schemas.openxmlformats.org/officeDocument/2006/relationships/hyperlink" Target="https://hal.u-pec.fr/hal-04940635v1" TargetMode="External"/><Relationship Id="rId10" Type="http://schemas.openxmlformats.org/officeDocument/2006/relationships/hyperlink" Target="https://hal.u-pec.fr/hal-04270480v1" TargetMode="External"/><Relationship Id="rId11" Type="http://schemas.openxmlformats.org/officeDocument/2006/relationships/hyperlink" Target="https://hal.u-pec.fr/hal-04270445v1" TargetMode="External"/><Relationship Id="rId12" Type="http://schemas.openxmlformats.org/officeDocument/2006/relationships/hyperlink" Target="https://hal.u-pec.fr/hal-04078588v1" TargetMode="External"/><Relationship Id="rId13" Type="http://schemas.openxmlformats.org/officeDocument/2006/relationships/hyperlink" Target="https://hal.u-pec.fr/hal-04078586v1" TargetMode="External"/><Relationship Id="rId14" Type="http://schemas.openxmlformats.org/officeDocument/2006/relationships/hyperlink" Target="https://hal.u-pec.fr/hal-04078592v1" TargetMode="External"/><Relationship Id="rId15" Type="http://schemas.openxmlformats.org/officeDocument/2006/relationships/hyperlink" Target="https://hal.science/search/index/?q=*&amp;authFullName_s=Louise Piguet" TargetMode="External"/><Relationship Id="rId16" Type="http://schemas.openxmlformats.org/officeDocument/2006/relationships/hyperlink" Target="https://hal.u-pec.fr/hal-04078584v1" TargetMode="External"/><Relationship Id="rId17" Type="http://schemas.openxmlformats.org/officeDocument/2006/relationships/hyperlink" Target="https://hal.u-pec.fr/hal-04270440v1" TargetMode="External"/><Relationship Id="rId18" Type="http://schemas.openxmlformats.org/officeDocument/2006/relationships/hyperlink" Target="https://hal.u-pec.fr/hal-03912950v1" TargetMode="External"/><Relationship Id="rId19" Type="http://schemas.openxmlformats.org/officeDocument/2006/relationships/hyperlink" Target="https://presses-universitaires.parisnanterre.fr/index.php/produit/la-poesie-de-circonstance-xvie-xxie-siecle-formes-pratiques-usages/" TargetMode="External"/><Relationship Id="rId20" Type="http://schemas.openxmlformats.org/officeDocument/2006/relationships/hyperlink" Target="https://hal.u-pec.fr/hal-03912917v1" TargetMode="External"/><Relationship Id="rId21" Type="http://schemas.openxmlformats.org/officeDocument/2006/relationships/hyperlink" Target="https://classiques-garnier.com/l-entretien-du-ciel-et-de-la-terre-anges-et-poesie-du-moyen-age-a-nos-jours.html" TargetMode="External"/><Relationship Id="rId22" Type="http://schemas.openxmlformats.org/officeDocument/2006/relationships/hyperlink" Target="https://dx.doi.org/10.15122/isbn.978-2-406-11251-8" TargetMode="External"/><Relationship Id="rId23" Type="http://schemas.openxmlformats.org/officeDocument/2006/relationships/hyperlink" Target="https://hal.u-pec.fr/hal-04270435v1" TargetMode="External"/><Relationship Id="rId24" Type="http://schemas.openxmlformats.org/officeDocument/2006/relationships/hyperlink" Target="https://dx.doi.org/10.7202/1103881ar" TargetMode="External"/><Relationship Id="rId25" Type="http://schemas.openxmlformats.org/officeDocument/2006/relationships/hyperlink" Target="https://hal.u-pec.fr/hal-03912791v1" TargetMode="External"/><Relationship Id="rId26" Type="http://schemas.openxmlformats.org/officeDocument/2006/relationships/hyperlink" Target="https://dx.doi.org/10.5281/zenodo.6949538" TargetMode="External"/><Relationship Id="rId27" Type="http://schemas.openxmlformats.org/officeDocument/2006/relationships/hyperlink" Target="https://hal.u-pec.fr/hal-03912785v1" TargetMode="External"/><Relationship Id="rId28" Type="http://schemas.openxmlformats.org/officeDocument/2006/relationships/hyperlink" Target="https://hal.science/search/index/?q=*&amp;authFullName_s=Audrey Duru" TargetMode="External"/><Relationship Id="rId29" Type="http://schemas.openxmlformats.org/officeDocument/2006/relationships/hyperlink" Target="https://dx.doi.org/10.3917/licla1.102.0005" TargetMode="External"/><Relationship Id="rId30" Type="http://schemas.openxmlformats.org/officeDocument/2006/relationships/hyperlink" Target="https://hal.u-pec.fr/hal-03912789v1" TargetMode="External"/><Relationship Id="rId31" Type="http://schemas.openxmlformats.org/officeDocument/2006/relationships/hyperlink" Target="https://dx.doi.org/10.3917/dss.203.0473" TargetMode="External"/><Relationship Id="rId32" Type="http://schemas.openxmlformats.org/officeDocument/2006/relationships/hyperlink" Target="https://hal.u-pec.fr/hal-03912783v1" TargetMode="External"/><Relationship Id="rId33" Type="http://schemas.openxmlformats.org/officeDocument/2006/relationships/hyperlink" Target="https://dx.doi.org/10.3917/licla1.102.0143" TargetMode="External"/><Relationship Id="rId34" Type="http://schemas.openxmlformats.org/officeDocument/2006/relationships/hyperlink" Target="https://hal.u-pec.fr/hal-0391293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Duyck</dc:title>
  <dc:description>CV</dc:description>
  <dc:subject/>
  <cp:keywords/>
  <cp:category/>
  <cp:lastModifiedBy/>
  <dcterms:created xsi:type="dcterms:W3CDTF">2026-05-15T04:51:54+02:00</dcterms:created>
  <dcterms:modified xsi:type="dcterms:W3CDTF">2026-05-15T04:51:54+02:00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