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Cléo Marmié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cleo-marmie</w:t>
        </w:r>
      </w:hyperlink>
    </w:p>
    <w:p>
      <w:pPr>
        <w:numPr>
          <w:ilvl w:val="0"/>
          <w:numId w:val="1"/>
        </w:numPr>
      </w:pPr>
      <w:r>
        <w:rPr/>
        <w:t xml:space="preserve"> ORCID : </w:t>
      </w:r>
      <w:hyperlink r:id="rId8" w:history="1">
        <w:r>
          <w:rPr>
            <w:color w:val="#410a8c"/>
            <w:u w:val="single"/>
          </w:rPr>
          <w:t xml:space="preserve">0009-0003-6543-3974</w:t>
        </w:r>
      </w:hyperlink>
    </w:p>
    <w:p>
      <w:pPr>
        <w:spacing w:before="600"/>
      </w:pPr>
    </w:p>
    <w:p>
      <w:pPr>
        <w:pStyle w:val="Heading2"/>
      </w:pPr>
      <w:r>
        <w:rPr>
          <w:color w:val="1e198e"/>
          <w:b w:val="1"/>
          <w:bCs w:val="1"/>
        </w:rPr>
        <w:t xml:space="preserve">Présentation</w:t>
      </w:r>
    </w:p>
    <w:p>
      <w:pPr>
        <w:spacing w:after="100"/>
      </w:pPr>
    </w:p>
    <w:p>
      <w:pPr/>
      <w:r>
        <w:rPr/>
        <w:t xml:space="preserve">Docteure en sociologie de l'École des Hautes Études en Sciences Sociales (EHESS), rattachée au Centre Maurice Halbwachs (CMH). Chercheuse post-doctorale ERASME avec l'UPEC et le Lirtes sur le travail juvénile de care, le souci de l'enfance et les rapports d'âge. Chercheuse associée à la recherche-action PRIMA avec l'Inserm et le Centre d'études des mouvements sociaux (CEMS).</w:t>
      </w:r>
    </w:p>
    <w:p>
      <w:pPr/>
      <w:r>
        <w:rPr/>
        <w:t xml:space="preserve">Ma thèse interroge l'imbrication du contrôle migratoire et de la protection de l'enfance à la lumière des expériences des jeunes engagés sans leurs parents dans des parcours illégalisés vers l'Europe entre le Maroc, l'Espagne et la France. Je m'intéresse aux constructions sociales de l'enfance et de la jeunesse, au travail social, humanitaire et militant, à la circulation transnationale du care, au faire-famille transnational, aux masculinités et aux rapports d'âge.</w:t>
      </w:r>
    </w:p>
    <w:p>
      <w:pPr/>
      <w:r>
        <w:rPr/>
        <w:t xml:space="preserve">Dans le cadre de mon post-doc, je m'intéresse au travail juvénile de care en interrogeant le souci de l'enfance et le souci des enfants à partir d'une recherche sur les expériences enfantines et juvéniles de placement, d'enfermement, de rue et de pair-aidance.</w:t>
      </w:r>
    </w:p>
    <w:p>
      <w:pPr/>
      <w:r>
        <w:rPr/>
        <w:t xml:space="preserve">Dans le cadre du projet PRIMA, je mène en parallèle une recherche avec la DPJJ et l'Inserm au CEMS sur les parcours de prise en charge et les pratiques addictives des jeunes étrangers suivis au pénal en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Taking their Word(s). Biographical Violence and Dilemmas of Collecting Narratives from Young People on the Move</w:t>
              </w:r>
            </w:hyperlink>
          </w:p>
          <w:p>
            <w:pPr/>
            <w:hyperlink r:id="rId10" w:history="1">
              <w:r>
                <w:rPr>
                  <w:color w:val="#410a8c"/>
                  <w:u w:val="single"/>
                </w:rPr>
                <w:t xml:space="preserve">Cléo Marmié</w:t>
              </w:r>
            </w:hyperlink>
          </w:p>
          <w:p>
            <w:pPr/>
            <w:r>
              <w:rPr>
                <w:i w:val="1"/>
                <w:iCs w:val="1"/>
              </w:rPr>
              <w:t xml:space="preserve">Anthropology in Action</w:t>
            </w:r>
            <w:r>
              <w:rPr/>
              <w:t xml:space="preserve">, 2024, 31 (1), pp.42-51. </w:t>
            </w:r>
            <w:hyperlink r:id="rId11" w:history="1">
              <w:r>
                <w:rPr>
                  <w:color w:val="#410a8c"/>
                  <w:u w:val="single"/>
                </w:rPr>
                <w:t xml:space="preserve">⟨10.3167/aia.2024.310106⟩</w:t>
              </w:r>
            </w:hyperlink>
          </w:p>
          <w:p>
            <w:pPr/>
            <w:r>
              <w:rPr/>
              <w:t xml:space="preserve">Article dans une revue</w:t>
            </w:r>
          </w:p>
          <w:p>
            <w:pPr/>
            <w:hyperlink r:id="rId9" w:history="1">
              <w:r>
                <w:rPr>
                  <w:color w:val="#410a8c"/>
                  <w:u w:val="single"/>
                </w:rPr>
                <w:t xml:space="preserve">hal-04925171v1</w:t>
              </w:r>
            </w:hyperlink>
          </w:p>
        </w:tc>
      </w:tr>
      <w:tr>
        <w:trPr/>
        <w:tc>
          <w:tcPr>
            <w:noWrap/>
          </w:tcPr>
          <w:p>
            <w:pPr>
              <w:spacing w:after="200"/>
            </w:pPr>
            <w:hyperlink r:id="rId12" w:history="1">
              <w:r>
                <w:rPr>
                  <w:color w:val="1e198e"/>
                  <w:b w:val="1"/>
                  <w:bCs w:val="1"/>
                  <w:u w:val="single"/>
                </w:rPr>
                <w:t xml:space="preserve">Minorité en errance. L’épreuve de l’évaluation des mineurs non accompagnés</w:t>
              </w:r>
            </w:hyperlink>
          </w:p>
          <w:p>
            <w:pPr/>
            <w:hyperlink r:id="rId10" w:history="1">
              <w:r>
                <w:rPr>
                  <w:color w:val="#410a8c"/>
                  <w:u w:val="single"/>
                </w:rPr>
                <w:t xml:space="preserve">Cléo Marmié</w:t>
              </w:r>
            </w:hyperlink>
          </w:p>
          <w:p>
            <w:pPr/>
            <w:r>
              <w:rPr>
                <w:i w:val="1"/>
                <w:iCs w:val="1"/>
              </w:rPr>
              <w:t xml:space="preserve">Revue des politiques sociales et familiales</w:t>
            </w:r>
            <w:r>
              <w:rPr/>
              <w:t xml:space="preserve">, 2024, n°150 (1), pp.169-171. </w:t>
            </w:r>
            <w:hyperlink r:id="rId13" w:history="1">
              <w:r>
                <w:rPr>
                  <w:color w:val="#410a8c"/>
                  <w:u w:val="single"/>
                </w:rPr>
                <w:t xml:space="preserve">⟨10.3917/rpsf.150.0169⟩</w:t>
              </w:r>
            </w:hyperlink>
          </w:p>
          <w:p>
            <w:pPr/>
            <w:r>
              <w:rPr/>
              <w:t xml:space="preserve">Article dans une revue</w:t>
            </w:r>
            <w:r>
              <w:rPr/>
              <w:t xml:space="preserve"> (compte-rendu de lecture)</w:t>
            </w:r>
          </w:p>
          <w:p>
            <w:pPr/>
            <w:hyperlink r:id="rId12" w:history="1">
              <w:r>
                <w:rPr>
                  <w:color w:val="#410a8c"/>
                  <w:u w:val="single"/>
                </w:rPr>
                <w:t xml:space="preserve">hal-04602118v1</w:t>
              </w:r>
            </w:hyperlink>
          </w:p>
        </w:tc>
      </w:tr>
      <w:tr>
        <w:trPr/>
        <w:tc>
          <w:tcPr>
            <w:noWrap/>
          </w:tcPr>
          <w:p>
            <w:pPr>
              <w:spacing w:after="200"/>
            </w:pPr>
            <w:hyperlink r:id="rId14" w:history="1">
              <w:r>
                <w:rPr>
                  <w:color w:val="1e198e"/>
                  <w:b w:val="1"/>
                  <w:bCs w:val="1"/>
                  <w:u w:val="single"/>
                </w:rPr>
                <w:t xml:space="preserve">Héros à l’amer. Les « mineurs non accompagnés » en « zone grise » : l’ordre de la protection de l’enfance, la protection de l’ordre de l’enfance</w:t>
              </w:r>
            </w:hyperlink>
          </w:p>
          <w:p>
            <w:pPr/>
            <w:hyperlink r:id="rId10" w:history="1">
              <w:r>
                <w:rPr>
                  <w:color w:val="#410a8c"/>
                  <w:u w:val="single"/>
                </w:rPr>
                <w:t xml:space="preserve">Cléo Marmié</w:t>
              </w:r>
            </w:hyperlink>
            <w:r>
              <w:rPr/>
              <w:t xml:space="preserve">,</w:t>
            </w:r>
            <w:hyperlink r:id="rId15" w:history="1">
              <w:r>
                <w:rPr>
                  <w:color w:val="#410a8c"/>
                  <w:u w:val="single"/>
                </w:rPr>
                <w:t xml:space="preserve">Nadia Taïbi</w:t>
              </w:r>
            </w:hyperlink>
          </w:p>
          <w:p>
            <w:pPr/>
            <w:r>
              <w:rPr>
                <w:i w:val="1"/>
                <w:iCs w:val="1"/>
              </w:rPr>
              <w:t xml:space="preserve">Sens-Dessous</w:t>
            </w:r>
            <w:r>
              <w:rPr/>
              <w:t xml:space="preserve">, 2024, N° 33 (1), pp.79-94. </w:t>
            </w:r>
            <w:hyperlink r:id="rId16" w:history="1">
              <w:r>
                <w:rPr>
                  <w:color w:val="#410a8c"/>
                  <w:u w:val="single"/>
                </w:rPr>
                <w:t xml:space="preserve">⟨10.3917/sdes.033.0079⟩</w:t>
              </w:r>
            </w:hyperlink>
          </w:p>
          <w:p>
            <w:pPr/>
            <w:r>
              <w:rPr/>
              <w:t xml:space="preserve">Article dans une revue</w:t>
            </w:r>
          </w:p>
          <w:p>
            <w:pPr/>
            <w:hyperlink r:id="rId14" w:history="1">
              <w:r>
                <w:rPr>
                  <w:color w:val="#410a8c"/>
                  <w:u w:val="single"/>
                </w:rPr>
                <w:t xml:space="preserve">hal-04602115v1</w:t>
              </w:r>
            </w:hyperlink>
          </w:p>
        </w:tc>
      </w:tr>
      <w:tr>
        <w:trPr/>
        <w:tc>
          <w:tcPr>
            <w:noWrap/>
          </w:tcPr>
          <w:p>
            <w:pPr>
              <w:spacing w:after="200"/>
            </w:pPr>
            <w:hyperlink r:id="rId17" w:history="1">
              <w:r>
                <w:rPr>
                  <w:color w:val="1e198e"/>
                  <w:b w:val="1"/>
                  <w:bCs w:val="1"/>
                  <w:u w:val="single"/>
                </w:rPr>
                <w:t xml:space="preserve">Navegando el gobierno transnacional de la infancia y juventud en movimiento. Una doble mirada cruzada: harragas y aventureros entre España y Francia</w:t>
              </w:r>
            </w:hyperlink>
          </w:p>
          <w:p>
            <w:pPr/>
            <w:hyperlink r:id="rId18" w:history="1">
              <w:r>
                <w:rPr>
                  <w:color w:val="#410a8c"/>
                  <w:u w:val="single"/>
                </w:rPr>
                <w:t xml:space="preserve">Elisa Floristán Millán</w:t>
              </w:r>
            </w:hyperlink>
            <w:r>
              <w:rPr/>
              <w:t xml:space="preserve">,</w:t>
            </w:r>
            <w:hyperlink r:id="rId10" w:history="1">
              <w:r>
                <w:rPr>
                  <w:color w:val="#410a8c"/>
                  <w:u w:val="single"/>
                </w:rPr>
                <w:t xml:space="preserve">Cléo Marmié</w:t>
              </w:r>
            </w:hyperlink>
          </w:p>
          <w:p>
            <w:pPr/>
            <w:r>
              <w:rPr>
                <w:i w:val="1"/>
                <w:iCs w:val="1"/>
              </w:rPr>
              <w:t xml:space="preserve">Sociedad e infancias</w:t>
            </w:r>
            <w:r>
              <w:rPr/>
              <w:t xml:space="preserve">, 2023, 7 (1), pp.3-14. </w:t>
            </w:r>
            <w:hyperlink r:id="rId19" w:history="1">
              <w:r>
                <w:rPr>
                  <w:color w:val="#410a8c"/>
                  <w:u w:val="single"/>
                </w:rPr>
                <w:t xml:space="preserve">⟨10.5209/soci.87243⟩</w:t>
              </w:r>
            </w:hyperlink>
          </w:p>
          <w:p>
            <w:pPr/>
            <w:r>
              <w:rPr/>
              <w:t xml:space="preserve">Article dans une revue</w:t>
            </w:r>
          </w:p>
          <w:p>
            <w:pPr/>
            <w:hyperlink r:id="rId17" w:history="1">
              <w:r>
                <w:rPr>
                  <w:color w:val="#410a8c"/>
                  <w:u w:val="single"/>
                </w:rPr>
                <w:t xml:space="preserve">hal-04173105v1</w:t>
              </w:r>
            </w:hyperlink>
          </w:p>
        </w:tc>
      </w:tr>
      <w:tr>
        <w:trPr/>
        <w:tc>
          <w:tcPr>
            <w:noWrap/>
          </w:tcPr>
          <w:p>
            <w:pPr>
              <w:spacing w:after="200"/>
            </w:pPr>
            <w:hyperlink r:id="rId20" w:history="1">
              <w:r>
                <w:rPr>
                  <w:color w:val="1e198e"/>
                  <w:b w:val="1"/>
                  <w:bCs w:val="1"/>
                  <w:u w:val="single"/>
                </w:rPr>
                <w:t xml:space="preserve">Jeunesses en mouvement. Expériences juvéniles de l’inégalité sur la route vers l’Europe</w:t>
              </w:r>
            </w:hyperlink>
          </w:p>
          <w:p>
            <w:pPr/>
            <w:hyperlink r:id="rId10" w:history="1">
              <w:r>
                <w:rPr>
                  <w:color w:val="#410a8c"/>
                  <w:u w:val="single"/>
                </w:rPr>
                <w:t xml:space="preserve">Cléo Marmié</w:t>
              </w:r>
            </w:hyperlink>
          </w:p>
          <w:p>
            <w:pPr/>
            <w:r>
              <w:rPr>
                <w:i w:val="1"/>
                <w:iCs w:val="1"/>
              </w:rPr>
              <w:t xml:space="preserve">Revue des Sciences sociales</w:t>
            </w:r>
            <w:r>
              <w:rPr/>
              <w:t xml:space="preserve">, 2023, 69, pp.76-85. </w:t>
            </w:r>
            <w:hyperlink r:id="rId21" w:history="1">
              <w:r>
                <w:rPr>
                  <w:color w:val="#410a8c"/>
                  <w:u w:val="single"/>
                </w:rPr>
                <w:t xml:space="preserve">⟨10.4000/revss.9736⟩</w:t>
              </w:r>
            </w:hyperlink>
          </w:p>
          <w:p>
            <w:pPr/>
            <w:r>
              <w:rPr/>
              <w:t xml:space="preserve">Article dans une revue</w:t>
            </w:r>
          </w:p>
          <w:p>
            <w:pPr/>
            <w:hyperlink r:id="rId20" w:history="1">
              <w:r>
                <w:rPr>
                  <w:color w:val="#410a8c"/>
                  <w:u w:val="single"/>
                </w:rPr>
                <w:t xml:space="preserve">hal-04173098v1</w:t>
              </w:r>
            </w:hyperlink>
          </w:p>
        </w:tc>
      </w:tr>
      <w:tr>
        <w:trPr/>
        <w:tc>
          <w:tcPr>
            <w:noWrap/>
          </w:tcPr>
          <w:p>
            <w:pPr>
              <w:spacing w:after="200"/>
            </w:pPr>
            <w:hyperlink r:id="rId22" w:history="1">
              <w:r>
                <w:rPr>
                  <w:color w:val="1e198e"/>
                  <w:b w:val="1"/>
                  <w:bCs w:val="1"/>
                  <w:u w:val="single"/>
                </w:rPr>
                <w:t xml:space="preserve">Vacances au bled. La double présence des enfants d’immigrés</w:t>
              </w:r>
            </w:hyperlink>
          </w:p>
          <w:p>
            <w:pPr/>
            <w:hyperlink r:id="rId10" w:history="1">
              <w:r>
                <w:rPr>
                  <w:color w:val="#410a8c"/>
                  <w:u w:val="single"/>
                </w:rPr>
                <w:t xml:space="preserve">Cléo Marmié</w:t>
              </w:r>
            </w:hyperlink>
          </w:p>
          <w:p>
            <w:pPr/>
            <w:r>
              <w:rPr>
                <w:i w:val="1"/>
                <w:iCs w:val="1"/>
              </w:rPr>
              <w:t xml:space="preserve">Revue des politiques sociales et familiales</w:t>
            </w:r>
            <w:r>
              <w:rPr/>
              <w:t xml:space="preserve">, 2023, n°146-147 (1), pp.199-201. </w:t>
            </w:r>
            <w:hyperlink r:id="rId23" w:history="1">
              <w:r>
                <w:rPr>
                  <w:color w:val="#410a8c"/>
                  <w:u w:val="single"/>
                </w:rPr>
                <w:t xml:space="preserve">⟨10.3917/rpsf.146.0199⟩</w:t>
              </w:r>
            </w:hyperlink>
          </w:p>
          <w:p>
            <w:pPr/>
            <w:r>
              <w:rPr/>
              <w:t xml:space="preserve">Article dans une revue</w:t>
            </w:r>
            <w:r>
              <w:rPr/>
              <w:t xml:space="preserve"> (compte-rendu de lecture)</w:t>
            </w:r>
          </w:p>
          <w:p>
            <w:pPr/>
            <w:hyperlink r:id="rId22" w:history="1">
              <w:r>
                <w:rPr>
                  <w:color w:val="#410a8c"/>
                  <w:u w:val="single"/>
                </w:rPr>
                <w:t xml:space="preserve">hal-04458560v1</w:t>
              </w:r>
            </w:hyperlink>
          </w:p>
        </w:tc>
      </w:tr>
      <w:tr>
        <w:trPr/>
        <w:tc>
          <w:tcPr>
            <w:noWrap/>
          </w:tcPr>
          <w:p>
            <w:pPr>
              <w:spacing w:after="200"/>
            </w:pPr>
            <w:hyperlink r:id="rId24" w:history="1">
              <w:r>
                <w:rPr>
                  <w:color w:val="1e198e"/>
                  <w:b w:val="1"/>
                  <w:bCs w:val="1"/>
                  <w:u w:val="single"/>
                </w:rPr>
                <w:t xml:space="preserve">« Rayon de soleil » dans le travail social ?</w:t>
              </w:r>
            </w:hyperlink>
          </w:p>
          <w:p>
            <w:pPr/>
            <w:hyperlink r:id="rId10" w:history="1">
              <w:r>
                <w:rPr>
                  <w:color w:val="#410a8c"/>
                  <w:u w:val="single"/>
                </w:rPr>
                <w:t xml:space="preserve">Cléo Marmié</w:t>
              </w:r>
            </w:hyperlink>
          </w:p>
          <w:p>
            <w:pPr/>
            <w:r>
              <w:rPr>
                <w:i w:val="1"/>
                <w:iCs w:val="1"/>
              </w:rPr>
              <w:t xml:space="preserve">Plein Droit</w:t>
            </w:r>
            <w:r>
              <w:rPr/>
              <w:t xml:space="preserve">, 2022, n° 133 (2), pp.7-10. </w:t>
            </w:r>
            <w:hyperlink r:id="rId25" w:history="1">
              <w:r>
                <w:rPr>
                  <w:color w:val="#410a8c"/>
                  <w:u w:val="single"/>
                </w:rPr>
                <w:t xml:space="preserve">⟨10.3917/pld.133.0009⟩</w:t>
              </w:r>
            </w:hyperlink>
          </w:p>
          <w:p>
            <w:pPr/>
            <w:r>
              <w:rPr/>
              <w:t xml:space="preserve">Article dans une revue</w:t>
            </w:r>
          </w:p>
          <w:p>
            <w:pPr/>
            <w:hyperlink r:id="rId24" w:history="1">
              <w:r>
                <w:rPr>
                  <w:color w:val="#410a8c"/>
                  <w:u w:val="single"/>
                </w:rPr>
                <w:t xml:space="preserve">hal-03926578v1</w:t>
              </w:r>
            </w:hyperlink>
          </w:p>
        </w:tc>
      </w:tr>
      <w:tr>
        <w:trPr/>
        <w:tc>
          <w:tcPr>
            <w:noWrap/>
          </w:tcPr>
          <w:p>
            <w:pPr>
              <w:spacing w:after="200"/>
            </w:pPr>
            <w:hyperlink r:id="rId26" w:history="1">
              <w:r>
                <w:rPr>
                  <w:color w:val="1e198e"/>
                  <w:b w:val="1"/>
                  <w:bCs w:val="1"/>
                  <w:u w:val="single"/>
                </w:rPr>
                <w:t xml:space="preserve">Le flow d’une jeunesse en mouvement. Les jeunes Marocains harragas et le rap en Espagne</w:t>
              </w:r>
            </w:hyperlink>
          </w:p>
          <w:p>
            <w:pPr/>
            <w:hyperlink r:id="rId27" w:history="1">
              <w:r>
                <w:rPr>
                  <w:color w:val="#410a8c"/>
                  <w:u w:val="single"/>
                </w:rPr>
                <w:t xml:space="preserve">Elisa Floristan Millan</w:t>
              </w:r>
            </w:hyperlink>
            <w:r>
              <w:rPr/>
              <w:t xml:space="preserve">,</w:t>
            </w:r>
            <w:hyperlink r:id="rId10" w:history="1">
              <w:r>
                <w:rPr>
                  <w:color w:val="#410a8c"/>
                  <w:u w:val="single"/>
                </w:rPr>
                <w:t xml:space="preserve">Cléo Marmié</w:t>
              </w:r>
            </w:hyperlink>
          </w:p>
          <w:p>
            <w:pPr/>
            <w:r>
              <w:rPr>
                <w:i w:val="1"/>
                <w:iCs w:val="1"/>
              </w:rPr>
              <w:t xml:space="preserve">Afrique en mouvement</w:t>
            </w:r>
            <w:r>
              <w:rPr/>
              <w:t xml:space="preserve">, 2022, N° 5 (2), pp.76-78. </w:t>
            </w:r>
            <w:hyperlink r:id="rId28" w:history="1">
              <w:r>
                <w:rPr>
                  <w:color w:val="#410a8c"/>
                  <w:u w:val="single"/>
                </w:rPr>
                <w:t xml:space="preserve">⟨10.3917/aem.005.0076⟩</w:t>
              </w:r>
            </w:hyperlink>
          </w:p>
          <w:p>
            <w:pPr/>
            <w:r>
              <w:rPr/>
              <w:t xml:space="preserve">Article dans une revue</w:t>
            </w:r>
          </w:p>
          <w:p>
            <w:pPr/>
            <w:hyperlink r:id="rId26" w:history="1">
              <w:r>
                <w:rPr>
                  <w:color w:val="#410a8c"/>
                  <w:u w:val="single"/>
                </w:rPr>
                <w:t xml:space="preserve">hal-04173101v1</w:t>
              </w:r>
            </w:hyperlink>
          </w:p>
        </w:tc>
      </w:tr>
      <w:tr>
        <w:trPr/>
        <w:tc>
          <w:tcPr>
            <w:noWrap/>
          </w:tcPr>
          <w:p>
            <w:pPr>
              <w:spacing w:after="200"/>
            </w:pPr>
            <w:hyperlink r:id="rId29" w:history="1">
              <w:r>
                <w:rPr>
                  <w:color w:val="1e198e"/>
                  <w:b w:val="1"/>
                  <w:bCs w:val="1"/>
                  <w:u w:val="single"/>
                </w:rPr>
                <w:t xml:space="preserve">Les oisillons de passage</w:t>
              </w:r>
            </w:hyperlink>
          </w:p>
          <w:p>
            <w:pPr/>
            <w:hyperlink r:id="rId10" w:history="1">
              <w:r>
                <w:rPr>
                  <w:color w:val="#410a8c"/>
                  <w:u w:val="single"/>
                </w:rPr>
                <w:t xml:space="preserve">Cléo Marmié</w:t>
              </w:r>
            </w:hyperlink>
          </w:p>
          <w:p>
            <w:pPr/>
            <w:r>
              <w:rPr>
                <w:i w:val="1"/>
                <w:iCs w:val="1"/>
              </w:rPr>
              <w:t xml:space="preserve">Revue Projet</w:t>
            </w:r>
            <w:r>
              <w:rPr/>
              <w:t xml:space="preserve">, 2022, N° 387 (2), pp.9-13. </w:t>
            </w:r>
            <w:hyperlink r:id="rId30" w:history="1">
              <w:r>
                <w:rPr>
                  <w:color w:val="#410a8c"/>
                  <w:u w:val="single"/>
                </w:rPr>
                <w:t xml:space="preserve">⟨10.3917/pro.387.0009⟩</w:t>
              </w:r>
            </w:hyperlink>
          </w:p>
          <w:p>
            <w:pPr/>
            <w:r>
              <w:rPr/>
              <w:t xml:space="preserve">Article dans une revue</w:t>
            </w:r>
          </w:p>
          <w:p>
            <w:pPr/>
            <w:hyperlink r:id="rId29" w:history="1">
              <w:r>
                <w:rPr>
                  <w:color w:val="#410a8c"/>
                  <w:u w:val="single"/>
                </w:rPr>
                <w:t xml:space="preserve">hal-03926590v1</w:t>
              </w:r>
            </w:hyperlink>
          </w:p>
        </w:tc>
      </w:tr>
      <w:tr>
        <w:trPr/>
        <w:tc>
          <w:tcPr>
            <w:noWrap/>
          </w:tcPr>
          <w:p>
            <w:pPr>
              <w:spacing w:after="200"/>
            </w:pPr>
            <w:hyperlink r:id="rId31" w:history="1">
              <w:r>
                <w:rPr>
                  <w:color w:val="1e198e"/>
                  <w:b w:val="1"/>
                  <w:bCs w:val="1"/>
                  <w:u w:val="single"/>
                </w:rPr>
                <w:t xml:space="preserve">Jeunesse en migration sous injonctions. L’autonomie au cœur du travail moral de prise en charge des jeunes catégorisés « MNA » au Maroc et en France</w:t>
              </w:r>
            </w:hyperlink>
          </w:p>
          <w:p>
            <w:pPr/>
            <w:hyperlink r:id="rId10" w:history="1">
              <w:r>
                <w:rPr>
                  <w:color w:val="#410a8c"/>
                  <w:u w:val="single"/>
                </w:rPr>
                <w:t xml:space="preserve">Cléo Marmié</w:t>
              </w:r>
            </w:hyperlink>
          </w:p>
          <w:p>
            <w:pPr/>
            <w:r>
              <w:rPr>
                <w:i w:val="1"/>
                <w:iCs w:val="1"/>
              </w:rPr>
              <w:t xml:space="preserve">Agora débats/jeunesses</w:t>
            </w:r>
            <w:r>
              <w:rPr/>
              <w:t xml:space="preserve">, 2022, N° 91 (2), pp.115-132. </w:t>
            </w:r>
            <w:hyperlink r:id="rId32" w:history="1">
              <w:r>
                <w:rPr>
                  <w:color w:val="#410a8c"/>
                  <w:u w:val="single"/>
                </w:rPr>
                <w:t xml:space="preserve">⟨10.3917/agora.091.0115⟩</w:t>
              </w:r>
            </w:hyperlink>
          </w:p>
          <w:p>
            <w:pPr/>
            <w:r>
              <w:rPr/>
              <w:t xml:space="preserve">Article dans une revue</w:t>
            </w:r>
          </w:p>
          <w:p>
            <w:pPr/>
            <w:hyperlink r:id="rId31" w:history="1">
              <w:r>
                <w:rPr>
                  <w:color w:val="#410a8c"/>
                  <w:u w:val="single"/>
                </w:rPr>
                <w:t xml:space="preserve">hal-03926584v1</w:t>
              </w:r>
            </w:hyperlink>
          </w:p>
        </w:tc>
      </w:tr>
      <w:tr>
        <w:trPr/>
        <w:tc>
          <w:tcPr>
            <w:noWrap/>
          </w:tcPr>
          <w:p>
            <w:pPr>
              <w:spacing w:after="200"/>
            </w:pPr>
            <w:hyperlink r:id="rId33" w:history="1">
              <w:r>
                <w:rPr>
                  <w:color w:val="1e198e"/>
                  <w:b w:val="1"/>
                  <w:bCs w:val="1"/>
                  <w:u w:val="single"/>
                </w:rPr>
                <w:t xml:space="preserve">Devenir « mineur non accompagné ». Enjeux épistémologiques et effets pratiques d’une catégorie de l’intervention publique</w:t>
              </w:r>
            </w:hyperlink>
          </w:p>
          <w:p>
            <w:pPr/>
            <w:hyperlink r:id="rId10" w:history="1">
              <w:r>
                <w:rPr>
                  <w:color w:val="#410a8c"/>
                  <w:u w:val="single"/>
                </w:rPr>
                <w:t xml:space="preserve">Cléo Marmié</w:t>
              </w:r>
            </w:hyperlink>
          </w:p>
          <w:p>
            <w:pPr/>
            <w:r>
              <w:rPr>
                <w:i w:val="1"/>
                <w:iCs w:val="1"/>
              </w:rPr>
              <w:t xml:space="preserve">Migrations Société</w:t>
            </w:r>
            <w:r>
              <w:rPr/>
              <w:t xml:space="preserve">, 2022, N° 189 (3), pp.41-57. </w:t>
            </w:r>
            <w:hyperlink r:id="rId34" w:history="1">
              <w:r>
                <w:rPr>
                  <w:color w:val="#410a8c"/>
                  <w:u w:val="single"/>
                </w:rPr>
                <w:t xml:space="preserve">⟨10.3917/migra.189.0041⟩</w:t>
              </w:r>
            </w:hyperlink>
          </w:p>
          <w:p>
            <w:pPr/>
            <w:r>
              <w:rPr/>
              <w:t xml:space="preserve">Article dans une revue</w:t>
            </w:r>
          </w:p>
          <w:p>
            <w:pPr/>
            <w:hyperlink r:id="rId33" w:history="1">
              <w:r>
                <w:rPr>
                  <w:color w:val="#410a8c"/>
                  <w:u w:val="single"/>
                </w:rPr>
                <w:t xml:space="preserve">hal-03926573v1</w:t>
              </w:r>
            </w:hyperlink>
          </w:p>
        </w:tc>
      </w:tr>
      <w:tr>
        <w:trPr/>
        <w:tc>
          <w:tcPr>
            <w:noWrap/>
          </w:tcPr>
          <w:p>
            <w:pPr>
              <w:spacing w:after="200"/>
            </w:pPr>
            <w:hyperlink r:id="rId35" w:history="1">
              <w:r>
                <w:rPr>
                  <w:color w:val="1e198e"/>
                  <w:b w:val="1"/>
                  <w:bCs w:val="1"/>
                  <w:u w:val="single"/>
                </w:rPr>
                <w:t xml:space="preserve">« Enfants d’ailleurs ». La protection de l’enfance à l’épreuve des migrations juvéniles internationales</w:t>
              </w:r>
            </w:hyperlink>
          </w:p>
          <w:p>
            <w:pPr/>
            <w:hyperlink r:id="rId10" w:history="1">
              <w:r>
                <w:rPr>
                  <w:color w:val="#410a8c"/>
                  <w:u w:val="single"/>
                </w:rPr>
                <w:t xml:space="preserve">Cléo Marmié</w:t>
              </w:r>
            </w:hyperlink>
          </w:p>
          <w:p>
            <w:pPr/>
            <w:r>
              <w:rPr>
                <w:i w:val="1"/>
                <w:iCs w:val="1"/>
              </w:rPr>
              <w:t xml:space="preserve">Vie sociale</w:t>
            </w:r>
            <w:r>
              <w:rPr/>
              <w:t xml:space="preserve">, 2021, n° 34-35 (2), pp.221-236. </w:t>
            </w:r>
            <w:hyperlink r:id="rId36" w:history="1">
              <w:r>
                <w:rPr>
                  <w:color w:val="#410a8c"/>
                  <w:u w:val="single"/>
                </w:rPr>
                <w:t xml:space="preserve">⟨10.3917/vsoc.212.0221⟩</w:t>
              </w:r>
            </w:hyperlink>
          </w:p>
          <w:p>
            <w:pPr/>
            <w:r>
              <w:rPr/>
              <w:t xml:space="preserve">Article dans une revue</w:t>
            </w:r>
          </w:p>
          <w:p>
            <w:pPr/>
            <w:hyperlink r:id="rId35" w:history="1">
              <w:r>
                <w:rPr>
                  <w:color w:val="#410a8c"/>
                  <w:u w:val="single"/>
                </w:rPr>
                <w:t xml:space="preserve">hal-03926600v1</w:t>
              </w:r>
            </w:hyperlink>
          </w:p>
        </w:tc>
      </w:tr>
      <w:tr>
        <w:trPr/>
        <w:tc>
          <w:tcPr>
            <w:noWrap/>
          </w:tcPr>
          <w:p>
            <w:pPr>
              <w:spacing w:after="200"/>
            </w:pPr>
            <w:hyperlink r:id="rId37" w:history="1">
              <w:r>
                <w:rPr>
                  <w:color w:val="1e198e"/>
                  <w:b w:val="1"/>
                  <w:bCs w:val="1"/>
                  <w:u w:val="single"/>
                </w:rPr>
                <w:t xml:space="preserve">Donner la parole aux jeunes et aux mineurs en migration : (ré)concilier engagement éthique et efficacité scientifique</w:t>
              </w:r>
            </w:hyperlink>
          </w:p>
          <w:p>
            <w:pPr/>
            <w:hyperlink r:id="rId38" w:history="1">
              <w:r>
                <w:rPr>
                  <w:color w:val="#410a8c"/>
                  <w:u w:val="single"/>
                </w:rPr>
                <w:t xml:space="preserve">Daniel Senovilla Hernández</w:t>
              </w:r>
            </w:hyperlink>
            <w:r>
              <w:rPr/>
              <w:t xml:space="preserve">,</w:t>
            </w:r>
            <w:hyperlink r:id="rId10" w:history="1">
              <w:r>
                <w:rPr>
                  <w:color w:val="#410a8c"/>
                  <w:u w:val="single"/>
                </w:rPr>
                <w:t xml:space="preserve">Cléo Marmié</w:t>
              </w:r>
            </w:hyperlink>
          </w:p>
          <w:p>
            <w:pPr/>
            <w:r>
              <w:rPr>
                <w:i w:val="1"/>
                <w:iCs w:val="1"/>
              </w:rPr>
              <w:t xml:space="preserve">Jeunes et Mineurs en Mobilité — Jóvenes y Menores en Movilidad — Young people and Children on the Move</w:t>
            </w:r>
            <w:r>
              <w:rPr/>
              <w:t xml:space="preserve">, 2020, Paroles de Jeunes, 5, pp.5-12</w:t>
            </w:r>
          </w:p>
          <w:p>
            <w:pPr/>
            <w:r>
              <w:rPr/>
              <w:t xml:space="preserve">Article dans une revue</w:t>
            </w:r>
          </w:p>
          <w:p>
            <w:pPr/>
            <w:hyperlink r:id="rId37" w:history="1">
              <w:r>
                <w:rPr>
                  <w:color w:val="#410a8c"/>
                  <w:u w:val="single"/>
                </w:rPr>
                <w:t xml:space="preserve">hal-05534203v1</w:t>
              </w:r>
            </w:hyperlink>
          </w:p>
        </w:tc>
      </w:tr>
      <w:tr>
        <w:trPr/>
        <w:tc>
          <w:tcPr>
            <w:noWrap/>
          </w:tcPr>
          <w:p>
            <w:pPr>
              <w:spacing w:after="200"/>
            </w:pPr>
            <w:hyperlink r:id="rId39" w:history="1">
              <w:r>
                <w:rPr>
                  <w:color w:val="1e198e"/>
                  <w:b w:val="1"/>
                  <w:bCs w:val="1"/>
                  <w:u w:val="single"/>
                </w:rPr>
                <w:t xml:space="preserve">Éditorial : Donner la parole aux jeunes et mineurs en migration : (ré)concilier engagement éthique et efficacité scientifique</w:t>
              </w:r>
            </w:hyperlink>
          </w:p>
          <w:p>
            <w:pPr/>
            <w:hyperlink r:id="rId38" w:history="1">
              <w:r>
                <w:rPr>
                  <w:color w:val="#410a8c"/>
                  <w:u w:val="single"/>
                </w:rPr>
                <w:t xml:space="preserve">Daniel Senovilla Hernández</w:t>
              </w:r>
            </w:hyperlink>
            <w:r>
              <w:rPr/>
              <w:t xml:space="preserve">,</w:t>
            </w:r>
            <w:hyperlink r:id="rId10" w:history="1">
              <w:r>
                <w:rPr>
                  <w:color w:val="#410a8c"/>
                  <w:u w:val="single"/>
                </w:rPr>
                <w:t xml:space="preserve">Cléo Marmié</w:t>
              </w:r>
            </w:hyperlink>
          </w:p>
          <w:p>
            <w:pPr/>
            <w:r>
              <w:rPr>
                <w:i w:val="1"/>
                <w:iCs w:val="1"/>
              </w:rPr>
              <w:t xml:space="preserve">Jeunes et Mineurs en Mobilité — Jóvenes y Menores en Movilidad — Young people and Children on the Move</w:t>
            </w:r>
            <w:r>
              <w:rPr/>
              <w:t xml:space="preserve">, 2019, Paroles de jeunes, 5 – 2019-2020, pp.5-12</w:t>
            </w:r>
          </w:p>
          <w:p>
            <w:pPr/>
            <w:r>
              <w:rPr/>
              <w:t xml:space="preserve">Article dans une revue</w:t>
            </w:r>
          </w:p>
          <w:p>
            <w:pPr/>
            <w:hyperlink r:id="rId39" w:history="1">
              <w:r>
                <w:rPr>
                  <w:color w:val="#410a8c"/>
                  <w:u w:val="single"/>
                </w:rPr>
                <w:t xml:space="preserve">hal-04765747v1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Paroles de jeunes</w:t>
              </w:r>
            </w:hyperlink>
          </w:p>
          <w:p>
            <w:pPr/>
            <w:hyperlink r:id="rId41" w:history="1">
              <w:r>
                <w:rPr>
                  <w:color w:val="#410a8c"/>
                  <w:u w:val="single"/>
                </w:rPr>
                <w:t xml:space="preserve">Daniel Senovilla Hernandez</w:t>
              </w:r>
            </w:hyperlink>
            <w:r>
              <w:rPr/>
              <w:t xml:space="preserve">,</w:t>
            </w:r>
            <w:hyperlink r:id="rId10" w:history="1">
              <w:r>
                <w:rPr>
                  <w:color w:val="#410a8c"/>
                  <w:u w:val="single"/>
                </w:rPr>
                <w:t xml:space="preserve">Cléo Marmié</w:t>
              </w:r>
            </w:hyperlink>
            <w:r>
              <w:rPr/>
              <w:t xml:space="preserve">,</w:t>
            </w:r>
            <w:hyperlink r:id="rId42" w:history="1">
              <w:r>
                <w:rPr>
                  <w:color w:val="#410a8c"/>
                  <w:u w:val="single"/>
                </w:rPr>
                <w:t xml:space="preserve">Eddy Vaccaro</w:t>
              </w:r>
            </w:hyperlink>
          </w:p>
          <w:p>
            <w:pPr/>
            <w:r>
              <w:rPr>
                <w:i w:val="1"/>
                <w:iCs w:val="1"/>
              </w:rPr>
              <w:t xml:space="preserve">Jeunes et Mineurs en Mobilité — Jóvenes y Menores en Movilidad — Young people and Children on the Move</w:t>
            </w:r>
            <w:r>
              <w:rPr/>
              <w:t xml:space="preserve">, 5 – 2019-2020, 67 p., 2019</w:t>
            </w:r>
          </w:p>
          <w:p>
            <w:pPr/>
            <w:r>
              <w:rPr/>
              <w:t xml:space="preserve">N°spécial de revue/special issue</w:t>
            </w:r>
          </w:p>
          <w:p>
            <w:pPr/>
            <w:hyperlink r:id="rId40" w:history="1">
              <w:r>
                <w:rPr>
                  <w:color w:val="#410a8c"/>
                  <w:u w:val="single"/>
                </w:rPr>
                <w:t xml:space="preserve">halshs-03627436v1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Redevenir enfant pour devenir adulte. Circuler entre les normes de l’âge sur la route du Maroc vers l’Espagne et la France</w:t>
              </w:r>
            </w:hyperlink>
          </w:p>
          <w:p>
            <w:pPr/>
            <w:hyperlink r:id="rId10" w:history="1">
              <w:r>
                <w:rPr>
                  <w:color w:val="#410a8c"/>
                  <w:u w:val="single"/>
                </w:rPr>
                <w:t xml:space="preserve">Cléo Marmié</w:t>
              </w:r>
            </w:hyperlink>
          </w:p>
          <w:p>
            <w:pPr/>
            <w:r>
              <w:rPr>
                <w:i w:val="1"/>
                <w:iCs w:val="1"/>
              </w:rPr>
              <w:t xml:space="preserve">Protection de l’enfance et jeunes en migration</w:t>
            </w:r>
            <w:r>
              <w:rPr/>
              <w:t xml:space="preserve">, Presses Universitaires de Vincennes, 2025, Singulières Migrations, 9782379245572</w:t>
            </w:r>
          </w:p>
          <w:p>
            <w:pPr/>
            <w:r>
              <w:rPr/>
              <w:t xml:space="preserve">Chapitre d'ouvrage</w:t>
            </w:r>
          </w:p>
          <w:p>
            <w:pPr/>
            <w:hyperlink r:id="rId43" w:history="1">
              <w:r>
                <w:rPr>
                  <w:color w:val="#410a8c"/>
                  <w:u w:val="single"/>
                </w:rPr>
                <w:t xml:space="preserve">halshs-05378044v1</w:t>
              </w:r>
            </w:hyperlink>
          </w:p>
        </w:tc>
      </w:tr>
      <w:tr>
        <w:trPr/>
        <w:tc>
          <w:tcPr>
            <w:noWrap/>
          </w:tcPr>
          <w:p>
            <w:pPr>
              <w:spacing w:after="200"/>
            </w:pPr>
            <w:hyperlink r:id="rId44" w:history="1">
              <w:r>
                <w:rPr>
                  <w:color w:val="1e198e"/>
                  <w:b w:val="1"/>
                  <w:bCs w:val="1"/>
                  <w:u w:val="single"/>
                </w:rPr>
                <w:t xml:space="preserve">Salim. &amp;quot;Moi aussi, je veux vivre la vie</w:t>
              </w:r>
            </w:hyperlink>
          </w:p>
          <w:p>
            <w:pPr/>
            <w:hyperlink r:id="rId10" w:history="1">
              <w:r>
                <w:rPr>
                  <w:color w:val="#410a8c"/>
                  <w:u w:val="single"/>
                </w:rPr>
                <w:t xml:space="preserve">Cléo Marmié</w:t>
              </w:r>
            </w:hyperlink>
          </w:p>
          <w:p>
            <w:pPr/>
            <w:r>
              <w:rPr/>
              <w:t xml:space="preserve">Sylvie Mazzella, Christine Verna. </w:t>
            </w:r>
            <w:r>
              <w:rPr>
                <w:i w:val="1"/>
                <w:iCs w:val="1"/>
              </w:rPr>
              <w:t xml:space="preserve">Migrations. Une odyssée humaine</w:t>
            </w:r>
            <w:r>
              <w:rPr/>
              <w:t xml:space="preserve">, 2024, 9782382790328</w:t>
            </w:r>
          </w:p>
          <w:p>
            <w:pPr/>
            <w:r>
              <w:rPr/>
              <w:t xml:space="preserve">Chapitre d'ouvrage</w:t>
            </w:r>
          </w:p>
          <w:p>
            <w:pPr/>
            <w:hyperlink r:id="rId44" w:history="1">
              <w:r>
                <w:rPr>
                  <w:color w:val="#410a8c"/>
                  <w:u w:val="single"/>
                </w:rPr>
                <w:t xml:space="preserve">hal-05609527v1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Boza</w:t>
              </w:r>
            </w:hyperlink>
          </w:p>
          <w:p>
            <w:pPr/>
            <w:hyperlink r:id="rId10" w:history="1">
              <w:r>
                <w:rPr>
                  <w:color w:val="#410a8c"/>
                  <w:u w:val="single"/>
                </w:rPr>
                <w:t xml:space="preserve">Cléo Marmié</w:t>
              </w:r>
            </w:hyperlink>
          </w:p>
          <w:p>
            <w:pPr/>
            <w:r>
              <w:rPr>
                <w:i w:val="1"/>
                <w:iCs w:val="1"/>
              </w:rPr>
              <w:t xml:space="preserve">Encyclopedia of global migration. New mobilities and artivism</w:t>
            </w:r>
            <w:r>
              <w:rPr/>
              <w:t xml:space="preserve">, 2025</w:t>
            </w:r>
          </w:p>
          <w:p>
            <w:pPr/>
            <w:r>
              <w:rPr/>
              <w:t xml:space="preserve">Notice d’encyclopédie ou de dictionnaire</w:t>
            </w:r>
          </w:p>
          <w:p>
            <w:pPr/>
            <w:hyperlink r:id="rId45" w:history="1">
              <w:r>
                <w:rPr>
                  <w:color w:val="#410a8c"/>
                  <w:u w:val="single"/>
                </w:rPr>
                <w:t xml:space="preserve">halshs-05378050v1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Aux frontières de l'enfance. Contrôle migratoire, souci de l'enfance et frontière de l'âge dans les parcours juvéniles du Maroc vers l'Espagne et la France</w:t>
              </w:r>
            </w:hyperlink>
          </w:p>
          <w:p>
            <w:pPr/>
            <w:hyperlink r:id="rId10" w:history="1">
              <w:r>
                <w:rPr>
                  <w:color w:val="#410a8c"/>
                  <w:u w:val="single"/>
                </w:rPr>
                <w:t xml:space="preserve">Cléo Marmié</w:t>
              </w:r>
            </w:hyperlink>
          </w:p>
          <w:p>
            <w:pPr/>
            <w:r>
              <w:rPr/>
              <w:t xml:space="preserve">Sociologie. École des Hautes Études En Sciences Sociales, 2025. Français. </w:t>
            </w:r>
            <w:hyperlink r:id="rId47" w:history="1">
              <w:r>
                <w:rPr>
                  <w:color w:val="#410a8c"/>
                  <w:u w:val="single"/>
                </w:rPr>
                <w:t xml:space="preserve">⟨NNT : ⟩</w:t>
              </w:r>
            </w:hyperlink>
          </w:p>
          <w:p>
            <w:pPr/>
            <w:r>
              <w:rPr/>
              <w:t xml:space="preserve">Thèse</w:t>
            </w:r>
          </w:p>
          <w:p>
            <w:pPr/>
            <w:hyperlink r:id="rId46" w:history="1">
              <w:r>
                <w:rPr>
                  <w:color w:val="#410a8c"/>
                  <w:u w:val="single"/>
                </w:rPr>
                <w:t xml:space="preserve">tel-05378048v1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8EB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eo-marmie" TargetMode="External"/><Relationship Id="rId8" Type="http://schemas.openxmlformats.org/officeDocument/2006/relationships/hyperlink" Target="https://orcid.org/0009-0003-6543-3974" TargetMode="External"/><Relationship Id="rId9" Type="http://schemas.openxmlformats.org/officeDocument/2006/relationships/hyperlink" Target="https://hal.science/hal-04925171v1" TargetMode="External"/><Relationship Id="rId10" Type="http://schemas.openxmlformats.org/officeDocument/2006/relationships/hyperlink" Target="https://hal.science/search/index/?q=*&amp;authFullName_s=Cl&#233;o Marmi&#233;" TargetMode="External"/><Relationship Id="rId11" Type="http://schemas.openxmlformats.org/officeDocument/2006/relationships/hyperlink" Target="https://dx.doi.org/10.3167/aia.2024.310106" TargetMode="External"/><Relationship Id="rId12" Type="http://schemas.openxmlformats.org/officeDocument/2006/relationships/hyperlink" Target="https://hal.science/hal-04602118v1" TargetMode="External"/><Relationship Id="rId13" Type="http://schemas.openxmlformats.org/officeDocument/2006/relationships/hyperlink" Target="https://dx.doi.org/10.3917/rpsf.150.0169" TargetMode="External"/><Relationship Id="rId14" Type="http://schemas.openxmlformats.org/officeDocument/2006/relationships/hyperlink" Target="https://hal.science/hal-04602115v1" TargetMode="External"/><Relationship Id="rId15" Type="http://schemas.openxmlformats.org/officeDocument/2006/relationships/hyperlink" Target="https://hal.science/search/index/?q=*&amp;authFullName_s=Nadia Ta&#239;bi" TargetMode="External"/><Relationship Id="rId16" Type="http://schemas.openxmlformats.org/officeDocument/2006/relationships/hyperlink" Target="https://dx.doi.org/10.3917/sdes.033.0079" TargetMode="External"/><Relationship Id="rId17" Type="http://schemas.openxmlformats.org/officeDocument/2006/relationships/hyperlink" Target="https://hal.science/hal-04173105v1" TargetMode="External"/><Relationship Id="rId18" Type="http://schemas.openxmlformats.org/officeDocument/2006/relationships/hyperlink" Target="https://hal.science/search/index/?q=*&amp;authFullName_s=Elisa Florist&#225;n Mill&#225;n" TargetMode="External"/><Relationship Id="rId19" Type="http://schemas.openxmlformats.org/officeDocument/2006/relationships/hyperlink" Target="https://dx.doi.org/10.5209/soci.87243" TargetMode="External"/><Relationship Id="rId20" Type="http://schemas.openxmlformats.org/officeDocument/2006/relationships/hyperlink" Target="https://hal.science/hal-04173098v1" TargetMode="External"/><Relationship Id="rId21" Type="http://schemas.openxmlformats.org/officeDocument/2006/relationships/hyperlink" Target="https://dx.doi.org/10.4000/revss.9736" TargetMode="External"/><Relationship Id="rId22" Type="http://schemas.openxmlformats.org/officeDocument/2006/relationships/hyperlink" Target="https://hal.science/hal-04458560v1" TargetMode="External"/><Relationship Id="rId23" Type="http://schemas.openxmlformats.org/officeDocument/2006/relationships/hyperlink" Target="https://dx.doi.org/10.3917/rpsf.146.0199" TargetMode="External"/><Relationship Id="rId24" Type="http://schemas.openxmlformats.org/officeDocument/2006/relationships/hyperlink" Target="https://hal.science/hal-03926578v1" TargetMode="External"/><Relationship Id="rId25" Type="http://schemas.openxmlformats.org/officeDocument/2006/relationships/hyperlink" Target="https://dx.doi.org/10.3917/pld.133.0009" TargetMode="External"/><Relationship Id="rId26" Type="http://schemas.openxmlformats.org/officeDocument/2006/relationships/hyperlink" Target="https://hal.science/hal-04173101v1" TargetMode="External"/><Relationship Id="rId27" Type="http://schemas.openxmlformats.org/officeDocument/2006/relationships/hyperlink" Target="https://hal.science/search/index/?q=*&amp;authFullName_s=Elisa Floristan Millan" TargetMode="External"/><Relationship Id="rId28" Type="http://schemas.openxmlformats.org/officeDocument/2006/relationships/hyperlink" Target="https://dx.doi.org/10.3917/aem.005.0076" TargetMode="External"/><Relationship Id="rId29" Type="http://schemas.openxmlformats.org/officeDocument/2006/relationships/hyperlink" Target="https://hal.science/hal-03926590v1" TargetMode="External"/><Relationship Id="rId30" Type="http://schemas.openxmlformats.org/officeDocument/2006/relationships/hyperlink" Target="https://dx.doi.org/10.3917/pro.387.0009" TargetMode="External"/><Relationship Id="rId31" Type="http://schemas.openxmlformats.org/officeDocument/2006/relationships/hyperlink" Target="https://hal.science/hal-03926584v1" TargetMode="External"/><Relationship Id="rId32" Type="http://schemas.openxmlformats.org/officeDocument/2006/relationships/hyperlink" Target="https://dx.doi.org/10.3917/agora.091.0115" TargetMode="External"/><Relationship Id="rId33" Type="http://schemas.openxmlformats.org/officeDocument/2006/relationships/hyperlink" Target="https://hal.science/hal-03926573v1" TargetMode="External"/><Relationship Id="rId34" Type="http://schemas.openxmlformats.org/officeDocument/2006/relationships/hyperlink" Target="https://dx.doi.org/10.3917/migra.189.0041" TargetMode="External"/><Relationship Id="rId35" Type="http://schemas.openxmlformats.org/officeDocument/2006/relationships/hyperlink" Target="https://hal.science/hal-03926600v1" TargetMode="External"/><Relationship Id="rId36" Type="http://schemas.openxmlformats.org/officeDocument/2006/relationships/hyperlink" Target="https://dx.doi.org/10.3917/vsoc.212.0221" TargetMode="External"/><Relationship Id="rId37" Type="http://schemas.openxmlformats.org/officeDocument/2006/relationships/hyperlink" Target="https://hal.science/hal-05534203v1" TargetMode="External"/><Relationship Id="rId38" Type="http://schemas.openxmlformats.org/officeDocument/2006/relationships/hyperlink" Target="https://hal.science/search/index/?q=*&amp;authFullName_s=Daniel Senovilla Hern&#225;ndez" TargetMode="External"/><Relationship Id="rId39" Type="http://schemas.openxmlformats.org/officeDocument/2006/relationships/hyperlink" Target="https://hal.science/hal-04765747v1" TargetMode="External"/><Relationship Id="rId40" Type="http://schemas.openxmlformats.org/officeDocument/2006/relationships/hyperlink" Target="https://shs.hal.science/halshs-03627436v1" TargetMode="External"/><Relationship Id="rId41" Type="http://schemas.openxmlformats.org/officeDocument/2006/relationships/hyperlink" Target="https://hal.science/search/index/?q=*&amp;authFullName_s=Daniel Senovilla Hernandez" TargetMode="External"/><Relationship Id="rId42" Type="http://schemas.openxmlformats.org/officeDocument/2006/relationships/hyperlink" Target="https://hal.science/search/index/?q=*&amp;authFullName_s=Eddy Vaccaro" TargetMode="External"/><Relationship Id="rId43" Type="http://schemas.openxmlformats.org/officeDocument/2006/relationships/hyperlink" Target="https://shs.hal.science/halshs-05378044v1" TargetMode="External"/><Relationship Id="rId44" Type="http://schemas.openxmlformats.org/officeDocument/2006/relationships/hyperlink" Target="https://hal.science/hal-05609527v1" TargetMode="External"/><Relationship Id="rId45" Type="http://schemas.openxmlformats.org/officeDocument/2006/relationships/hyperlink" Target="https://shs.hal.science/halshs-05378050v1" TargetMode="External"/><Relationship Id="rId46" Type="http://schemas.openxmlformats.org/officeDocument/2006/relationships/hyperlink" Target="https://shs.hal.science/tel-05378048v1" TargetMode="External"/><Relationship Id="rId47" Type="http://schemas.openxmlformats.org/officeDocument/2006/relationships/hyperlink" Target="https://www.theses.fr/"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Cléo Marmié</dc:title>
  <dc:description>CV</dc:description>
  <dc:subject/>
  <cp:keywords/>
  <cp:category/>
  <cp:lastModifiedBy/>
  <dcterms:created xsi:type="dcterms:W3CDTF">2026-05-21T12:25:08+02:00</dcterms:created>
  <dcterms:modified xsi:type="dcterms:W3CDTF">2026-05-21T12:25:08+02:00</dcterms:modified>
</cp:coreProperties>
</file>

<file path=docProps/custom.xml><?xml version="1.0" encoding="utf-8"?>
<Properties xmlns="http://schemas.openxmlformats.org/officeDocument/2006/custom-properties" xmlns:vt="http://schemas.openxmlformats.org/officeDocument/2006/docPropsVTypes"/>
</file>