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Clotilde AUBRY DE MAROMONT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clotilde-aubry-de-maromont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190420901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Maîtresse de conférences habilitée à diriger des recherches en droit privé</w:t></w:r></w:p><w:p><w:pPr/><w:r><w:rPr/><w:t xml:space="preserve">**Université de la Réunion ;Rattachée au laboratoire Changement social ; Nantes Université **</w:t></w:r></w:p><w:p><w:pPr/><w:r><w:rPr/><w:t xml:space="preserve">Maîtresse de conférences à l’Université de La Réunion depuis 2017, rattachée au laboratoire laboratoire Droit & Changement Social de l’Université de Nantes depuis ma délégation CNRS (2023-2025), je travaille sur la manière dont les formes juridiques donnent forme à la réalité matérielle des sociétés Occidentales.</w:t></w:r></w:p><w:p><w:pPr/><w:r><w:rPr/><w:t xml:space="preserve">M’intéressant aux fictions du savoir juridique dans leur propension à dessiner le monde, je mets en résonance les savoirs et leurs contextes sociopolitiques de production dans une approche culturelle et anthropologique du droit.</w:t></w:r></w:p><w:p><w:pPr/><w:r><w:rPr/><w:t xml:space="preserve">Spécialiste des obligations, j’analyse, plus particulièrement, comment les rapports d'obligation se sont diffusés dans toutes les sphères de la vie civile pour instituer une domestication des rapports sociaux consubstantielle à la création des États modernes.</w:t></w:r></w:p><w:p><w:pPr/><w:r><w:rPr/><w:t xml:space="preserve">Depuis ma délégation CNRS (2023-2024) et ma résidence à La Casa de Velázquez (2024-2025) , je cherche à déployer une approche incarnée et sensible de la recherche au croisement de la science et des arts</w:t></w:r></w:p><w:p><w:pPr/><w:r><w:rPr><w:b w:val="1"/><w:bCs w:val="1"/><w:i w:val="1"/><w:iCs w:val="1"/></w:rPr><w:t xml:space="preserve">Domaines de recherche :</w:t></w:r></w:p><w:p><w:pPr><w:numPr><w:ilvl w:val="0"/><w:numId w:val="2"/></w:numPr></w:pPr><w:r><w:rPr/><w:t xml:space="preserve">Histoire sociale de la pensée juridique</w:t></w:r></w:p><w:p><w:pPr><w:numPr><w:ilvl w:val="0"/><w:numId w:val="2"/></w:numPr></w:pPr><w:r><w:rPr/><w:t xml:space="preserve">Anthropologie du droit</w:t></w:r></w:p><w:p><w:pPr><w:numPr><w:ilvl w:val="0"/><w:numId w:val="2"/></w:numPr></w:pPr><w:r><w:rPr/><w:t xml:space="preserve">Épistémologie et méthodologie de la recherche juridique</w:t></w:r></w:p><w:p><w:pPr><w:numPr><w:ilvl w:val="0"/><w:numId w:val="2"/></w:numPr></w:pPr><w:r><w:rPr/><w:t xml:space="preserve">Savoirs situés, savoirs du corps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société obligée. Origines et fondements de la civilité</w:t></w:r></w:hyperlink></w:p><w:p><w:pPr/><w:hyperlink r:id="rId11" w:history="1"><w:r><w:rPr><w:color w:val="#410a8c"/><w:u w:val="single"/></w:rPr><w:t xml:space="preserve">Clotilde Aubry de Maromont</w:t></w:r></w:hyperlink></w:p><w:p><w:pPr/><w:r><w:rPr/><w:t xml:space="preserve">PUF, 2025, hors collection</w:t></w:r></w:p><w:p><w:pPr/><w:r><w:rPr/><w:t xml:space="preserve">Ouvrages</w:t></w:r></w:p><w:p><w:pPr/><w:hyperlink r:id="rId10" w:history="1"><w:r><w:rPr><w:color w:val="#410a8c"/><w:u w:val="single"/></w:rPr><w:t xml:space="preserve">hal-05243661v1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Quand les instruments de financement redessinent les pratiques des chercheur.ses.</w:t></w:r></w:hyperlink></w:p><w:p><w:pPr/><w:hyperlink r:id="rId11" w:history="1"><w:r><w:rPr><w:color w:val="#410a8c"/><w:u w:val="single"/></w:rPr><w:t xml:space="preserve">Clotilde Aubry de Maromont</w:t></w:r></w:hyperlink><w:r><w:rPr/><w:t xml:space="preserve">,</w:t></w:r><w:hyperlink r:id="rId13" w:history="1"><w:r><w:rPr><w:color w:val="#410a8c"/><w:u w:val="single"/></w:rPr><w:t xml:space="preserve">Olivier Provini</w:t></w:r></w:hyperlink><w:r><w:rPr/><w:t xml:space="preserve">,</w:t></w:r><w:hyperlink r:id="rId14" w:history="1"><w:r><w:rPr><w:color w:val="#410a8c"/><w:u w:val="single"/></w:rPr><w:t xml:space="preserve">Camille Noûs</w:t></w:r></w:hyperlink></w:p><w:p><w:pPr/><w:r><w:rPr><w:i w:val="1"/><w:iCs w:val="1"/></w:rPr><w:t xml:space="preserve">Gouvernement &amp; action publique</w:t></w:r><w:r><w:rPr/><w:t xml:space="preserve">, 2024, 13 (4), pp.81-103. </w:t></w:r><w:hyperlink r:id="rId15" w:history="1"><w:r><w:rPr><w:color w:val="#410a8c"/><w:u w:val="single"/></w:rPr><w:t xml:space="preserve">⟨10.3917/gap.244.0081⟩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hal-04777614v1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Ce que nous dit l’organisation d’une nouvelle manifestation sur les rapports entre les faits et le droit de la production scientifique dans la discipline juridique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Cahiers de Méthodologie Juridique [Numéros spéciaux de la RRJ - Revue de la Recherche Juridique - Droit prospectif]</w:t></w:r><w:r><w:rPr/><w:t xml:space="preserve">, A paraître, 35 (2022-3)</w:t></w:r></w:p><w:p><w:pPr/><w:r><w:rPr/><w:t xml:space="preserve">Article dans une revue</w:t></w:r></w:p><w:p><w:pPr/><w:hyperlink r:id="rId16" w:history="1"><w:r><w:rPr><w:color w:val="#410a8c"/><w:u w:val="single"/></w:rPr><w:t xml:space="preserve">hal-04022009v1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Penser l’unité pour faire l’État. L’obligation effigie du monisme juridique français »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Revue de la Recherche Juridique - Droit prospectif</w:t></w:r><w:r><w:rPr/><w:t xml:space="preserve">, 2022, 2022-1, p. 55-75</w:t></w:r></w:p><w:p><w:pPr/><w:r><w:rPr/><w:t xml:space="preserve">Article dans une revue</w:t></w:r></w:p><w:p><w:pPr/><w:hyperlink r:id="rId17" w:history="1"><w:r><w:rPr><w:color w:val="#410a8c"/><w:u w:val="single"/></w:rPr><w:t xml:space="preserve">hal-03712430v1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Avant-propos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Cahiers de Méthodologie Juridique [Numéros spéciaux de la RRJ - Revue de la Recherche Juridique - Droit prospectif]</w:t></w:r><w:r><w:rPr/><w:t xml:space="preserve">, 2021, La méthodologie de la recherche juridique pensée par ses acteurs, 33, p. 1289-1291</w:t></w:r></w:p><w:p><w:pPr/><w:r><w:rPr/><w:t xml:space="preserve">Article dans une revue</w:t></w:r></w:p><w:p><w:pPr/><w:hyperlink r:id="rId18" w:history="1"><w:r><w:rPr><w:color w:val="#410a8c"/><w:u w:val="single"/></w:rPr><w:t xml:space="preserve">hal-03325167v1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doctrine juridique dans l’océan Indien : quo vadis ?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Revue juridique de l'Océan Indien</w:t></w:r><w:r><w:rPr/><w:t xml:space="preserve">, 2021, 30, pp.7-9</w:t></w:r></w:p><w:p><w:pPr/><w:r><w:rPr/><w:t xml:space="preserve">Article dans une revue</w:t></w:r></w:p><w:p><w:pPr/><w:hyperlink r:id="rId19" w:history="1"><w:r><w:rPr><w:color w:val="#410a8c"/><w:u w:val="single"/></w:rPr><w:t xml:space="preserve">hal-03328959v1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Propos introductifs</w:t></w:r></w:hyperlink></w:p><w:p><w:pPr/><w:hyperlink r:id="rId11" w:history="1"><w:r><w:rPr><w:color w:val="#410a8c"/><w:u w:val="single"/></w:rPr><w:t xml:space="preserve">Clotilde Aubry de Maromont</w:t></w:r></w:hyperlink><w:r><w:rPr/><w:t xml:space="preserve">,</w:t></w:r><w:hyperlink r:id="rId21" w:history="1"><w:r><w:rPr><w:color w:val="#410a8c"/><w:u w:val="single"/></w:rPr><w:t xml:space="preserve">Fleur Dargent</w:t></w:r></w:hyperlink></w:p><w:p><w:pPr/><w:r><w:rPr><w:i w:val="1"/><w:iCs w:val="1"/></w:rPr><w:t xml:space="preserve">Revue juridique de l'Océan Indien</w:t></w:r><w:r><w:rPr/><w:t xml:space="preserve">, 2020, L’habitude en droit dans l’Océan Indien. Atelier du droit de l’océan indien organisé par la LexOI (Association du droit dans l’océan indien) et le Centre de Recherche Juridique (EA n°14, Université de La Réunion) le 25 octobre 2018, 27, pp.163-164</w:t></w:r></w:p><w:p><w:pPr/><w:r><w:rPr/><w:t xml:space="preserve">Article dans une revue</w:t></w:r></w:p><w:p><w:pPr/><w:hyperlink r:id="rId20" w:history="1"><w:r><w:rPr><w:color w:val="#410a8c"/><w:u w:val="single"/></w:rPr><w:t xml:space="preserve">hal-02767926v1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Réflexions sur l'injonction à la recherche « utile » dans le champ juridique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Revue de la Recherche Juridique - Droit prospectif</w:t></w:r><w:r><w:rPr/><w:t xml:space="preserve">, 2020, La méthodologie de la recherche juridique pensée par ses acteurs, pp.1455-1471</w:t></w:r></w:p><w:p><w:pPr/><w:r><w:rPr/><w:t xml:space="preserve">Article dans une revue</w:t></w:r></w:p><w:p><w:pPr/><w:hyperlink r:id="rId22" w:history="1"><w:r><w:rPr><w:color w:val="#410a8c"/><w:u w:val="single"/></w:rPr><w:t xml:space="preserve">hal-03323183v1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Penser la fonction sociale du transfert d’obligation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Revue de la Recherche Juridique - Droit prospectif</w:t></w:r><w:r><w:rPr/><w:t xml:space="preserve">, 2020, 182, pp.817-831</w:t></w:r></w:p><w:p><w:pPr/><w:r><w:rPr/><w:t xml:space="preserve">Article dans une revue</w:t></w:r></w:p><w:p><w:pPr/><w:hyperlink r:id="rId23" w:history="1"><w:r><w:rPr><w:color w:val="#410a8c"/><w:u w:val="single"/></w:rPr><w:t xml:space="preserve">hal-03323164v1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C'est quoi, au juste, faire de la recherche juridique ?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Revue de la Recherche Juridique - Droit prospectif</w:t></w:r><w:r><w:rPr/><w:t xml:space="preserve">, 2020, "La méthodologie de la recherche juridique pensée par ses acteurs", 33, pp.1297-1322</w:t></w:r></w:p><w:p><w:pPr/><w:r><w:rPr/><w:t xml:space="preserve">Article dans une revue</w:t></w:r></w:p><w:p><w:pPr/><w:hyperlink r:id="rId24" w:history="1"><w:r><w:rPr><w:color w:val="#410a8c"/><w:u w:val="single"/></w:rPr><w:t xml:space="preserve">hal-03323179v1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Propos introductifs</w:t></w:r></w:hyperlink></w:p><w:p><w:pPr/><w:hyperlink r:id="rId11" w:history="1"><w:r><w:rPr><w:color w:val="#410a8c"/><w:u w:val="single"/></w:rPr><w:t xml:space="preserve">Clotilde Aubry de Maromont</w:t></w:r></w:hyperlink><w:r><w:rPr/><w:t xml:space="preserve">,</w:t></w:r><w:hyperlink r:id="rId21" w:history="1"><w:r><w:rPr><w:color w:val="#410a8c"/><w:u w:val="single"/></w:rPr><w:t xml:space="preserve">Fleur Dargent</w:t></w:r></w:hyperlink></w:p><w:p><w:pPr/><w:r><w:rPr><w:i w:val="1"/><w:iCs w:val="1"/></w:rPr><w:t xml:space="preserve">Revue juridique de l'Océan Indien</w:t></w:r><w:r><w:rPr/><w:t xml:space="preserve">, 2019, L'habitude en droit dans l'ocean Indien, 27, pp.163-164</w:t></w:r></w:p><w:p><w:pPr/><w:r><w:rPr/><w:t xml:space="preserve">Article dans une revue</w:t></w:r></w:p><w:p><w:pPr/><w:hyperlink r:id="rId25" w:history="1"><w:r><w:rPr><w:color w:val="#410a8c"/><w:u w:val="single"/></w:rPr><w:t xml:space="preserve">hal-02295639v1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Révision du loyer : quelle portée probatoire pour l’expertise non contradictoire ? », note sous Cass. 3e civ. 15 novembre 2018, n° 16-26172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La Semaine juridique. Entreprise et affaires</w:t></w:r><w:r><w:rPr/><w:t xml:space="preserve">, 2019, 4, pp.34-37</w:t></w:r></w:p><w:p><w:pPr/><w:r><w:rPr/><w:t xml:space="preserve">Article dans une revue</w:t></w:r></w:p><w:p><w:pPr/><w:hyperlink r:id="rId26" w:history="1"><w:r><w:rPr><w:color w:val="#410a8c"/><w:u w:val="single"/></w:rPr><w:t xml:space="preserve">hal-02295695v1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La confusion des qualités de propriétaire et de preneur ne présume pas la confusion des obligations nées avant l’extinction du bail », note sous Cass. Civ. 3e, 30 novembre 2017, n° 16-23498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La Semaine juridique. Entreprise et affaires</w:t></w:r><w:r><w:rPr/><w:t xml:space="preserve">, 2018, 10, pp.51-53</w:t></w:r></w:p><w:p><w:pPr/><w:r><w:rPr/><w:t xml:space="preserve">Article dans une revue</w:t></w:r></w:p><w:p><w:pPr/><w:hyperlink r:id="rId27" w:history="1"><w:r><w:rPr><w:color w:val="#410a8c"/><w:u w:val="single"/></w:rPr><w:t xml:space="preserve">hal-02295766v1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Réflexion sur le régime des intérêts dus sur les loyers commerciaux fixés judiciairement à l’aune de la réforme du droit des obligations », note sous Cass. 3e, civ. 12 avril 2018, n° 16-26514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La Semaine juridique. Entreprise et affaires</w:t></w:r><w:r><w:rPr/><w:t xml:space="preserve">, 2018, 28, pp.48-51</w:t></w:r></w:p><w:p><w:pPr/><w:r><w:rPr/><w:t xml:space="preserve">Article dans une revue</w:t></w:r></w:p><w:p><w:pPr/><w:hyperlink r:id="rId28" w:history="1"><w:r><w:rPr><w:color w:val="#410a8c"/><w:u w:val="single"/></w:rPr><w:t xml:space="preserve">hal-02295760v1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Du caractère essentiel de l’obligation de délivrance du bailleur », note sous Cass. 3e, civ. 18 janvier 2018, n° 16-26011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La Semaine juridique. Entreprise et affaires</w:t></w:r><w:r><w:rPr/><w:t xml:space="preserve">, 2018, 13, pp.47-49</w:t></w:r></w:p><w:p><w:pPr/><w:r><w:rPr/><w:t xml:space="preserve">Article dans une revue</w:t></w:r></w:p><w:p><w:pPr/><w:hyperlink r:id="rId29" w:history="1"><w:r><w:rPr><w:color w:val="#410a8c"/><w:u w:val="single"/></w:rPr><w:t xml:space="preserve">hal-02295762v1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obligations subsidiaires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RTDCiv. Revue trimestrielle de droit civil</w:t></w:r><w:r><w:rPr/><w:t xml:space="preserve">, 2018, 2, pp.305-326</w:t></w:r></w:p><w:p><w:pPr/><w:r><w:rPr/><w:t xml:space="preserve">Article dans une revue</w:t></w:r></w:p><w:p><w:pPr/><w:hyperlink r:id="rId30" w:history="1"><w:r><w:rPr><w:color w:val="#410a8c"/><w:u w:val="single"/></w:rPr><w:t xml:space="preserve">hal-01695111v1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Effets du congé irrégulier : quand la théorie des nullités est mobilisée par le droit des baux commerciaux », note sous Cass. 3e civ. 28 juin 2018 n° 17-18756,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La Semaine juridique. Entreprise et affaires</w:t></w:r><w:r><w:rPr/><w:t xml:space="preserve">, 2018, 39, pp.48-51</w:t></w:r></w:p><w:p><w:pPr/><w:r><w:rPr/><w:t xml:space="preserve">Article dans une revue</w:t></w:r></w:p><w:p><w:pPr/><w:hyperlink r:id="rId31" w:history="1"><w:r><w:rPr><w:color w:val="#410a8c"/><w:u w:val="single"/></w:rPr><w:t xml:space="preserve">hal-02295756v1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Les tourments de la causalité alternative dans l'indemnisation des victimes de risques sanitaires », note sous Cass. Civ. 1re, 3 novembre 2016, no 15‑25348,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Revue Lamy Droit civil</w:t></w:r><w:r><w:rPr/><w:t xml:space="preserve">, 2017, 148, pp.14--18</w:t></w:r></w:p><w:p><w:pPr/><w:r><w:rPr/><w:t xml:space="preserve">Article dans une revue</w:t></w:r></w:p><w:p><w:pPr/><w:hyperlink r:id="rId32" w:history="1"><w:r><w:rPr><w:color w:val="#410a8c"/><w:u w:val="single"/></w:rPr><w:t xml:space="preserve">hal-01693444v1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L'ouverture de la subrogation légale de droit commun au Fonds de garantie des assurances obligatoires de dommages », note sous Cass. Civ. 2e, 8 décembre 2016, n° 15-27748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Revue Lamy Droit civil</w:t></w:r><w:r><w:rPr/><w:t xml:space="preserve">, 2017, 152, pp.19--23</w:t></w:r></w:p><w:p><w:pPr/><w:r><w:rPr/><w:t xml:space="preserve">Article dans une revue</w:t></w:r></w:p><w:p><w:pPr/><w:hyperlink r:id="rId33" w:history="1"><w:r><w:rPr><w:color w:val="#410a8c"/><w:u w:val="single"/></w:rPr><w:t xml:space="preserve">hal-01693453v1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La garantie solidaire, la mal comprise », note sous Cass. Com. 8 juin 2017 n° 15-28438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La Semaine juridique. Entreprise et affaires</w:t></w:r><w:r><w:rPr/><w:t xml:space="preserve">, 2017, 41, pp.19--21</w:t></w:r></w:p><w:p><w:pPr/><w:r><w:rPr/><w:t xml:space="preserve">Article dans une revue</w:t></w:r></w:p><w:p><w:pPr/><w:hyperlink r:id="rId34" w:history="1"><w:r><w:rPr><w:color w:val="#410a8c"/><w:u w:val="single"/></w:rPr><w:t xml:space="preserve">hal-01693446v1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Fiducie</w:t></w:r></w:hyperlink></w:p><w:p><w:pPr/><w:hyperlink r:id="rId11" w:history="1"><w:r><w:rPr><w:color w:val="#410a8c"/><w:u w:val="single"/></w:rPr><w:t xml:space="preserve">Clotilde Aubry de Maromont</w:t></w:r></w:hyperlink><w:r><w:rPr/><w:t xml:space="preserve">,</w:t></w:r><w:hyperlink r:id="rId36" w:history="1"><w:r><w:rPr><w:color w:val="#410a8c"/><w:u w:val="single"/></w:rPr><w:t xml:space="preserve">Nicolas Dupouy</w:t></w:r></w:hyperlink><w:r><w:rPr/><w:t xml:space="preserve">,</w:t></w:r><w:hyperlink r:id="rId37" w:history="1"><w:r><w:rPr><w:color w:val="#410a8c"/><w:u w:val="single"/></w:rPr><w:t xml:space="preserve">Henri Leyrat</w:t></w:r></w:hyperlink></w:p><w:p><w:pPr/><w:r><w:rPr/><w:t xml:space="preserve">Lextenso. </w:t></w:r><w:r><w:rPr><w:i w:val="1"/><w:iCs w:val="1"/></w:rPr><w:t xml:space="preserve">Guide Defrénois de la rédaction des actes, Lextenso, 2022</w:t></w:r><w:r><w:rPr/><w:t xml:space="preserve">, 117s0, , 2022</w:t></w:r></w:p><w:p><w:pPr/><w:r><w:rPr/><w:t xml:space="preserve">Chapitre d'ouvrage</w:t></w:r></w:p><w:p><w:pPr/><w:hyperlink r:id="rId35" w:history="1"><w:r><w:rPr><w:color w:val="#410a8c"/><w:u w:val="single"/></w:rPr><w:t xml:space="preserve">hal-03653119v1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Multiculturalisme</w:t></w:r></w:hyperlink></w:p><w:p><w:pPr/><w:hyperlink r:id="rId11" w:history="1"><w:r><w:rPr><w:color w:val="#410a8c"/><w:u w:val="single"/></w:rPr><w:t xml:space="preserve">Clotilde Aubry de Maromont</w:t></w:r></w:hyperlink></w:p><w:p><w:pPr/><w:r><w:rPr/><w:t xml:space="preserve">G. Giraudeau; M. Maisonneuve. </w:t></w:r><w:r><w:rPr><w:i w:val="1"/><w:iCs w:val="1"/></w:rPr><w:t xml:space="preserve">Dictionnaire du droit de l'Outre-mer</w:t></w:r><w:r><w:rPr/><w:t xml:space="preserve">, LexisNexis, pp.359-362, 2021</w:t></w:r></w:p><w:p><w:pPr/><w:r><w:rPr/><w:t xml:space="preserve">Chapitre d'ouvrage</w:t></w:r></w:p><w:p><w:pPr/><w:hyperlink r:id="rId38" w:history="1"><w:r><w:rPr><w:color w:val="#410a8c"/><w:u w:val="single"/></w:rPr><w:t xml:space="preserve">hal-02295637v1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discipline juridique à l'épreuve du biodroit</w:t></w:r></w:hyperlink></w:p><w:p><w:pPr/><w:hyperlink r:id="rId11" w:history="1"><w:r><w:rPr><w:color w:val="#410a8c"/><w:u w:val="single"/></w:rPr><w:t xml:space="preserve">Clotilde Aubry de Maromont</w:t></w:r></w:hyperlink></w:p><w:p><w:pPr/><w:r><w:rPr/><w:t xml:space="preserve">Institut Universitaire Varenne, Coll. Colloques &amp; Essais. </w:t></w:r><w:r><w:rPr><w:i w:val="1"/><w:iCs w:val="1"/></w:rPr><w:t xml:space="preserve">Droit, corps et nouvelles technologies</w:t></w:r><w:r><w:rPr/><w:t xml:space="preserve">, A paraître, Coll. Colloques &amp; Essais</w:t></w:r></w:p><w:p><w:pPr/><w:r><w:rPr/><w:t xml:space="preserve">Chapitre d'ouvrage</w:t></w:r></w:p><w:p><w:pPr/><w:hyperlink r:id="rId39" w:history="1"><w:r><w:rPr><w:color w:val="#410a8c"/><w:u w:val="single"/></w:rPr><w:t xml:space="preserve">hal-03325133v1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Habitude et codification du droit civil (XVIIIe-XIXe siècles)</w:t></w:r></w:hyperlink></w:p><w:p><w:pPr/><w:hyperlink r:id="rId11" w:history="1"><w:r><w:rPr><w:color w:val="#410a8c"/><w:u w:val="single"/></w:rPr><w:t xml:space="preserve">Clotilde Aubry de Maromont</w:t></w:r></w:hyperlink></w:p><w:p><w:pPr/><w:r><w:rPr/><w:t xml:space="preserve">Clotilde Aubry de Maromont; Fleur Dargent. </w:t></w:r><w:r><w:rPr><w:i w:val="1"/><w:iCs w:val="1"/></w:rPr><w:t xml:space="preserve">L'habitude en droit</w:t></w:r><w:r><w:rPr/><w:t xml:space="preserve">, Institut Universitaire Varenne; Fondation Varenne, 2019, Colloques &amp; Essais, 978-2-37032-213-5</w:t></w:r></w:p><w:p><w:pPr/><w:r><w:rPr/><w:t xml:space="preserve">Chapitre d'ouvrage</w:t></w:r></w:p><w:p><w:pPr/><w:hyperlink r:id="rId40" w:history="1"><w:r><w:rPr><w:color w:val="#410a8c"/><w:u w:val="single"/></w:rPr><w:t xml:space="preserve">hal-02295630v1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Avant-propos</w:t></w:r></w:hyperlink></w:p><w:p><w:pPr/><w:hyperlink r:id="rId11" w:history="1"><w:r><w:rPr><w:color w:val="#410a8c"/><w:u w:val="single"/></w:rPr><w:t xml:space="preserve">Clotilde Aubry de Maromont</w:t></w:r></w:hyperlink><w:r><w:rPr/><w:t xml:space="preserve">,</w:t></w:r><w:hyperlink r:id="rId21" w:history="1"><w:r><w:rPr><w:color w:val="#410a8c"/><w:u w:val="single"/></w:rPr><w:t xml:space="preserve">Fleur Dargent</w:t></w:r></w:hyperlink></w:p><w:p><w:pPr/><w:r><w:rPr><w:i w:val="1"/><w:iCs w:val="1"/></w:rPr><w:t xml:space="preserve">L'habitude en droit</w:t></w:r><w:r><w:rPr/><w:t xml:space="preserve">, Institut Universitaire Varenne, Coll. Colloques &amp; Essais, 2019</w:t></w:r></w:p><w:p><w:pPr/><w:r><w:rPr/><w:t xml:space="preserve">Chapitre d'ouvrage</w:t></w:r></w:p><w:p><w:pPr/><w:hyperlink r:id="rId41" w:history="1"><w:r><w:rPr><w:color w:val="#410a8c"/><w:u w:val="single"/></w:rPr><w:t xml:space="preserve">hal-03325149v1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« La coutume dans sa dimension collective et contemporaine », Rapport sur L’application de la coutume à Mayotte, GIP_Mission de Recherche Droit et Justice, « La place de la coutume à Mayotte », 2019-2022, sous la dir. de E. Cornut, H. Fulchiron, E. Ralser et A. Siri, 2022 (en ligne)</w:t></w:r></w:hyperlink></w:p><w:p><w:pPr/><w:hyperlink r:id="rId11" w:history="1"><w:r><w:rPr><w:color w:val="#410a8c"/><w:u w:val="single"/></w:rPr><w:t xml:space="preserve">Clotilde Aubry de Maromont</w:t></w:r></w:hyperlink></w:p><w:p><w:pPr/><w:r><w:rPr/><w:t xml:space="preserve">[Rapport de recherche] Université de La Réunion. 2022</w:t></w:r></w:p><w:p><w:pPr/><w:r><w:rPr/><w:t xml:space="preserve">Rapport</w:t></w:r><w:r><w:rPr/><w:t xml:space="preserve"> (rapport de recherche)</w:t></w:r></w:p><w:p><w:pPr/><w:hyperlink r:id="rId42" w:history="1"><w:r><w:rPr><w:color w:val="#410a8c"/><w:u w:val="single"/></w:rPr><w:t xml:space="preserve">hal-03712435v1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Rendre sensible sa recherche dans l'espace du droit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Atelier des thèses de l’école doctorale STT, Laboratoire AAU - équipe CRENAU (UMR 1563 CNRS)</w:t></w:r><w:r><w:rPr/><w:t xml:space="preserve">, Ecole Nationale Supérieure d'Architecture de Nantes, Feb 2026, Nantes, France</w:t></w:r></w:p><w:p><w:pPr/><w:r><w:rPr/><w:t xml:space="preserve">Communication dans un congrès</w:t></w:r></w:p><w:p><w:pPr/><w:hyperlink r:id="rId43" w:history="1"><w:r><w:rPr><w:color w:val="#410a8c"/><w:u w:val="single"/></w:rPr><w:t xml:space="preserve">hal-05269880v1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place des juristes dans la fabulation d'un récit de civilité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Séminaire "Homo Fabulator - la performativité des fabulations"</w:t></w:r><w:r><w:rPr/><w:t xml:space="preserve">, Ecole Normale Supérieure, Sep 2025,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hal-05269889v1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Et si notre sensorialité avait été capturée par nos mots ?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4e journée d’étude des Écritures alternatives de La Recherche, « Faire°Dire. Quel(s) acte(s) pour la parole de la recherche ? »</w:t></w:r><w:r><w:rPr/><w:t xml:space="preserve">, Maison des sciences de l’homme Ange-Guépin, Nov 2025, Nantes, France</w:t></w:r></w:p><w:p><w:pPr/><w:r><w:rPr/><w:t xml:space="preserve">Communication dans un congrès</w:t></w:r></w:p><w:p><w:pPr/><w:hyperlink r:id="rId45" w:history="1"><w:r><w:rPr><w:color w:val="#410a8c"/><w:u w:val="single"/></w:rPr><w:t xml:space="preserve">hal-05282833v1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Instruments de financement de la recherche publique et transformation des savoirs juridiques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Colloque « Savoirs juridiques et décision publique »</w:t></w:r><w:r><w:rPr/><w:t xml:space="preserve">, Université de Rouen, Nov 2025, Rouen, France</w:t></w:r></w:p><w:p><w:pPr/><w:r><w:rPr/><w:t xml:space="preserve">Communication dans un congrès</w:t></w:r></w:p><w:p><w:pPr/><w:hyperlink r:id="rId46" w:history="1"><w:r><w:rPr><w:color w:val="#410a8c"/><w:u w:val="single"/></w:rPr><w:t xml:space="preserve">hal-05269871v1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société obligée. Origines et fondements de la civilité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Cycle de conférences « Les libertés face aux questions de société »</w:t></w:r><w:r><w:rPr/><w:t xml:space="preserve">, Université Paris Est Créteil, May 2025, Créteil, France</w:t></w:r></w:p><w:p><w:pPr/><w:r><w:rPr/><w:t xml:space="preserve">Communication dans un congrès</w:t></w:r></w:p><w:p><w:pPr/><w:hyperlink r:id="rId47" w:history="1"><w:r><w:rPr><w:color w:val="#410a8c"/><w:u w:val="single"/></w:rPr><w:t xml:space="preserve">hal-05269877v1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Quand dire le droit, c’est inventer un rapport au monde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Séminaire de l'École des Hautes Études en Sciences Sociales</w:t></w:r><w:r><w:rPr/><w:t xml:space="preserve">, EHESS, May 2025,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hal-05269882v1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Qu’est-ce qu’une recherche en droit ?</w:t></w:r></w:hyperlink></w:p><w:p><w:pPr/><w:hyperlink r:id="rId11" w:history="1"><w:r><w:rPr><w:color w:val="#410a8c"/><w:u w:val="single"/></w:rPr><w:t xml:space="preserve">Clotilde Aubry de Maromont</w:t></w:r></w:hyperlink><w:r><w:rPr/><w:t xml:space="preserve">,</w:t></w:r><w:hyperlink r:id="rId50" w:history="1"><w:r><w:rPr><w:color w:val="#410a8c"/><w:u w:val="single"/></w:rPr><w:t xml:space="preserve">Olivier Leclerc</w:t></w:r></w:hyperlink><w:r><w:rPr/><w:t xml:space="preserve">,</w:t></w:r><w:hyperlink r:id="rId51" w:history="1"><w:r><w:rPr><w:color w:val="#410a8c"/><w:u w:val="single"/></w:rPr><w:t xml:space="preserve">Frédéric Audren</w:t></w:r></w:hyperlink></w:p><w:p><w:pPr/><w:r><w:rPr><w:i w:val="1"/><w:iCs w:val="1"/></w:rPr><w:t xml:space="preserve">Conférence introductive, Université d’été sur l’utilisation des méthodes empiriques dans une recherche en droit</w:t></w:r><w:r><w:rPr/><w:t xml:space="preserve">, université Grenoble Alpes, Jul 2025, Autrans (Grenoble), France</w:t></w:r></w:p><w:p><w:pPr/><w:r><w:rPr/><w:t xml:space="preserve">Communication dans un congrès</w:t></w:r></w:p><w:p><w:pPr/><w:hyperlink r:id="rId49" w:history="1"><w:r><w:rPr><w:color w:val="#410a8c"/><w:u w:val="single"/></w:rPr><w:t xml:space="preserve">hal-05269874v1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producción del conocimiento jurídico en España. Pensar el derecho en el contexto de desbordamientos del orden estatal moderno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Madrid Institute For Advanced Study</w:t></w:r><w:r><w:rPr/><w:t xml:space="preserve">, Casa de Velázquez, Oct 2024, Madrid, España</w:t></w:r></w:p><w:p><w:pPr/><w:r><w:rPr/><w:t xml:space="preserve">Communication dans un congrès</w:t></w:r></w:p><w:p><w:pPr/><w:hyperlink r:id="rId52" w:history="1"><w:r><w:rPr><w:color w:val="#410a8c"/><w:u w:val="single"/></w:rPr><w:t xml:space="preserve">hal-05270819v1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Du désir d’obéir : une autre analyse de l’obligation civile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Congrès de l’Association Internationale de Méthodologie Juridique « Hors norme : l’apport de la désobéissance au droit »</w:t></w:r><w:r><w:rPr/><w:t xml:space="preserve">, université de Genève, Jun 2024, Genève, Suisse</w:t></w:r></w:p><w:p><w:pPr/><w:r><w:rPr/><w:t xml:space="preserve">Communication dans un congrès</w:t></w:r></w:p><w:p><w:pPr/><w:hyperlink r:id="rId53" w:history="1"><w:r><w:rPr><w:color w:val="#410a8c"/><w:u w:val="single"/></w:rPr><w:t xml:space="preserve">hal-05269872v1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¿ Qué mundo creamos cuando producimos conocimiento ? El ejemplo de la producción del conocimiento jurídico a través del espacio y el tiempo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Madrid Institute For Advanced Study</w:t></w:r><w:r><w:rPr/><w:t xml:space="preserve">, Casa de Velázquez, Nov 2024, Madrid, Francia</w:t></w:r></w:p><w:p><w:pPr/><w:r><w:rPr/><w:t xml:space="preserve">Communication dans un congrès</w:t></w:r></w:p><w:p><w:pPr/><w:hyperlink r:id="rId54" w:history="1"><w:r><w:rPr><w:color w:val="#410a8c"/><w:u w:val="single"/></w:rPr><w:t xml:space="preserve">hal-05270818v1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L’obligation, de l’analyse technique à l’analyse sociohistorique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Conférence dispensée dans le cadre du séminaire « Les embarqués » du laboratoire Droit et Changement Social</w:t></w:r><w:r><w:rPr/><w:t xml:space="preserve">, Université de Nantes, Jul 2024, Nantes, France</w:t></w:r></w:p><w:p><w:pPr/><w:r><w:rPr/><w:t xml:space="preserve">Communication dans un congrès</w:t></w:r></w:p><w:p><w:pPr/><w:hyperlink r:id="rId55" w:history="1"><w:r><w:rPr><w:color w:val="#410a8c"/><w:u w:val="single"/></w:rPr><w:t xml:space="preserve">hal-05270820v1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fonction des concepts juridiques à l’ère de l’anthropocène : le droit civil est-il en transition ?</w:t></w:r></w:hyperlink></w:p><w:p><w:pPr/><w:hyperlink r:id="rId57" w:history="1"><w:r><w:rPr><w:color w:val="#410a8c"/><w:u w:val="single"/></w:rPr><w:t xml:space="preserve">Pascale Dufour</w:t></w:r></w:hyperlink><w:r><w:rPr/><w:t xml:space="preserve">,</w:t></w:r><w:hyperlink r:id="rId58" w:history="1"><w:r><w:rPr><w:color w:val="#410a8c"/><w:u w:val="single"/></w:rPr><w:t xml:space="preserve">Laurence Ricard</w:t></w:r></w:hyperlink><w:r><w:rPr/><w:t xml:space="preserve">,</w:t></w:r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Conférence à l'Université de Montréal (UDM)</w:t></w:r><w:r><w:rPr/><w:t xml:space="preserve">, May 2024, Montréal (Québec), Canada</w:t></w:r></w:p><w:p><w:pPr/><w:r><w:rPr/><w:t xml:space="preserve">Communication dans un congrès</w:t></w:r></w:p><w:p><w:pPr/><w:hyperlink r:id="rId56" w:history="1"><w:r><w:rPr><w:color w:val="#410a8c"/><w:u w:val="single"/></w:rPr><w:t xml:space="preserve">hal-04727691v1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production du savoir juridique en contexte de débordements de l'ordre étatique moderne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Conférence à l'Université d'Ottawa</w:t></w:r><w:r><w:rPr/><w:t xml:space="preserve">, Observatoire pluridisciplinaire sur le devenir du droit privé, Jun 2024, Ottawa, France</w:t></w:r></w:p><w:p><w:pPr/><w:r><w:rPr/><w:t xml:space="preserve">Communication dans un congrès</w:t></w:r></w:p><w:p><w:pPr/><w:hyperlink r:id="rId59" w:history="1"><w:r><w:rPr><w:color w:val="#410a8c"/><w:u w:val="single"/></w:rPr><w:t xml:space="preserve">hal-04727704v1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Des formes du jus civile aux formes d’une vie civile. In Panel « Penser le droit civil à l’ère de l’anthropocène. Regards croisés sur les fondations anthropo-juridiques de l’appropriation du vivant », C. Aubry de Maromont et F. Girard (dir.)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Troisièmes journées de la Société française pour la philosophie et la théorie juridiques et politiques, « Droit et justice au XXIe siècle »</w:t></w:r><w:r><w:rPr/><w:t xml:space="preserve">, SFPJ, Sep 2024, Strasbourg, France</w:t></w:r></w:p><w:p><w:pPr/><w:r><w:rPr/><w:t xml:space="preserve">Communication dans un congrès</w:t></w:r></w:p><w:p><w:pPr/><w:hyperlink r:id="rId60" w:history="1"><w:r><w:rPr><w:color w:val="#410a8c"/><w:u w:val="single"/></w:rPr><w:t xml:space="preserve">hal-04727623v1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Des formes du ius civile aux formes d’une vie civile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Troisièmes journées de la Société française pour la philosophie et la théorie juridiques et politiques, « Droit et justice au XXIe siècle »</w:t></w:r><w:r><w:rPr/><w:t xml:space="preserve">, Université de Strasbourg; SFPJ, Sep 2024, Strabourg, France</w:t></w:r></w:p><w:p><w:pPr/><w:r><w:rPr/><w:t xml:space="preserve">Communication dans un congrès</w:t></w:r></w:p><w:p><w:pPr/><w:hyperlink r:id="rId61" w:history="1"><w:r><w:rPr><w:color w:val="#410a8c"/><w:u w:val="single"/></w:rPr><w:t xml:space="preserve">hal-05269870v1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« Du désir d’obéir : une autre analyse de l’obligation civile »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Congrès de l’Association Internationale de Méthodologie Juridique « Hors norme : l’apport de la désobéissance au droit »</w:t></w:r><w:r><w:rPr/><w:t xml:space="preserve">, Jun 2024, Genève, France</w:t></w:r></w:p><w:p><w:pPr/><w:r><w:rPr/><w:t xml:space="preserve">Communication dans un congrès</w:t></w:r></w:p><w:p><w:pPr/><w:hyperlink r:id="rId62" w:history="1"><w:r><w:rPr><w:color w:val="#410a8c"/><w:u w:val="single"/></w:rPr><w:t xml:space="preserve">hal-04727587v1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Rapport de synthèse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La doctrine comme objet d’étude. Bilan et perspectives</w:t></w:r><w:r><w:rPr/><w:t xml:space="preserve">, Université d’Amiens; curapp, Nov 2024, Amiens ( Université Picardie Jules Vernes), France</w:t></w:r></w:p><w:p><w:pPr/><w:r><w:rPr/><w:t xml:space="preserve">Communication dans un congrès</w:t></w:r></w:p><w:p><w:pPr/><w:hyperlink r:id="rId63" w:history="1"><w:r><w:rPr><w:color w:val="#410a8c"/><w:u w:val="single"/></w:rPr><w:t xml:space="preserve">hal-05269867v1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société obligée&amp;quot;, présentation de l’ouvrage à paraître &amp;quot;La société obligée, essai sur la civilité&amp;quot; (PUF, 2025)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Conférence à l'Université de Québec à Montréal (UQAM)</w:t></w:r><w:r><w:rPr/><w:t xml:space="preserve">, Groupe de Recherche en Droit Privé, May 2024, Montréal (Québec), France</w:t></w:r></w:p><w:p><w:pPr/><w:r><w:rPr/><w:t xml:space="preserve">Communication dans un congrès</w:t></w:r></w:p><w:p><w:pPr/><w:hyperlink r:id="rId64" w:history="1"><w:r><w:rPr><w:color w:val="#410a8c"/><w:u w:val="single"/></w:rPr><w:t xml:space="preserve">hal-04727677v1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L’obligation civile, fondement du lien social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Conférence dispensée dans le Laboratoire de théorie du droit de l’Université d’Aix-Marseille</w:t></w:r><w:r><w:rPr/><w:t xml:space="preserve">, Dec 2023, Aix (Aix-Marseille Université), France</w:t></w:r></w:p><w:p><w:pPr/><w:r><w:rPr/><w:t xml:space="preserve">Communication dans un congrès</w:t></w:r></w:p><w:p><w:pPr/><w:hyperlink r:id="rId65" w:history="1"><w:r><w:rPr><w:color w:val="#410a8c"/><w:u w:val="single"/></w:rPr><w:t xml:space="preserve">hal-04731917v1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Et si le questionnement des rapports entre le droit et les faits révélait les écueils de la production scientifique dans la discipline juridique ?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Congrès international de l’Association Internationale de Méthodologie Juridique (AJMJ), « Droit et faits »</w:t></w:r><w:r><w:rPr/><w:t xml:space="preserve">, Jun 2022, Université de Bordeaux, France</w:t></w:r></w:p><w:p><w:pPr/><w:r><w:rPr/><w:t xml:space="preserve">Communication dans un congrès</w:t></w:r></w:p><w:p><w:pPr/><w:hyperlink r:id="rId66" w:history="1"><w:r><w:rPr><w:color w:val="#410a8c"/><w:u w:val="single"/></w:rPr><w:t xml:space="preserve">hal-03712423v1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 Quelle recherche pour quelle méthode juridique ? »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Semaine doctorale intensive Sciences Po</w:t></w:r><w:r><w:rPr/><w:t xml:space="preserve">, Jun 2022,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hal-03712439v1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L’efficacité du droit dans la production du corps humain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Colloque Bilan des 20 ans de la loi Kouchner : repenser le rapport au corps humain</w:t></w:r><w:r><w:rPr/><w:t xml:space="preserve">, Aug 2022, Saint-Denis Réunion, France</w:t></w:r></w:p><w:p><w:pPr/><w:r><w:rPr/><w:t xml:space="preserve">Communication dans un congrès</w:t></w:r></w:p><w:p><w:pPr/><w:hyperlink r:id="rId68" w:history="1"><w:r><w:rPr><w:color w:val="#410a8c"/><w:u w:val="single"/></w:rPr><w:t xml:space="preserve">hal-04021994v1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Aux origines civilistes de la philosophie politique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Journées de la Société française pour la philosophie et la théorie juridiques et politiques (SFPJ) « Les frontières de la philosophie du droit »</w:t></w:r><w:r><w:rPr/><w:t xml:space="preserve">, Université de Toulouse, Sep 2022, Toulouse (31000), France</w:t></w:r></w:p><w:p><w:pPr/><w:r><w:rPr/><w:t xml:space="preserve">Communication dans un congrès</w:t></w:r></w:p><w:p><w:pPr/><w:hyperlink r:id="rId69" w:history="1"><w:r><w:rPr><w:color w:val="#410a8c"/><w:u w:val="single"/></w:rPr><w:t xml:space="preserve">hal-04020269v1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Droit civil et construction de l’État en France. Les apports d’une sociohistoire du concept d’obligation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Conférence dispensée dans le cadre du cycle de conférences 2021-2023 du Groupe de réflexion en droit privé (GRDP) et du Groupe de recherche sur les humanités juridiques intitulé « émancip(ens)e : penser l’émancipation en droit privé »</w:t></w:r><w:r><w:rPr/><w:t xml:space="preserve">, Dec 2022, Québec (Canada), France</w:t></w:r></w:p><w:p><w:pPr/><w:r><w:rPr/><w:t xml:space="preserve">Communication dans un congrès</w:t></w:r></w:p><w:p><w:pPr/><w:hyperlink r:id="rId70" w:history="1"><w:r><w:rPr><w:color w:val="#410a8c"/><w:u w:val="single"/></w:rPr><w:t xml:space="preserve">hal-04731942v1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Présentation des résultats de la recherche collective sur la méthodologie de la recherche juridique</w:t></w:r></w:hyperlink></w:p><w:p><w:pPr/><w:hyperlink r:id="rId11" w:history="1"><w:r><w:rPr><w:color w:val="#410a8c"/><w:u w:val="single"/></w:rPr><w:t xml:space="preserve">Clotilde Aubry de Maromont</w:t></w:r></w:hyperlink><w:r><w:rPr/><w:t xml:space="preserve">,</w:t></w:r><w:hyperlink r:id="rId72" w:history="1"><w:r><w:rPr><w:color w:val="#410a8c"/><w:u w:val="single"/></w:rPr><w:t xml:space="preserve">Agnès Vidot</w:t></w:r></w:hyperlink></w:p><w:p><w:pPr/><w:r><w:rPr><w:i w:val="1"/><w:iCs w:val="1"/></w:rPr><w:t xml:space="preserve">séminaire doctoral</w:t></w:r><w:r><w:rPr/><w:t xml:space="preserve">, Jun 2021, Université de La Réunion, France</w:t></w:r></w:p><w:p><w:pPr/><w:r><w:rPr/><w:t xml:space="preserve">Communication dans un congrès</w:t></w:r></w:p><w:p><w:pPr/><w:hyperlink r:id="rId71" w:history="1"><w:r><w:rPr><w:color w:val="#410a8c"/><w:u w:val="single"/></w:rPr><w:t xml:space="preserve">hal-03325173v1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L’invention de la tradition juridique. Transposer les idées de l’ouvrage de E. Hobsbawm et T. Ranger (dir.) L’invention de la tradition, dans le champ juridique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Conférence dispensée dans le cadre du séminaire doctoral relative aux ouvrages de référence</w:t></w:r><w:r><w:rPr/><w:t xml:space="preserve">, Jun 2020, Université de La Réunion, France</w:t></w:r></w:p><w:p><w:pPr/><w:r><w:rPr/><w:t xml:space="preserve">Communication dans un congrès</w:t></w:r></w:p><w:p><w:pPr/><w:hyperlink r:id="rId73" w:history="1"><w:r><w:rPr><w:color w:val="#410a8c"/><w:u w:val="single"/></w:rPr><w:t xml:space="preserve">hal-03325178v1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Faut-il faire de la recherche utile ?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Journées d’étude sur la méthodologie de la recherche en droit</w:t></w:r><w:r><w:rPr/><w:t xml:space="preserve">, Dec 2020, Université de La Réunion, France</w:t></w:r></w:p><w:p><w:pPr/><w:r><w:rPr/><w:t xml:space="preserve">Communication dans un congrès</w:t></w:r></w:p><w:p><w:pPr/><w:hyperlink r:id="rId74" w:history="1"><w:r><w:rPr><w:color w:val="#410a8c"/><w:u w:val="single"/></w:rPr><w:t xml:space="preserve">hal-03325175v1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L’application de la coutume mahoraise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Journées Régionales d’Histoire de la Justice, Journées de l’Association Française pour l’Histoire de la Justice, Les singularités judiciaires à La Réunion et le pluralisme culturel dans l’Océan indien, Denis Salas (dir.)</w:t></w:r><w:r><w:rPr/><w:t xml:space="preserve">, Oct 2019, Cour d'appel de Saint-Denis de La Réunion, France</w:t></w:r></w:p><w:p><w:pPr/><w:r><w:rPr/><w:t xml:space="preserve">Communication dans un congrès</w:t></w:r></w:p><w:p><w:pPr/><w:hyperlink r:id="rId75" w:history="1"><w:r><w:rPr><w:color w:val="#410a8c"/><w:u w:val="single"/></w:rPr><w:t xml:space="preserve">hal-03325187v1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droit en interactions. Illustrations à partir des mécanismes du régime des obligations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Cycle de conférences d’Histoire et de Théorie du droit, Anissa Hachemi (dir.)</w:t></w:r><w:r><w:rPr/><w:t xml:space="preserve">, Dec 2019, Université de La Réunion, France</w:t></w:r></w:p><w:p><w:pPr/><w:r><w:rPr/><w:t xml:space="preserve">Communication dans un congrès</w:t></w:r></w:p><w:p><w:pPr/><w:hyperlink r:id="rId76" w:history="1"><w:r><w:rPr><w:color w:val="#410a8c"/><w:u w:val="single"/></w:rPr><w:t xml:space="preserve">hal-03325183v1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Habitude et codification du droit civil (XVIIIe-XIXe siècles)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L'habitude en droit</w:t></w:r><w:r><w:rPr/><w:t xml:space="preserve">, Faculté de Droit; Université de La Réunion, Oct 2018, Saint Denis, La Réunion</w:t></w:r></w:p><w:p><w:pPr/><w:r><w:rPr/><w:t xml:space="preserve">Communication dans un congrès</w:t></w:r></w:p><w:p><w:pPr/><w:hyperlink r:id="rId77" w:history="1"><w:r><w:rPr><w:color w:val="#410a8c"/><w:u w:val="single"/></w:rPr><w:t xml:space="preserve">hal-02296231v1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cession de contrat et la cession de dette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Colloque "La Réforme du droit des obligations"</w:t></w:r><w:r><w:rPr/><w:t xml:space="preserve">, Institut de Recherche en Droit Privé, Sep 2016, Nantes, France</w:t></w:r></w:p><w:p><w:pPr/><w:r><w:rPr/><w:t xml:space="preserve">Communication dans un congrès</w:t></w:r></w:p><w:p><w:pPr/><w:hyperlink r:id="rId78" w:history="1"><w:r><w:rPr><w:color w:val="#410a8c"/><w:u w:val="single"/></w:rPr><w:t xml:space="preserve">hal-02296237v1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causalité alternative en droit de la responsabilité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Séminaire doctoral organisé par le Professeur Jonas KNETSCH</w:t></w:r><w:r><w:rPr/><w:t xml:space="preserve">, Faculté de Droit; Université de La Réunion, Dec 2016, Saint Denis, La Réunion</w:t></w:r></w:p><w:p><w:pPr/><w:r><w:rPr/><w:t xml:space="preserve">Communication dans un congrès</w:t></w:r></w:p><w:p><w:pPr/><w:hyperlink r:id="rId79" w:history="1"><w:r><w:rPr><w:color w:val="#410a8c"/><w:u w:val="single"/></w:rPr><w:t xml:space="preserve">hal-02296232v1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Devoir de mise en garde du banquier, note sous CA Saint-Denis de La Réunion, 24 avril 2020, n°18/01246, RJOI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n°29</w:t></w:r><w:r><w:rPr/><w:t xml:space="preserve">, 2021, p. 692-693</w:t></w:r></w:p><w:p><w:pPr/><w:r><w:rPr/><w:t xml:space="preserve">Autre publication scientifique</w:t></w:r></w:p><w:p><w:pPr/><w:hyperlink r:id="rId80" w:history="1"><w:r><w:rPr><w:color w:val="#410a8c"/><w:u w:val="single"/></w:rPr><w:t xml:space="preserve">hal-03325520v1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Subrogation, note sous CA Saint-Denis de La Réunion, 27 septembre 2019, n°17/00987, RJOI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n°27</w:t></w:r><w:r><w:rPr/><w:t xml:space="preserve">, 2020, p. 277</w:t></w:r></w:p><w:p><w:pPr/><w:r><w:rPr/><w:t xml:space="preserve">Autre publication scientifique</w:t></w:r></w:p><w:p><w:pPr/><w:hyperlink r:id="rId81" w:history="1"><w:r><w:rPr><w:color w:val="#410a8c"/><w:u w:val="single"/></w:rPr><w:t xml:space="preserve">hal-03325524v1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Cession de créance, note sous CA Saint-Denis de La Réunion, 7 février 2020, n°19/01884, RJOI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n°28</w:t></w:r><w:r><w:rPr/><w:t xml:space="preserve">, 2020, p. 390-391</w:t></w:r></w:p><w:p><w:pPr/><w:r><w:rPr/><w:t xml:space="preserve">Autre publication scientifique</w:t></w:r></w:p><w:p><w:pPr/><w:hyperlink r:id="rId82" w:history="1"><w:r><w:rPr><w:color w:val="#410a8c"/><w:u w:val="single"/></w:rPr><w:t xml:space="preserve">hal-03325521v1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Note sous Cour d’appel de Saint-Denis de La Réunion, 27 décembre 2019, n°18/01640</w:t></w:r></w:hyperlink></w:p><w:p><w:pPr/><w:hyperlink r:id="rId11" w:history="1"><w:r><w:rPr><w:color w:val="#410a8c"/><w:u w:val="single"/></w:rPr><w:t xml:space="preserve">Clotilde Aubry de Maromont</w:t></w:r></w:hyperlink></w:p><w:p><w:pPr/><w:r><w:rPr/><w:t xml:space="preserve">2020, pp.385-386</w:t></w:r></w:p><w:p><w:pPr/><w:r><w:rPr/><w:t xml:space="preserve">Autre publication scientifique</w:t></w:r></w:p><w:p><w:pPr/><w:hyperlink r:id="rId83" w:history="1"><w:r><w:rPr><w:color w:val="#410a8c"/><w:u w:val="single"/></w:rPr><w:t xml:space="preserve">hal-03327556v1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Note sous Cour d’appel Saint-Denis de La Réunion, 24 avril 2020, n°18/01246</w:t></w:r></w:hyperlink></w:p><w:p><w:pPr/><w:hyperlink r:id="rId11" w:history="1"><w:r><w:rPr><w:color w:val="#410a8c"/><w:u w:val="single"/></w:rPr><w:t xml:space="preserve">Clotilde Aubry de Maromont</w:t></w:r></w:hyperlink></w:p><w:p><w:pPr/><w:r><w:rPr/><w:t xml:space="preserve">2020, pp.692-693</w:t></w:r></w:p><w:p><w:pPr/><w:r><w:rPr/><w:t xml:space="preserve">Autre publication scientifique</w:t></w:r></w:p><w:p><w:pPr/><w:hyperlink r:id="rId84" w:history="1"><w:r><w:rPr><w:color w:val="#410a8c"/><w:u w:val="single"/></w:rPr><w:t xml:space="preserve">hal-03327558v1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Note sous Cour d’appel de Saint-Denis de La Réunion, 7 février 2020, n°19/01884</w:t></w:r></w:hyperlink></w:p><w:p><w:pPr/><w:hyperlink r:id="rId11" w:history="1"><w:r><w:rPr><w:color w:val="#410a8c"/><w:u w:val="single"/></w:rPr><w:t xml:space="preserve">Clotilde Aubry de Maromont</w:t></w:r></w:hyperlink></w:p><w:p><w:pPr/><w:r><w:rPr/><w:t xml:space="preserve">2020, pp.390-391</w:t></w:r></w:p><w:p><w:pPr/><w:r><w:rPr/><w:t xml:space="preserve">Autre publication scientifique</w:t></w:r></w:p><w:p><w:pPr/><w:hyperlink r:id="rId85" w:history="1"><w:r><w:rPr><w:color w:val="#410a8c"/><w:u w:val="single"/></w:rPr><w:t xml:space="preserve">hal-03327557v1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Bail commercial, note sous CA Saint-Denis de La Réunion, 27 décembre 2019, n°18/01640, RJOI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n°28</w:t></w:r><w:r><w:rPr/><w:t xml:space="preserve">, 2020, p. 385-386</w:t></w:r></w:p><w:p><w:pPr/><w:r><w:rPr/><w:t xml:space="preserve">Autre publication scientifique</w:t></w:r></w:p><w:p><w:pPr/><w:hyperlink r:id="rId86" w:history="1"><w:r><w:rPr><w:color w:val="#410a8c"/><w:u w:val="single"/></w:rPr><w:t xml:space="preserve">hal-03325522v1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L'interdépendance contractuelle, note sous CA Saint-Denis de La Réunion, 15 novembre 2019, n°17/01296, RJOI</w:t></w:r></w:hyperlink></w:p><w:p><w:pPr/><w:hyperlink r:id="rId11" w:history="1"><w:r><w:rPr><w:color w:val="#410a8c"/><w:u w:val="single"/></w:rPr><w:t xml:space="preserve">Clotilde Aubry de Maromont</w:t></w:r></w:hyperlink></w:p><w:p><w:pPr/><w:r><w:rPr><w:i w:val="1"/><w:iCs w:val="1"/></w:rPr><w:t xml:space="preserve">n°27</w:t></w:r><w:r><w:rPr/><w:t xml:space="preserve">, 2020, p. 263-264</w:t></w:r></w:p><w:p><w:pPr/><w:r><w:rPr/><w:t xml:space="preserve">Autre publication scientifique</w:t></w:r></w:p><w:p><w:pPr/><w:hyperlink r:id="rId87" w:history="1"><w:r><w:rPr><w:color w:val="#410a8c"/><w:u w:val="single"/></w:rPr><w:t xml:space="preserve">hal-03325523v1</w:t></w:r></w:hyperlink></w:p></w:tc></w:tr></w:tbl><w:sectPr><w:footerReference w:type="default" r:id="rId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594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EF6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otilde-aubry-de-maromont" TargetMode="External"/><Relationship Id="rId9" Type="http://schemas.openxmlformats.org/officeDocument/2006/relationships/hyperlink" Target="https://www.idref.fr/190420901" TargetMode="External"/><Relationship Id="rId10" Type="http://schemas.openxmlformats.org/officeDocument/2006/relationships/hyperlink" Target="https://hal.science/hal-05243661v1" TargetMode="External"/><Relationship Id="rId11" Type="http://schemas.openxmlformats.org/officeDocument/2006/relationships/hyperlink" Target="https://hal.science/search/index/?q=*&amp;authFullName_s=Clotilde Aubry de Maromont" TargetMode="External"/><Relationship Id="rId12" Type="http://schemas.openxmlformats.org/officeDocument/2006/relationships/hyperlink" Target="https://hal.science/hal-04777614v1" TargetMode="External"/><Relationship Id="rId13" Type="http://schemas.openxmlformats.org/officeDocument/2006/relationships/hyperlink" Target="https://hal.science/search/index/?q=*&amp;authFullName_s=Olivier Provini" TargetMode="External"/><Relationship Id="rId14" Type="http://schemas.openxmlformats.org/officeDocument/2006/relationships/hyperlink" Target="https://hal.science/search/index/?q=*&amp;authFullName_s=Camille No&#251;s" TargetMode="External"/><Relationship Id="rId15" Type="http://schemas.openxmlformats.org/officeDocument/2006/relationships/hyperlink" Target="https://dx.doi.org/10.3917/gap.244.0081" TargetMode="External"/><Relationship Id="rId16" Type="http://schemas.openxmlformats.org/officeDocument/2006/relationships/hyperlink" Target="https://hal.science/hal-04022009v1" TargetMode="External"/><Relationship Id="rId17" Type="http://schemas.openxmlformats.org/officeDocument/2006/relationships/hyperlink" Target="https://hal.science/hal-03712430v1" TargetMode="External"/><Relationship Id="rId18" Type="http://schemas.openxmlformats.org/officeDocument/2006/relationships/hyperlink" Target="https://hal.science/hal-03325167v1" TargetMode="External"/><Relationship Id="rId19" Type="http://schemas.openxmlformats.org/officeDocument/2006/relationships/hyperlink" Target="https://univ-reunion.hal.science/hal-03328959v1" TargetMode="External"/><Relationship Id="rId20" Type="http://schemas.openxmlformats.org/officeDocument/2006/relationships/hyperlink" Target="https://univ-reunion.hal.science/hal-02767926v1" TargetMode="External"/><Relationship Id="rId21" Type="http://schemas.openxmlformats.org/officeDocument/2006/relationships/hyperlink" Target="https://hal.science/search/index/?q=*&amp;authFullName_s=Fleur Dargent" TargetMode="External"/><Relationship Id="rId22" Type="http://schemas.openxmlformats.org/officeDocument/2006/relationships/hyperlink" Target="https://hal.science/hal-03323183v1" TargetMode="External"/><Relationship Id="rId23" Type="http://schemas.openxmlformats.org/officeDocument/2006/relationships/hyperlink" Target="https://hal.science/hal-03323164v1" TargetMode="External"/><Relationship Id="rId24" Type="http://schemas.openxmlformats.org/officeDocument/2006/relationships/hyperlink" Target="https://hal.science/hal-03323179v1" TargetMode="External"/><Relationship Id="rId25" Type="http://schemas.openxmlformats.org/officeDocument/2006/relationships/hyperlink" Target="https://univ-reunion.hal.science/hal-02295639v1" TargetMode="External"/><Relationship Id="rId26" Type="http://schemas.openxmlformats.org/officeDocument/2006/relationships/hyperlink" Target="https://univ-reunion.hal.science/hal-02295695v1" TargetMode="External"/><Relationship Id="rId27" Type="http://schemas.openxmlformats.org/officeDocument/2006/relationships/hyperlink" Target="https://univ-reunion.hal.science/hal-02295766v1" TargetMode="External"/><Relationship Id="rId28" Type="http://schemas.openxmlformats.org/officeDocument/2006/relationships/hyperlink" Target="https://univ-reunion.hal.science/hal-02295760v1" TargetMode="External"/><Relationship Id="rId29" Type="http://schemas.openxmlformats.org/officeDocument/2006/relationships/hyperlink" Target="https://univ-reunion.hal.science/hal-02295762v1" TargetMode="External"/><Relationship Id="rId30" Type="http://schemas.openxmlformats.org/officeDocument/2006/relationships/hyperlink" Target="https://univ-reunion.hal.science/hal-01695111v1" TargetMode="External"/><Relationship Id="rId31" Type="http://schemas.openxmlformats.org/officeDocument/2006/relationships/hyperlink" Target="https://univ-reunion.hal.science/hal-02295756v1" TargetMode="External"/><Relationship Id="rId32" Type="http://schemas.openxmlformats.org/officeDocument/2006/relationships/hyperlink" Target="https://univ-reunion.hal.science/hal-01693444v1" TargetMode="External"/><Relationship Id="rId33" Type="http://schemas.openxmlformats.org/officeDocument/2006/relationships/hyperlink" Target="https://univ-reunion.hal.science/hal-01693453v1" TargetMode="External"/><Relationship Id="rId34" Type="http://schemas.openxmlformats.org/officeDocument/2006/relationships/hyperlink" Target="https://univ-reunion.hal.science/hal-01693446v1" TargetMode="External"/><Relationship Id="rId35" Type="http://schemas.openxmlformats.org/officeDocument/2006/relationships/hyperlink" Target="https://uca.hal.science/hal-03653119v1" TargetMode="External"/><Relationship Id="rId36" Type="http://schemas.openxmlformats.org/officeDocument/2006/relationships/hyperlink" Target="https://hal.science/search/index/?q=*&amp;authFullName_s=Nicolas Dupouy" TargetMode="External"/><Relationship Id="rId37" Type="http://schemas.openxmlformats.org/officeDocument/2006/relationships/hyperlink" Target="https://hal.science/search/index/?q=*&amp;authFullName_s=Henri Leyrat" TargetMode="External"/><Relationship Id="rId38" Type="http://schemas.openxmlformats.org/officeDocument/2006/relationships/hyperlink" Target="https://univ-reunion.hal.science/hal-02295637v1" TargetMode="External"/><Relationship Id="rId39" Type="http://schemas.openxmlformats.org/officeDocument/2006/relationships/hyperlink" Target="https://hal.science/hal-03325133v1" TargetMode="External"/><Relationship Id="rId40" Type="http://schemas.openxmlformats.org/officeDocument/2006/relationships/hyperlink" Target="https://univ-reunion.hal.science/hal-02295630v1" TargetMode="External"/><Relationship Id="rId41" Type="http://schemas.openxmlformats.org/officeDocument/2006/relationships/hyperlink" Target="https://hal.science/hal-03325149v1" TargetMode="External"/><Relationship Id="rId42" Type="http://schemas.openxmlformats.org/officeDocument/2006/relationships/hyperlink" Target="https://hal.science/hal-03712435v1" TargetMode="External"/><Relationship Id="rId43" Type="http://schemas.openxmlformats.org/officeDocument/2006/relationships/hyperlink" Target="https://hal.science/hal-05269880v1" TargetMode="External"/><Relationship Id="rId44" Type="http://schemas.openxmlformats.org/officeDocument/2006/relationships/hyperlink" Target="https://hal.science/hal-05269889v1" TargetMode="External"/><Relationship Id="rId45" Type="http://schemas.openxmlformats.org/officeDocument/2006/relationships/hyperlink" Target="https://hal.science/hal-05282833v1" TargetMode="External"/><Relationship Id="rId46" Type="http://schemas.openxmlformats.org/officeDocument/2006/relationships/hyperlink" Target="https://hal.science/hal-05269871v1" TargetMode="External"/><Relationship Id="rId47" Type="http://schemas.openxmlformats.org/officeDocument/2006/relationships/hyperlink" Target="https://hal.science/hal-05269877v1" TargetMode="External"/><Relationship Id="rId48" Type="http://schemas.openxmlformats.org/officeDocument/2006/relationships/hyperlink" Target="https://hal.science/hal-05269882v1" TargetMode="External"/><Relationship Id="rId49" Type="http://schemas.openxmlformats.org/officeDocument/2006/relationships/hyperlink" Target="https://hal.science/hal-05269874v1" TargetMode="External"/><Relationship Id="rId50" Type="http://schemas.openxmlformats.org/officeDocument/2006/relationships/hyperlink" Target="https://hal.science/search/index/?q=*&amp;authFullName_s=Olivier Leclerc" TargetMode="External"/><Relationship Id="rId51" Type="http://schemas.openxmlformats.org/officeDocument/2006/relationships/hyperlink" Target="https://hal.science/search/index/?q=*&amp;authFullName_s=Fr&#233;d&#233;ric Audren" TargetMode="External"/><Relationship Id="rId52" Type="http://schemas.openxmlformats.org/officeDocument/2006/relationships/hyperlink" Target="https://hal.science/hal-05270819v1" TargetMode="External"/><Relationship Id="rId53" Type="http://schemas.openxmlformats.org/officeDocument/2006/relationships/hyperlink" Target="https://hal.science/hal-05269872v1" TargetMode="External"/><Relationship Id="rId54" Type="http://schemas.openxmlformats.org/officeDocument/2006/relationships/hyperlink" Target="https://hal.science/hal-05270818v1" TargetMode="External"/><Relationship Id="rId55" Type="http://schemas.openxmlformats.org/officeDocument/2006/relationships/hyperlink" Target="https://hal.science/hal-05270820v1" TargetMode="External"/><Relationship Id="rId56" Type="http://schemas.openxmlformats.org/officeDocument/2006/relationships/hyperlink" Target="https://hal.science/hal-04727691v1" TargetMode="External"/><Relationship Id="rId57" Type="http://schemas.openxmlformats.org/officeDocument/2006/relationships/hyperlink" Target="https://hal.science/search/index/?q=*&amp;authFullName_s=Pascale Dufour" TargetMode="External"/><Relationship Id="rId58" Type="http://schemas.openxmlformats.org/officeDocument/2006/relationships/hyperlink" Target="https://hal.science/search/index/?q=*&amp;authFullName_s=Laurence Ricard" TargetMode="External"/><Relationship Id="rId59" Type="http://schemas.openxmlformats.org/officeDocument/2006/relationships/hyperlink" Target="https://hal.science/hal-04727704v1" TargetMode="External"/><Relationship Id="rId60" Type="http://schemas.openxmlformats.org/officeDocument/2006/relationships/hyperlink" Target="https://hal.science/hal-04727623v1" TargetMode="External"/><Relationship Id="rId61" Type="http://schemas.openxmlformats.org/officeDocument/2006/relationships/hyperlink" Target="https://hal.science/hal-05269870v1" TargetMode="External"/><Relationship Id="rId62" Type="http://schemas.openxmlformats.org/officeDocument/2006/relationships/hyperlink" Target="https://hal.science/hal-04727587v1" TargetMode="External"/><Relationship Id="rId63" Type="http://schemas.openxmlformats.org/officeDocument/2006/relationships/hyperlink" Target="https://hal.science/hal-05269867v1" TargetMode="External"/><Relationship Id="rId64" Type="http://schemas.openxmlformats.org/officeDocument/2006/relationships/hyperlink" Target="https://hal.science/hal-04727677v1" TargetMode="External"/><Relationship Id="rId65" Type="http://schemas.openxmlformats.org/officeDocument/2006/relationships/hyperlink" Target="https://hal.science/hal-04731917v1" TargetMode="External"/><Relationship Id="rId66" Type="http://schemas.openxmlformats.org/officeDocument/2006/relationships/hyperlink" Target="https://hal.science/hal-03712423v1" TargetMode="External"/><Relationship Id="rId67" Type="http://schemas.openxmlformats.org/officeDocument/2006/relationships/hyperlink" Target="https://hal.science/hal-03712439v1" TargetMode="External"/><Relationship Id="rId68" Type="http://schemas.openxmlformats.org/officeDocument/2006/relationships/hyperlink" Target="https://hal.science/hal-04021994v1" TargetMode="External"/><Relationship Id="rId69" Type="http://schemas.openxmlformats.org/officeDocument/2006/relationships/hyperlink" Target="https://hal.science/hal-04020269v1" TargetMode="External"/><Relationship Id="rId70" Type="http://schemas.openxmlformats.org/officeDocument/2006/relationships/hyperlink" Target="https://hal.science/hal-04731942v1" TargetMode="External"/><Relationship Id="rId71" Type="http://schemas.openxmlformats.org/officeDocument/2006/relationships/hyperlink" Target="https://hal.science/hal-03325173v1" TargetMode="External"/><Relationship Id="rId72" Type="http://schemas.openxmlformats.org/officeDocument/2006/relationships/hyperlink" Target="https://hal.science/search/index/?q=*&amp;authFullName_s=Agn&#232;s Vidot" TargetMode="External"/><Relationship Id="rId73" Type="http://schemas.openxmlformats.org/officeDocument/2006/relationships/hyperlink" Target="https://hal.science/hal-03325178v1" TargetMode="External"/><Relationship Id="rId74" Type="http://schemas.openxmlformats.org/officeDocument/2006/relationships/hyperlink" Target="https://hal.science/hal-03325175v1" TargetMode="External"/><Relationship Id="rId75" Type="http://schemas.openxmlformats.org/officeDocument/2006/relationships/hyperlink" Target="https://hal.science/hal-03325187v1" TargetMode="External"/><Relationship Id="rId76" Type="http://schemas.openxmlformats.org/officeDocument/2006/relationships/hyperlink" Target="https://hal.science/hal-03325183v1" TargetMode="External"/><Relationship Id="rId77" Type="http://schemas.openxmlformats.org/officeDocument/2006/relationships/hyperlink" Target="https://univ-reunion.hal.science/hal-02296231v1" TargetMode="External"/><Relationship Id="rId78" Type="http://schemas.openxmlformats.org/officeDocument/2006/relationships/hyperlink" Target="https://univ-reunion.hal.science/hal-02296237v1" TargetMode="External"/><Relationship Id="rId79" Type="http://schemas.openxmlformats.org/officeDocument/2006/relationships/hyperlink" Target="https://univ-reunion.hal.science/hal-02296232v1" TargetMode="External"/><Relationship Id="rId80" Type="http://schemas.openxmlformats.org/officeDocument/2006/relationships/hyperlink" Target="https://hal.science/hal-03325520v1" TargetMode="External"/><Relationship Id="rId81" Type="http://schemas.openxmlformats.org/officeDocument/2006/relationships/hyperlink" Target="https://hal.science/hal-03325524v1" TargetMode="External"/><Relationship Id="rId82" Type="http://schemas.openxmlformats.org/officeDocument/2006/relationships/hyperlink" Target="https://hal.science/hal-03325521v1" TargetMode="External"/><Relationship Id="rId83" Type="http://schemas.openxmlformats.org/officeDocument/2006/relationships/hyperlink" Target="https://univ-reunion.hal.science/hal-03327556v1" TargetMode="External"/><Relationship Id="rId84" Type="http://schemas.openxmlformats.org/officeDocument/2006/relationships/hyperlink" Target="https://univ-reunion.hal.science/hal-03327558v1" TargetMode="External"/><Relationship Id="rId85" Type="http://schemas.openxmlformats.org/officeDocument/2006/relationships/hyperlink" Target="https://univ-reunion.hal.science/hal-03327557v1" TargetMode="External"/><Relationship Id="rId86" Type="http://schemas.openxmlformats.org/officeDocument/2006/relationships/hyperlink" Target="https://hal.science/hal-03325522v1" TargetMode="External"/><Relationship Id="rId87" Type="http://schemas.openxmlformats.org/officeDocument/2006/relationships/hyperlink" Target="https://hal.science/hal-03325523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Clotilde AUBRY DE MAROMONT</dc:title>
  <dc:description>CV</dc:description>
  <dc:subject/>
  <cp:keywords/>
  <cp:category/>
  <cp:lastModifiedBy/>
  <dcterms:created xsi:type="dcterms:W3CDTF">2026-03-20T22:57:49+01:00</dcterms:created>
  <dcterms:modified xsi:type="dcterms:W3CDTF">2026-03-20T22:57:49+01:00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