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Clotilde PRUNIER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Representations of the 'State of Popery' in Scotland in the 1720s and 1730s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The Innes Review</w:t></w:r><w:r><w:rPr/><w:t xml:space="preserve">, 2013, 64 (2), pp.120--226. </w:t></w:r><w:hyperlink r:id="rId9" w:history="1"><w:r><w:rPr><w:color w:val="#410a8c"/><w:u w:val="single"/></w:rPr><w:t xml:space="preserve">⟨10.3366/inr.2013.0056⟩</w:t></w:r></w:hyperlink></w:p><w:p><w:pPr/><w:r><w:rPr/><w:t xml:space="preserve">Article dans une revue</w:t></w:r></w:p><w:p><w:pPr/><w:hyperlink r:id="rId7" w:history="1"><w:r><w:rPr><w:color w:val="#410a8c"/><w:u w:val="single"/></w:rPr><w:t xml:space="preserve">hal-01639885v1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‘They must have their children educated some way’: the education of Catholics in eighteenth-century Scotland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The Innes Review</w:t></w:r><w:r><w:rPr/><w:t xml:space="preserve">, 2009, 60 (1), pp.22-40. </w:t></w:r><w:hyperlink r:id="rId11" w:history="1"><w:r><w:rPr><w:color w:val="#410a8c"/><w:u w:val="single"/></w:rPr><w:t xml:space="preserve">⟨10.3366/E0020157X09000407⟩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hal-02315754v1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religion des Highlanders : sentiment ou superstition ?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Etudes écossaises</w:t></w:r><w:r><w:rPr/><w:t xml:space="preserve">, 2003, 9, pp.233-248</w:t></w:r></w:p><w:p><w:pPr/><w:r><w:rPr/><w:t xml:space="preserve">Article dans une revue</w:t></w:r></w:p><w:p><w:pPr/><w:hyperlink r:id="rId12" w:history="1"><w:r><w:rPr><w:color w:val="#410a8c"/><w:u w:val="single"/></w:rPr><w:t xml:space="preserve">hal-02289766v1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discussion ou la soumission ? Les rôles contradictoires de la Society in Scotland for Propagating Christian Knowledge dans les Highlands d’Écosse au XVIIIe siècle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Etudes écossaises</w:t></w:r><w:r><w:rPr/><w:t xml:space="preserve">, 2002, 8, pp.169-180</w:t></w:r></w:p><w:p><w:pPr/><w:r><w:rPr/><w:t xml:space="preserve">Article dans une revue</w:t></w:r></w:p><w:p><w:pPr/><w:hyperlink r:id="rId13" w:history="1"><w:r><w:rPr><w:color w:val="#410a8c"/><w:u w:val="single"/></w:rPr><w:t xml:space="preserve">hal-02289760v1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traditions des Highlanders. Des superstitions qui ont réussi ?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Etudes écossaises</w:t></w:r><w:r><w:rPr/><w:t xml:space="preserve">, 2001, 7, pp.125-139</w:t></w:r></w:p><w:p><w:pPr/><w:r><w:rPr/><w:t xml:space="preserve">Article dans une revue</w:t></w:r></w:p><w:p><w:pPr/><w:hyperlink r:id="rId14" w:history="1"><w:r><w:rPr><w:color w:val="#410a8c"/><w:u w:val="single"/></w:rPr><w:t xml:space="preserve">hal-02289754v1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Aliens and outlaws rather than subjects and citizens'? (The image and identity of) catholics in Eighteenth-century Scotland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Scottish Studies Review</w:t></w:r><w:r><w:rPr/><w:t xml:space="preserve">, 2000, 1, pp.39-46</w:t></w:r></w:p><w:p><w:pPr/><w:r><w:rPr/><w:t xml:space="preserve">Article dans une revue</w:t></w:r></w:p><w:p><w:pPr/><w:hyperlink r:id="rId15" w:history="1"><w:r><w:rPr><w:color w:val="#410a8c"/><w:u w:val="single"/></w:rPr><w:t xml:space="preserve">hal-02289437v1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mise en texte de la Mission d’Écosse au dix-huitième siècle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Mise en texte et jeux de normes</w:t></w:r><w:r><w:rPr/><w:t xml:space="preserve">, Britaix, Jan 2023,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hal-04353195v1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‘Suspicions, Jars & Disturbances’: the Scottish Mission in Crisis in the 1730s (and beyond)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Scots Abroad</w:t></w:r><w:r><w:rPr/><w:t xml:space="preserve">, Eighteenth-Century Scottish Studies Society, Jul 2022, Liverpool, United Kingdom</w:t></w:r></w:p><w:p><w:pPr/><w:r><w:rPr/><w:t xml:space="preserve">Communication dans un congrès</w:t></w:r></w:p><w:p><w:pPr/><w:hyperlink r:id="rId17" w:history="1"><w:r><w:rPr><w:color w:val="#410a8c"/><w:u w:val="single"/></w:rPr><w:t xml:space="preserve">hal-04348016v1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Trajectories and National Perspectives: Scotland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Trajectories of Anti-Catholicism in British History, 1520-1900</w:t></w:r><w:r><w:rPr/><w:t xml:space="preserve">, Adam Morton, Mar 2018, Newcastle (GB), United Kingdom</w:t></w:r></w:p><w:p><w:pPr/><w:r><w:rPr/><w:t xml:space="preserve">Communication dans un congrès</w:t></w:r></w:p><w:p><w:pPr/><w:hyperlink r:id="rId18" w:history="1"><w:r><w:rPr><w:color w:val="#410a8c"/><w:u w:val="single"/></w:rPr><w:t xml:space="preserve">hal-04347992v1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Scottish Catholic Representations of Anti-Catholicism to ‘friends abroad and at London’ (1750-1779)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Anti-Catholicism in Europe and America 1520-1900</w:t></w:r><w:r><w:rPr/><w:t xml:space="preserve">, Adam Morton, Sep 2018, Newcastle (GB), United Kingdom</w:t></w:r></w:p><w:p><w:pPr/><w:r><w:rPr/><w:t xml:space="preserve">Communication dans un congrès</w:t></w:r></w:p><w:p><w:pPr/><w:hyperlink r:id="rId19" w:history="1"><w:r><w:rPr><w:color w:val="#410a8c"/><w:u w:val="single"/></w:rPr><w:t xml:space="preserve">hal-04348004v1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 do the best I can for the Advantage of my Country': The Enlightened networks of John Geddes in Spain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Networks of Enlightenment</w:t></w:r><w:r><w:rPr/><w:t xml:space="preserve">, Eighteenth-Century Scottish Studies Society, Jul 2018, Glasgow (Ecosse),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hal-04348000v1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Scottish catholic correspondence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Atelier "Digital Enlightenment", XIIe Congrès international des Lumières, 13 juillet 2007</w:t></w:r><w:r><w:rPr/><w:t xml:space="preserve">, 2007,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hal-03072325v1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Monseigneur(s) et ami(s)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"La lettre et l'intime. L'émergence d'une expression du for intérieur dans les correspondances privées (17e-19e siècle), colloque international de l'Université catholique de Louvain, 19 mars 2004</w:t></w:r><w:r><w:rPr/><w:t xml:space="preserve">, 2007, Louvain-la-Neuve, Belgique. pp.55-79</w:t></w:r></w:p><w:p><w:pPr/><w:r><w:rPr/><w:t xml:space="preserve">Communication dans un congrès</w:t></w:r></w:p><w:p><w:pPr/><w:hyperlink r:id="rId22" w:history="1"><w:r><w:rPr><w:color w:val="#410a8c"/><w:u w:val="single"/></w:rPr><w:t xml:space="preserve">hal-03068863v1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 monde mon ARCANE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"L'Instrument électronique aux mains des chercheurs : pratiques et résultats", XIIe Congrès international des Lumières, 9 juillet 2007</w:t></w:r><w:r><w:rPr/><w:t xml:space="preserve">, 2007,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hal-03072324v1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&amp;quot;Blair Letters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"Réseaux de correspondance à l'âge classique (XVI-XVIIIe siècles), actes de colloque international, Ens de Lyon, 16-18 janvier 2003</w:t></w:r><w:r><w:rPr/><w:t xml:space="preserve">, 2006, Lyon, France. pp.197-206</w:t></w:r></w:p><w:p><w:pPr/><w:r><w:rPr/><w:t xml:space="preserve">Communication dans un congrès</w:t></w:r></w:p><w:p><w:pPr/><w:hyperlink r:id="rId24" w:history="1"><w:r><w:rPr><w:color w:val="#410a8c"/><w:u w:val="single"/></w:rPr><w:t xml:space="preserve">hal-03068861v1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Another spanish John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Colloque de la Catholic Record Society, University of Liverpool, juillet 2006</w:t></w:r><w:r><w:rPr/><w:t xml:space="preserve">, 2006, Liverpool,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hal-03072323v1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 finir avec l'ennemi intérieur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"Les voyageurs européens sur les chemins de la guerre et de la paix du temps des lumières", actes du colloque organisé à l'Université de Toulouse 2, les 21, 22 et 23 novembre 2002</w:t></w:r><w:r><w:rPr/><w:t xml:space="preserve">, 2006, Toulouse, France. pp.251-266</w:t></w:r></w:p><w:p><w:pPr/><w:r><w:rPr/><w:t xml:space="preserve">Communication dans un congrès</w:t></w:r></w:p><w:p><w:pPr/><w:hyperlink r:id="rId26" w:history="1"><w:r><w:rPr><w:color w:val="#410a8c"/><w:u w:val="single"/></w:rPr><w:t xml:space="preserve">hal-03068860v1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Nourritures spirituelles, nourritures intellectuelles et autres nourritures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Colloque international "Nourriture(s) / Nourishment en Grande-Bretagne au XVIIIe siècle", Centre d'Etudes Anglaises du XVIIIe siècle, 13-15 décembre 2006</w:t></w:r><w:r><w:rPr/><w:t xml:space="preserve">, 2006,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hal-03074500v1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Scottish catholic correspondence networks in eighteenth-century Europe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"International religious network", Second british-scandinavian conference of historians of christianity, septembre 2005</w:t></w:r><w:r><w:rPr/><w:t xml:space="preserve">, 2005, Lund, Sweden</w:t></w:r></w:p><w:p><w:pPr/><w:r><w:rPr/><w:t xml:space="preserve">Communication dans un congrès</w:t></w:r></w:p><w:p><w:pPr/><w:hyperlink r:id="rId28" w:history="1"><w:r><w:rPr><w:color w:val="#410a8c"/><w:u w:val="single"/></w:rPr><w:t xml:space="preserve">hal-02875824v1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Réseau(x) européen(s) de la Mission d'Ecosse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La "république des lettres" : les espaces de la communication intellectuelle avant l'ère des nationalités XVIe-XIXe siècles, séminaire du SHADYC, 9 mai 2005</w:t></w:r><w:r><w:rPr/><w:t xml:space="preserve">, 2005,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hal-03074501v1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correspondance des catholiques écossais au XVIIIe siècle selon ARCANE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Journée ARCANE, SHADYCK, 17-18 novembre 2005</w:t></w:r><w:r><w:rPr/><w:t xml:space="preserve">, 2005, 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hal-03072322v1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Croire à la lettre: religion et épistolarité dans l'espace franco-britannique (XVIIe - XVIIIe siècle)</w:t></w:r></w:hyperlink></w:p><w:p><w:pPr/><w:hyperlink r:id="rId32" w:history="1"><w:r><w:rPr><w:color w:val="#410a8c"/><w:u w:val="single"/></w:rPr><w:t xml:space="preserve">Anne Dunan-Page</w:t></w:r></w:hyperlink><w:r><w:rPr/><w:t xml:space="preserve">,</w:t></w:r><w:hyperlink r:id="rId8" w:history="1"><w:r><w:rPr><w:color w:val="#410a8c"/><w:u w:val="single"/></w:rPr><w:t xml:space="preserve">Clotilde Prunier</w:t></w:r></w:hyperlink></w:p><w:p><w:pPr/><w:r><w:rPr/><w:t xml:space="preserve">Presses Universitaires de la Méditerranée, 286p, 2013</w:t></w:r></w:p><w:p><w:pPr/><w:r><w:rPr/><w:t xml:space="preserve">Ouvrages</w:t></w:r></w:p><w:p><w:pPr/><w:hyperlink r:id="rId31" w:history="1"><w:r><w:rPr><w:color w:val="#410a8c"/><w:u w:val="single"/></w:rPr><w:t xml:space="preserve">halshs-00847478v1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Debating the Faith : Religion and Letter Writing in Great Britain, 1550-1800</w:t></w:r></w:hyperlink></w:p><w:p><w:pPr/><w:hyperlink r:id="rId32" w:history="1"><w:r><w:rPr><w:color w:val="#410a8c"/><w:u w:val="single"/></w:rPr><w:t xml:space="preserve">Anne Dunan-Page</w:t></w:r></w:hyperlink><w:r><w:rPr/><w:t xml:space="preserve">,</w:t></w:r><w:hyperlink r:id="rId8" w:history="1"><w:r><w:rPr><w:color w:val="#410a8c"/><w:u w:val="single"/></w:rPr><w:t xml:space="preserve">Clotilde Prunier</w:t></w:r></w:hyperlink></w:p><w:p><w:pPr/><w:r><w:rPr/><w:t xml:space="preserve">Springer, 215p, 2013, 978-94-007-5216-0. </w:t></w:r><w:hyperlink r:id="rId34" w:history="1"><w:r><w:rPr><w:color w:val="#410a8c"/><w:u w:val="single"/></w:rPr><w:t xml:space="preserve">⟨10.1007/978-94-007-5216-0⟩</w:t></w:r></w:hyperlink></w:p><w:p><w:pPr/><w:r><w:rPr/><w:t xml:space="preserve">Ouvrages</w:t></w:r></w:p><w:p><w:pPr/><w:hyperlink r:id="rId33" w:history="1"><w:r><w:rPr><w:color w:val="#410a8c"/><w:u w:val="single"/></w:rPr><w:t xml:space="preserve">halshs-00847468v1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Our Countryman, the Bishop of Rodez&amp;quot;: Seignelay Colbert de Castlehill et la Mission d'Ecosse</w:t></w:r></w:hyperlink></w:p><w:p><w:pPr/><w:hyperlink r:id="rId8" w:history="1"><w:r><w:rPr><w:color w:val="#410a8c"/><w:u w:val="single"/></w:rPr><w:t xml:space="preserve">Clotilde Prunier</w:t></w:r></w:hyperlink></w:p><w:p><w:pPr/><w:r><w:rPr/><w:t xml:space="preserve">Alain Alcouffe. </w:t></w:r><w:r><w:rPr><w:i w:val="1"/><w:iCs w:val="1"/></w:rPr><w:t xml:space="preserve">Seignelay Colbert de Castlehill (1735-1811). Un évêque entre Lumières écossaises et Contre-Révolution</w:t></w:r><w:r><w:rPr/><w:t xml:space="preserve">, Presses de l'université Toulouse 1 Capitole, pp.199-236, 2022, 978-2-36170-264-9</w:t></w:r></w:p><w:p><w:pPr/><w:r><w:rPr/><w:t xml:space="preserve">Chapitre d'ouvrage</w:t></w:r></w:p><w:p><w:pPr/><w:hyperlink r:id="rId35" w:history="1"><w:r><w:rPr><w:color w:val="#410a8c"/><w:u w:val="single"/></w:rPr><w:t xml:space="preserve">hal-04339270v1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Anti-Popery in Eighteenth-Century Scotland: A Scottish Catholic Perspective</w:t></w:r></w:hyperlink></w:p><w:p><w:pPr/><w:hyperlink r:id="rId8" w:history="1"><w:r><w:rPr><w:color w:val="#410a8c"/><w:u w:val="single"/></w:rPr><w:t xml:space="preserve">Clotilde Prunier</w:t></w:r></w:hyperlink></w:p><w:p><w:pPr/><w:r><w:rPr/><w:t xml:space="preserve">Claire Gheeraert-Graffeuille; Geraldine Vaughan. </w:t></w:r><w:r><w:rPr><w:i w:val="1"/><w:iCs w:val="1"/></w:rPr><w:t xml:space="preserve">Anti-Catholicism in Britain and Ireland, 1600–2000. Practices, Representations and Ideas</w:t></w:r><w:r><w:rPr/><w:t xml:space="preserve">, Palgrave Macmillan, pp.37-53, 2020, The Sacred and the Secular, </w:t></w:r><w:hyperlink r:id="rId37" w:history="1"><w:r><w:rPr><w:color w:val="#410a8c"/><w:u w:val="single"/></w:rPr><w:t xml:space="preserve">⟨10.1007/978-3-030-42882-2_3⟩</w:t></w:r></w:hyperlink></w:p><w:p><w:pPr/><w:r><w:rPr/><w:t xml:space="preserve">Chapitre d'ouvrage</w:t></w:r></w:p><w:p><w:pPr/><w:hyperlink r:id="rId36" w:history="1"><w:r><w:rPr><w:color w:val="#410a8c"/><w:u w:val="single"/></w:rPr><w:t xml:space="preserve">hal-04336895v1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Every Time I Receive a Letter from You It Gives Me New Vigour': The Correspondence of the Scalan Masters, 1762-1783</w:t></w:r></w:hyperlink></w:p><w:p><w:pPr/><w:hyperlink r:id="rId8" w:history="1"><w:r><w:rPr><w:color w:val="#410a8c"/><w:u w:val="single"/></w:rPr><w:t xml:space="preserve">Clotilde Prunier</w:t></w:r></w:hyperlink></w:p><w:p><w:pPr/><w:r><w:rPr/><w:t xml:space="preserve">Dunan-Page Anne; Prunier Clotilde. </w:t></w:r><w:r><w:rPr><w:i w:val="1"/><w:iCs w:val="1"/></w:rPr><w:t xml:space="preserve">Debating the Faith: Religion and Letter Writing in Great Britain, 1550-1800</w:t></w:r><w:r><w:rPr/><w:t xml:space="preserve">, Springer, pp.123-135, 2013, 978-94-007-5215-3. </w:t></w:r><w:hyperlink r:id="rId39" w:history="1"><w:r><w:rPr><w:color w:val="#410a8c"/><w:u w:val="single"/></w:rPr><w:t xml:space="preserve">⟨10.1007/978-94-007-5216-0_8⟩</w:t></w:r></w:hyperlink></w:p><w:p><w:pPr/><w:r><w:rPr/><w:t xml:space="preserve">Chapitre d'ouvrage</w:t></w:r></w:p><w:p><w:pPr/><w:hyperlink r:id="rId38" w:history="1"><w:r><w:rPr><w:color w:val="#410a8c"/><w:u w:val="single"/></w:rPr><w:t xml:space="preserve">hal-01639884v1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Scottish Catholic Correspondence Networks in Eighteenth-Century Europe</w:t></w:r></w:hyperlink></w:p><w:p><w:pPr/><w:hyperlink r:id="rId8" w:history="1"><w:r><w:rPr><w:color w:val="#410a8c"/><w:u w:val="single"/></w:rPr><w:t xml:space="preserve">Clotilde Prunier</w:t></w:r></w:hyperlink></w:p><w:p><w:pPr/><w:r><w:rPr/><w:t xml:space="preserve">Gregory; Jeremy and McLeod; Hugh. </w:t></w:r><w:r><w:rPr><w:i w:val="1"/><w:iCs w:val="1"/></w:rPr><w:t xml:space="preserve">International Religious Networks</w:t></w:r><w:r><w:rPr/><w:t xml:space="preserve">, 14, Boydell and Brewer, pp.116--126, 2012, Studies in church history. Subsidia, 978-0-9546810-0-5. </w:t></w:r><w:hyperlink r:id="rId41" w:history="1"><w:r><w:rPr><w:color w:val="#410a8c"/><w:u w:val="single"/></w:rPr><w:t xml:space="preserve">⟨10.1017/S0143045900003884⟩</w:t></w:r></w:hyperlink></w:p><w:p><w:pPr/><w:r><w:rPr/><w:t xml:space="preserve">Chapitre d'ouvrage</w:t></w:r></w:p><w:p><w:pPr/><w:hyperlink r:id="rId40" w:history="1"><w:r><w:rPr><w:color w:val="#410a8c"/><w:u w:val="single"/></w:rPr><w:t xml:space="preserve">hal-01639957v1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Avant-Propos</w:t></w:r></w:hyperlink></w:p><w:p><w:pPr/><w:hyperlink r:id="rId32" w:history="1"><w:r><w:rPr><w:color w:val="#410a8c"/><w:u w:val="single"/></w:rPr><w:t xml:space="preserve">Anne Dunan-Page</w:t></w:r></w:hyperlink><w:r><w:rPr/><w:t xml:space="preserve">,</w:t></w:r><w:hyperlink r:id="rId8" w:history="1"><w:r><w:rPr><w:color w:val="#410a8c"/><w:u w:val="single"/></w:rPr><w:t xml:space="preserve">Clotilde Prunier</w:t></w:r></w:hyperlink></w:p><w:p><w:pPr/><w:r><w:rPr/><w:t xml:space="preserve">Anne Dunan-Page et Clotilde Prunier. </w:t></w:r><w:r><w:rPr><w:i w:val="1"/><w:iCs w:val="1"/></w:rPr><w:t xml:space="preserve">Croire à la lettre. Religion et Epistolarité dans l'espace franco-britannique (XVIIe-XVIIIe siècles)</w:t></w:r><w:r><w:rPr/><w:t xml:space="preserve">, Presses Universitaire de la Méditerranée, pp.11-21, 2012, Le Spectateur Européen</w:t></w:r></w:p><w:p><w:pPr/><w:r><w:rPr/><w:t xml:space="preserve">Chapitre d'ouvrage</w:t></w:r></w:p><w:p><w:pPr/><w:hyperlink r:id="rId42" w:history="1"><w:r><w:rPr><w:color w:val="#410a8c"/><w:u w:val="single"/></w:rPr><w:t xml:space="preserve">hal-00835289v1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Monseigneur(s) et ami(s). La correspondance de John Geddes et de George Hay (1759-1799)</w:t></w:r></w:hyperlink></w:p><w:p><w:pPr/><w:hyperlink r:id="rId8" w:history="1"><w:r><w:rPr><w:color w:val="#410a8c"/><w:u w:val="single"/></w:rPr><w:t xml:space="preserve">Clotilde Prunier</w:t></w:r></w:hyperlink></w:p><w:p><w:pPr/><w:r><w:rPr/><w:t xml:space="preserve">Paul Servais; Laurence Van Ypersele. </w:t></w:r><w:r><w:rPr><w:i w:val="1"/><w:iCs w:val="1"/></w:rPr><w:t xml:space="preserve">La lettre et l'intime L'émergence d'une expression du for intérieur dans les correspondances privées (17e-19e siècles)</w:t></w:r><w:r><w:rPr/><w:t xml:space="preserve">, Bruylant, pp.55-77, 2007</w:t></w:r></w:p><w:p><w:pPr/><w:r><w:rPr/><w:t xml:space="preserve">Chapitre d'ouvrage</w:t></w:r></w:p><w:p><w:pPr/><w:hyperlink r:id="rId43" w:history="1"><w:r><w:rPr><w:color w:val="#410a8c"/><w:u w:val="single"/></w:rPr><w:t xml:space="preserve">hal-02380376v1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The two principles of liberalism</w:t></w:r></w:hyperlink></w:p><w:p><w:pPr/><w:hyperlink r:id="rId8" w:history="1"><w:r><w:rPr><w:color w:val="#410a8c"/><w:u w:val="single"/></w:rPr><w:t xml:space="preserve">Clotilde Prunier</w:t></w:r></w:hyperlink></w:p><w:p><w:pPr/><w:r><w:rPr/><w:t xml:space="preserve">2005</w:t></w:r></w:p><w:p><w:pPr/><w:r><w:rPr/><w:t xml:space="preserve">Traduction</w:t></w:r></w:p><w:p><w:pPr/><w:hyperlink r:id="rId44" w:history="1"><w:r><w:rPr><w:color w:val="#410a8c"/><w:u w:val="single"/></w:rPr><w:t xml:space="preserve">hal-03076780v1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639885v1" TargetMode="External"/><Relationship Id="rId8" Type="http://schemas.openxmlformats.org/officeDocument/2006/relationships/hyperlink" Target="https://hal.science/search/index/?q=*&amp;authFullName_s=Clotilde Prunier" TargetMode="External"/><Relationship Id="rId9" Type="http://schemas.openxmlformats.org/officeDocument/2006/relationships/hyperlink" Target="https://dx.doi.org/10.3366/inr.2013.0056" TargetMode="External"/><Relationship Id="rId10" Type="http://schemas.openxmlformats.org/officeDocument/2006/relationships/hyperlink" Target="https://hal.parisnanterre.fr/hal-02315754v1" TargetMode="External"/><Relationship Id="rId11" Type="http://schemas.openxmlformats.org/officeDocument/2006/relationships/hyperlink" Target="https://dx.doi.org/10.3366/E0020157X09000407" TargetMode="External"/><Relationship Id="rId12" Type="http://schemas.openxmlformats.org/officeDocument/2006/relationships/hyperlink" Target="https://hal.parisnanterre.fr/hal-02289766v1" TargetMode="External"/><Relationship Id="rId13" Type="http://schemas.openxmlformats.org/officeDocument/2006/relationships/hyperlink" Target="https://hal.parisnanterre.fr/hal-02289760v1" TargetMode="External"/><Relationship Id="rId14" Type="http://schemas.openxmlformats.org/officeDocument/2006/relationships/hyperlink" Target="https://hal.parisnanterre.fr/hal-02289754v1" TargetMode="External"/><Relationship Id="rId15" Type="http://schemas.openxmlformats.org/officeDocument/2006/relationships/hyperlink" Target="https://hal.parisnanterre.fr/hal-02289437v1" TargetMode="External"/><Relationship Id="rId16" Type="http://schemas.openxmlformats.org/officeDocument/2006/relationships/hyperlink" Target="https://hal.science/hal-04353195v1" TargetMode="External"/><Relationship Id="rId17" Type="http://schemas.openxmlformats.org/officeDocument/2006/relationships/hyperlink" Target="https://hal.science/hal-04348016v1" TargetMode="External"/><Relationship Id="rId18" Type="http://schemas.openxmlformats.org/officeDocument/2006/relationships/hyperlink" Target="https://hal.science/hal-04347992v1" TargetMode="External"/><Relationship Id="rId19" Type="http://schemas.openxmlformats.org/officeDocument/2006/relationships/hyperlink" Target="https://hal.science/hal-04348004v1" TargetMode="External"/><Relationship Id="rId20" Type="http://schemas.openxmlformats.org/officeDocument/2006/relationships/hyperlink" Target="https://hal.science/hal-04348000v1" TargetMode="External"/><Relationship Id="rId21" Type="http://schemas.openxmlformats.org/officeDocument/2006/relationships/hyperlink" Target="https://hal.science/hal-03072325v1" TargetMode="External"/><Relationship Id="rId22" Type="http://schemas.openxmlformats.org/officeDocument/2006/relationships/hyperlink" Target="https://hal.science/hal-03068863v1" TargetMode="External"/><Relationship Id="rId23" Type="http://schemas.openxmlformats.org/officeDocument/2006/relationships/hyperlink" Target="https://hal.science/hal-03072324v1" TargetMode="External"/><Relationship Id="rId24" Type="http://schemas.openxmlformats.org/officeDocument/2006/relationships/hyperlink" Target="https://hal.science/hal-03068861v1" TargetMode="External"/><Relationship Id="rId25" Type="http://schemas.openxmlformats.org/officeDocument/2006/relationships/hyperlink" Target="https://hal.science/hal-03072323v1" TargetMode="External"/><Relationship Id="rId26" Type="http://schemas.openxmlformats.org/officeDocument/2006/relationships/hyperlink" Target="https://hal.science/hal-03068860v1" TargetMode="External"/><Relationship Id="rId27" Type="http://schemas.openxmlformats.org/officeDocument/2006/relationships/hyperlink" Target="https://hal.science/hal-03074500v1" TargetMode="External"/><Relationship Id="rId28" Type="http://schemas.openxmlformats.org/officeDocument/2006/relationships/hyperlink" Target="https://hal.science/hal-02875824v1" TargetMode="External"/><Relationship Id="rId29" Type="http://schemas.openxmlformats.org/officeDocument/2006/relationships/hyperlink" Target="https://hal.science/hal-03074501v1" TargetMode="External"/><Relationship Id="rId30" Type="http://schemas.openxmlformats.org/officeDocument/2006/relationships/hyperlink" Target="https://hal.science/hal-03072322v1" TargetMode="External"/><Relationship Id="rId31" Type="http://schemas.openxmlformats.org/officeDocument/2006/relationships/hyperlink" Target="https://shs.hal.science/halshs-00847478v1" TargetMode="External"/><Relationship Id="rId32" Type="http://schemas.openxmlformats.org/officeDocument/2006/relationships/hyperlink" Target="https://hal.science/search/index/?q=*&amp;authFullName_s=Anne Dunan-Page" TargetMode="External"/><Relationship Id="rId33" Type="http://schemas.openxmlformats.org/officeDocument/2006/relationships/hyperlink" Target="https://shs.hal.science/halshs-00847468v1" TargetMode="External"/><Relationship Id="rId34" Type="http://schemas.openxmlformats.org/officeDocument/2006/relationships/hyperlink" Target="https://dx.doi.org/10.1007/978-94-007-5216-0" TargetMode="External"/><Relationship Id="rId35" Type="http://schemas.openxmlformats.org/officeDocument/2006/relationships/hyperlink" Target="https://hal.science/hal-04339270v1" TargetMode="External"/><Relationship Id="rId36" Type="http://schemas.openxmlformats.org/officeDocument/2006/relationships/hyperlink" Target="https://hal.science/hal-04336895v1" TargetMode="External"/><Relationship Id="rId37" Type="http://schemas.openxmlformats.org/officeDocument/2006/relationships/hyperlink" Target="https://dx.doi.org/10.1007/978-3-030-42882-2_3" TargetMode="External"/><Relationship Id="rId38" Type="http://schemas.openxmlformats.org/officeDocument/2006/relationships/hyperlink" Target="https://hal.parisnanterre.fr/hal-01639884v1" TargetMode="External"/><Relationship Id="rId39" Type="http://schemas.openxmlformats.org/officeDocument/2006/relationships/hyperlink" Target="https://dx.doi.org/10.1007/978-94-007-5216-0_8" TargetMode="External"/><Relationship Id="rId40" Type="http://schemas.openxmlformats.org/officeDocument/2006/relationships/hyperlink" Target="https://hal.parisnanterre.fr/hal-01639957v1" TargetMode="External"/><Relationship Id="rId41" Type="http://schemas.openxmlformats.org/officeDocument/2006/relationships/hyperlink" Target="https://dx.doi.org/10.1017/S0143045900003884" TargetMode="External"/><Relationship Id="rId42" Type="http://schemas.openxmlformats.org/officeDocument/2006/relationships/hyperlink" Target="https://hal.science/hal-00835289v1" TargetMode="External"/><Relationship Id="rId43" Type="http://schemas.openxmlformats.org/officeDocument/2006/relationships/hyperlink" Target="https://hal.parisnanterre.fr/hal-02380376v1" TargetMode="External"/><Relationship Id="rId44" Type="http://schemas.openxmlformats.org/officeDocument/2006/relationships/hyperlink" Target="https://hal.science/hal-030767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PRUNIER</dc:title>
  <dc:description>CV</dc:description>
  <dc:subject/>
  <cp:keywords/>
  <cp:category/>
  <cp:lastModifiedBy/>
  <dcterms:created xsi:type="dcterms:W3CDTF">2026-05-27T16:34:48+02:00</dcterms:created>
  <dcterms:modified xsi:type="dcterms:W3CDTF">2026-05-27T16:34:48+02:00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