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Colas Guéret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Pressure knapping west of the Rhine during the Mesolithic? New evidence from Kerkhove (Belgium)</w:t>
              </w:r>
            </w:hyperlink>
          </w:p>
          <w:p>
            <w:pPr/>
            <w:hyperlink r:id="rId8" w:history="1">
              <w:r>
                <w:rPr>
                  <w:color w:val="#410a8c"/>
                  <w:u w:val="single"/>
                </w:rPr>
                <w:t xml:space="preserve">Hans Vandendriessche</w:t>
              </w:r>
            </w:hyperlink>
            <w:r>
              <w:rPr/>
              <w:t xml:space="preserve">,</w:t>
            </w:r>
            <w:hyperlink r:id="rId9" w:history="1">
              <w:r>
                <w:rPr>
                  <w:color w:val="#410a8c"/>
                  <w:u w:val="single"/>
                </w:rPr>
                <w:t xml:space="preserve">Colas Guéret</w:t>
              </w:r>
            </w:hyperlink>
          </w:p>
          <w:p>
            <w:pPr/>
            <w:r>
              <w:rPr>
                <w:i w:val="1"/>
                <w:iCs w:val="1"/>
              </w:rPr>
              <w:t xml:space="preserve">PLoS ONE</w:t>
            </w:r>
            <w:r>
              <w:rPr/>
              <w:t xml:space="preserve">, 2025, 20 (9), pp.e0330662. </w:t>
            </w:r>
            <w:hyperlink r:id="rId10" w:history="1">
              <w:r>
                <w:rPr>
                  <w:color w:val="#410a8c"/>
                  <w:u w:val="single"/>
                </w:rPr>
                <w:t xml:space="preserve">⟨10.1371/journal.pone.0330662⟩</w:t>
              </w:r>
            </w:hyperlink>
          </w:p>
          <w:p>
            <w:pPr/>
            <w:r>
              <w:rPr/>
              <w:t xml:space="preserve">Article dans une revue</w:t>
            </w:r>
          </w:p>
          <w:p>
            <w:pPr/>
            <w:hyperlink r:id="rId7" w:history="1">
              <w:r>
                <w:rPr>
                  <w:color w:val="#410a8c"/>
                  <w:u w:val="single"/>
                </w:rPr>
                <w:t xml:space="preserve">hal-05548365v1</w:t>
              </w:r>
            </w:hyperlink>
          </w:p>
        </w:tc>
      </w:tr>
      <w:tr>
        <w:trPr/>
        <w:tc>
          <w:tcPr>
            <w:noWrap/>
          </w:tcPr>
          <w:p>
            <w:pPr>
              <w:spacing w:after="200"/>
            </w:pPr>
            <w:hyperlink r:id="rId11" w:history="1">
              <w:r>
                <w:rPr>
                  <w:color w:val="1e198e"/>
                  <w:b w:val="1"/>
                  <w:bCs w:val="1"/>
                  <w:u w:val="single"/>
                </w:rPr>
                <w:t xml:space="preserve">Trois concentrations contiguës de vestiges beuroniens sur le site de Warluis IV (Oise).</w:t>
              </w:r>
            </w:hyperlink>
          </w:p>
          <w:p>
            <w:pPr/>
            <w:hyperlink r:id="rId12" w:history="1">
              <w:r>
                <w:rPr>
                  <w:color w:val="#410a8c"/>
                  <w:u w:val="single"/>
                </w:rPr>
                <w:t xml:space="preserve">Thierry Ducrocq</w:t>
              </w:r>
            </w:hyperlink>
            <w:r>
              <w:rPr/>
              <w:t xml:space="preserve">,</w:t>
            </w:r>
            <w:hyperlink r:id="rId13" w:history="1">
              <w:r>
                <w:rPr>
                  <w:color w:val="#410a8c"/>
                  <w:u w:val="single"/>
                </w:rPr>
                <w:t xml:space="preserve">Sylvie Coutard</w:t>
              </w:r>
            </w:hyperlink>
            <w:r>
              <w:rPr/>
              <w:t xml:space="preserve">,</w:t>
            </w:r>
            <w:hyperlink r:id="rId9" w:history="1">
              <w:r>
                <w:rPr>
                  <w:color w:val="#410a8c"/>
                  <w:u w:val="single"/>
                </w:rPr>
                <w:t xml:space="preserve">Colas Guéret</w:t>
              </w:r>
            </w:hyperlink>
            <w:r>
              <w:rPr/>
              <w:t xml:space="preserve">,</w:t>
            </w:r>
            <w:hyperlink r:id="rId14" w:history="1">
              <w:r>
                <w:rPr>
                  <w:color w:val="#410a8c"/>
                  <w:u w:val="single"/>
                </w:rPr>
                <w:t xml:space="preserve">Charlotte Leduc</w:t>
              </w:r>
            </w:hyperlink>
            <w:r>
              <w:rPr/>
              <w:t xml:space="preserve">,</w:t>
            </w:r>
            <w:hyperlink r:id="rId15" w:history="1">
              <w:r>
                <w:rPr>
                  <w:color w:val="#410a8c"/>
                  <w:u w:val="single"/>
                </w:rPr>
                <w:t xml:space="preserve">Hélène Seignac</w:t>
              </w:r>
            </w:hyperlink>
            <w:r>
              <w:rPr/>
              <w:t xml:space="preserve">et al.</w:t>
            </w:r>
          </w:p>
          <w:p>
            <w:pPr/>
            <w:r>
              <w:rPr>
                <w:i w:val="1"/>
                <w:iCs w:val="1"/>
              </w:rPr>
              <w:t xml:space="preserve">Revue archéologique de Picardie</w:t>
            </w:r>
            <w:r>
              <w:rPr/>
              <w:t xml:space="preserve">, 2025, 1-2, pp.91</w:t>
            </w:r>
          </w:p>
          <w:p>
            <w:pPr/>
            <w:r>
              <w:rPr/>
              <w:t xml:space="preserve">Article dans une revue</w:t>
            </w:r>
          </w:p>
          <w:p>
            <w:pPr/>
            <w:hyperlink r:id="rId11" w:history="1">
              <w:r>
                <w:rPr>
                  <w:color w:val="#410a8c"/>
                  <w:u w:val="single"/>
                </w:rPr>
                <w:t xml:space="preserve">hal-05295019v1</w:t>
              </w:r>
            </w:hyperlink>
          </w:p>
        </w:tc>
      </w:tr>
      <w:tr>
        <w:trPr/>
        <w:tc>
          <w:tcPr>
            <w:noWrap/>
          </w:tcPr>
          <w:p>
            <w:pPr>
              <w:spacing w:after="200"/>
            </w:pPr>
            <w:hyperlink r:id="rId16" w:history="1">
              <w:r>
                <w:rPr>
                  <w:color w:val="1e198e"/>
                  <w:b w:val="1"/>
                  <w:bCs w:val="1"/>
                  <w:u w:val="single"/>
                </w:rPr>
                <w:t xml:space="preserve">Rethinking the Capsian: Lithic Variability Among Holocene Maghreb Hunter-Gatherers</w:t>
              </w:r>
            </w:hyperlink>
          </w:p>
          <w:p>
            <w:pPr/>
            <w:hyperlink r:id="rId17" w:history="1">
              <w:r>
                <w:rPr>
                  <w:color w:val="#410a8c"/>
                  <w:u w:val="single"/>
                </w:rPr>
                <w:t xml:space="preserve">Tiphaine Dachy</w:t>
              </w:r>
            </w:hyperlink>
            <w:r>
              <w:rPr/>
              <w:t xml:space="preserve">,</w:t>
            </w:r>
            <w:hyperlink r:id="rId9" w:history="1">
              <w:r>
                <w:rPr>
                  <w:color w:val="#410a8c"/>
                  <w:u w:val="single"/>
                </w:rPr>
                <w:t xml:space="preserve">Colas Guéret</w:t>
              </w:r>
            </w:hyperlink>
            <w:r>
              <w:rPr/>
              <w:t xml:space="preserve">,</w:t>
            </w:r>
            <w:hyperlink r:id="rId18" w:history="1">
              <w:r>
                <w:rPr>
                  <w:color w:val="#410a8c"/>
                  <w:u w:val="single"/>
                </w:rPr>
                <w:t xml:space="preserve">William Green</w:t>
              </w:r>
            </w:hyperlink>
            <w:r>
              <w:rPr/>
              <w:t xml:space="preserve">,</w:t>
            </w:r>
            <w:hyperlink r:id="rId19" w:history="1">
              <w:r>
                <w:rPr>
                  <w:color w:val="#410a8c"/>
                  <w:u w:val="single"/>
                </w:rPr>
                <w:t xml:space="preserve">Thomas Perrin</w:t>
              </w:r>
            </w:hyperlink>
          </w:p>
          <w:p>
            <w:pPr/>
            <w:r>
              <w:rPr>
                <w:i w:val="1"/>
                <w:iCs w:val="1"/>
              </w:rPr>
              <w:t xml:space="preserve">African Archaeological Review</w:t>
            </w:r>
            <w:r>
              <w:rPr/>
              <w:t xml:space="preserve">, 2023, 40 (1), pp.169-203. </w:t>
            </w:r>
            <w:hyperlink r:id="rId20" w:history="1">
              <w:r>
                <w:rPr>
                  <w:color w:val="#410a8c"/>
                  <w:u w:val="single"/>
                </w:rPr>
                <w:t xml:space="preserve">⟨10.1007/s10437-023-09514-z⟩</w:t>
              </w:r>
            </w:hyperlink>
          </w:p>
          <w:p>
            <w:pPr/>
            <w:r>
              <w:rPr/>
              <w:t xml:space="preserve">Article dans une revue</w:t>
            </w:r>
          </w:p>
          <w:p>
            <w:pPr/>
            <w:hyperlink r:id="rId16" w:history="1">
              <w:r>
                <w:rPr>
                  <w:color w:val="#410a8c"/>
                  <w:u w:val="single"/>
                </w:rPr>
                <w:t xml:space="preserve">hal-04059498v1</w:t>
              </w:r>
            </w:hyperlink>
          </w:p>
        </w:tc>
      </w:tr>
      <w:tr>
        <w:trPr/>
        <w:tc>
          <w:tcPr>
            <w:noWrap/>
          </w:tcPr>
          <w:p>
            <w:pPr>
              <w:spacing w:after="200"/>
            </w:pPr>
            <w:hyperlink r:id="rId21" w:history="1">
              <w:r>
                <w:rPr>
                  <w:color w:val="1e198e"/>
                  <w:b w:val="1"/>
                  <w:bCs w:val="1"/>
                  <w:u w:val="single"/>
                </w:rPr>
                <w:t xml:space="preserve">Le début du Beuronien à segments à Balagny-sur-Thérain (Oise, France)</w:t>
              </w:r>
            </w:hyperlink>
          </w:p>
          <w:p>
            <w:pPr/>
            <w:hyperlink r:id="rId22" w:history="1">
              <w:r>
                <w:rPr>
                  <w:color w:val="#410a8c"/>
                  <w:u w:val="single"/>
                </w:rPr>
                <w:t xml:space="preserve">Clément Paris</w:t>
              </w:r>
            </w:hyperlink>
            <w:r>
              <w:rPr/>
              <w:t xml:space="preserve">,</w:t>
            </w:r>
            <w:hyperlink r:id="rId12" w:history="1">
              <w:r>
                <w:rPr>
                  <w:color w:val="#410a8c"/>
                  <w:u w:val="single"/>
                </w:rPr>
                <w:t xml:space="preserve">Thierry Ducrocq</w:t>
              </w:r>
            </w:hyperlink>
            <w:r>
              <w:rPr/>
              <w:t xml:space="preserve">,</w:t>
            </w:r>
            <w:hyperlink r:id="rId23" w:history="1">
              <w:r>
                <w:rPr>
                  <w:color w:val="#410a8c"/>
                  <w:u w:val="single"/>
                </w:rPr>
                <w:t xml:space="preserve">Nicolas Cayol</w:t>
              </w:r>
            </w:hyperlink>
            <w:r>
              <w:rPr/>
              <w:t xml:space="preserve">,</w:t>
            </w:r>
            <w:hyperlink r:id="rId13" w:history="1">
              <w:r>
                <w:rPr>
                  <w:color w:val="#410a8c"/>
                  <w:u w:val="single"/>
                </w:rPr>
                <w:t xml:space="preserve">Sylvie Coutard</w:t>
              </w:r>
            </w:hyperlink>
            <w:r>
              <w:rPr/>
              <w:t xml:space="preserve">,</w:t>
            </w:r>
            <w:hyperlink r:id="rId24" w:history="1">
              <w:r>
                <w:rPr>
                  <w:color w:val="#410a8c"/>
                  <w:u w:val="single"/>
                </w:rPr>
                <w:t xml:space="preserve">Sylvain Griselin</w:t>
              </w:r>
            </w:hyperlink>
            <w:r>
              <w:rPr/>
              <w:t xml:space="preserve">et al.</w:t>
            </w:r>
          </w:p>
          <w:p>
            <w:pPr/>
            <w:r>
              <w:rPr>
                <w:i w:val="1"/>
                <w:iCs w:val="1"/>
              </w:rPr>
              <w:t xml:space="preserve">Gallia Préhistoire – Préhistoire de la France dans son contexte européen</w:t>
            </w:r>
            <w:r>
              <w:rPr/>
              <w:t xml:space="preserve">, 2022, 62, pp.215-267. </w:t>
            </w:r>
            <w:hyperlink r:id="rId25" w:history="1">
              <w:r>
                <w:rPr>
                  <w:color w:val="#410a8c"/>
                  <w:u w:val="single"/>
                </w:rPr>
                <w:t xml:space="preserve">⟨10.4000/galliap.3268⟩</w:t>
              </w:r>
            </w:hyperlink>
          </w:p>
          <w:p>
            <w:pPr/>
            <w:r>
              <w:rPr/>
              <w:t xml:space="preserve">Article dans une revue</w:t>
            </w:r>
          </w:p>
          <w:p>
            <w:pPr/>
            <w:hyperlink r:id="rId26" w:history="1">
              <w:r>
                <w:rPr>
                  <w:color w:val="#410a8c"/>
                  <w:u w:val="single"/>
                </w:rPr>
                <w:t xml:space="preserve">istex</w:t>
              </w:r>
            </w:hyperlink>
          </w:p>
          <w:p>
            <w:pPr/>
            <w:hyperlink r:id="rId21" w:history="1">
              <w:r>
                <w:rPr>
                  <w:color w:val="#410a8c"/>
                  <w:u w:val="single"/>
                </w:rPr>
                <w:t xml:space="preserve">hal-03925359v1</w:t>
              </w:r>
            </w:hyperlink>
          </w:p>
        </w:tc>
      </w:tr>
      <w:tr>
        <w:trPr/>
        <w:tc>
          <w:tcPr>
            <w:noWrap/>
          </w:tcPr>
          <w:p>
            <w:pPr>
              <w:spacing w:after="200"/>
            </w:pPr>
            <w:hyperlink r:id="rId27" w:history="1">
              <w:r>
                <w:rPr>
                  <w:color w:val="1e198e"/>
                  <w:b w:val="1"/>
                  <w:bCs w:val="1"/>
                  <w:u w:val="single"/>
                </w:rPr>
                <w:t xml:space="preserve">Social context of Mesolithic rock engravings in the Fontainebleau sandstone region (Paris Basin, France): Contribution of the experimental study</w:t>
              </w:r>
            </w:hyperlink>
          </w:p>
          <w:p>
            <w:pPr/>
            <w:hyperlink r:id="rId28" w:history="1">
              <w:r>
                <w:rPr>
                  <w:color w:val="#410a8c"/>
                  <w:u w:val="single"/>
                </w:rPr>
                <w:t xml:space="preserve">Alexandre Cantin</w:t>
              </w:r>
            </w:hyperlink>
            <w:r>
              <w:rPr/>
              <w:t xml:space="preserve">,</w:t>
            </w:r>
            <w:hyperlink r:id="rId29" w:history="1">
              <w:r>
                <w:rPr>
                  <w:color w:val="#410a8c"/>
                  <w:u w:val="single"/>
                </w:rPr>
                <w:t xml:space="preserve">Boris Valentin</w:t>
              </w:r>
            </w:hyperlink>
            <w:r>
              <w:rPr/>
              <w:t xml:space="preserve">,</w:t>
            </w:r>
            <w:hyperlink r:id="rId30" w:history="1">
              <w:r>
                <w:rPr>
                  <w:color w:val="#410a8c"/>
                  <w:u w:val="single"/>
                </w:rPr>
                <w:t xml:space="preserve">Médard Thiry</w:t>
              </w:r>
            </w:hyperlink>
            <w:r>
              <w:rPr/>
              <w:t xml:space="preserve">,</w:t>
            </w:r>
            <w:hyperlink r:id="rId9" w:history="1">
              <w:r>
                <w:rPr>
                  <w:color w:val="#410a8c"/>
                  <w:u w:val="single"/>
                </w:rPr>
                <w:t xml:space="preserve">Colas Guéret</w:t>
              </w:r>
            </w:hyperlink>
          </w:p>
          <w:p>
            <w:pPr/>
            <w:r>
              <w:rPr>
                <w:i w:val="1"/>
                <w:iCs w:val="1"/>
              </w:rPr>
              <w:t xml:space="preserve">Journal of Archaeological Science: Reports</w:t>
            </w:r>
            <w:r>
              <w:rPr/>
              <w:t xml:space="preserve">, 2022, 45, pp.103554. </w:t>
            </w:r>
            <w:hyperlink r:id="rId31" w:history="1">
              <w:r>
                <w:rPr>
                  <w:color w:val="#410a8c"/>
                  <w:u w:val="single"/>
                </w:rPr>
                <w:t xml:space="preserve">⟨10.1016/j.jasrep.2022.103554⟩</w:t>
              </w:r>
            </w:hyperlink>
          </w:p>
          <w:p>
            <w:pPr/>
            <w:r>
              <w:rPr/>
              <w:t xml:space="preserve">Article dans une revue</w:t>
            </w:r>
          </w:p>
          <w:p>
            <w:pPr/>
            <w:hyperlink r:id="rId27" w:history="1">
              <w:r>
                <w:rPr>
                  <w:color w:val="#410a8c"/>
                  <w:u w:val="single"/>
                </w:rPr>
                <w:t xml:space="preserve">hal-03741150v1</w:t>
              </w:r>
            </w:hyperlink>
          </w:p>
        </w:tc>
      </w:tr>
      <w:tr>
        <w:trPr/>
        <w:tc>
          <w:tcPr>
            <w:noWrap/>
          </w:tcPr>
          <w:p>
            <w:pPr>
              <w:spacing w:after="200"/>
            </w:pPr>
            <w:hyperlink r:id="rId32" w:history="1">
              <w:r>
                <w:rPr>
                  <w:color w:val="1e198e"/>
                  <w:b w:val="1"/>
                  <w:bCs w:val="1"/>
                  <w:u w:val="single"/>
                </w:rPr>
                <w:t xml:space="preserve">Du Mésolithique en creux : sépulture, fosses et mobilier sur le site du &amp;quot;Mont Saint-Pierre&amp;quot; à Champigny (Marne), IXè-VIIè millénaires avant notre ère</w:t>
              </w:r>
            </w:hyperlink>
          </w:p>
          <w:p>
            <w:pPr/>
            <w:hyperlink r:id="rId33" w:history="1">
              <w:r>
                <w:rPr>
                  <w:color w:val="#410a8c"/>
                  <w:u w:val="single"/>
                </w:rPr>
                <w:t xml:space="preserve">Nicolas Garmond</w:t>
              </w:r>
            </w:hyperlink>
            <w:r>
              <w:rPr/>
              <w:t xml:space="preserve">,</w:t>
            </w:r>
            <w:hyperlink r:id="rId34" w:history="1">
              <w:r>
                <w:rPr>
                  <w:color w:val="#410a8c"/>
                  <w:u w:val="single"/>
                </w:rPr>
                <w:t xml:space="preserve">Denis Bouquin</w:t>
              </w:r>
            </w:hyperlink>
            <w:r>
              <w:rPr/>
              <w:t xml:space="preserve">,</w:t>
            </w:r>
            <w:hyperlink r:id="rId9" w:history="1">
              <w:r>
                <w:rPr>
                  <w:color w:val="#410a8c"/>
                  <w:u w:val="single"/>
                </w:rPr>
                <w:t xml:space="preserve">Colas Guéret</w:t>
              </w:r>
            </w:hyperlink>
            <w:r>
              <w:rPr/>
              <w:t xml:space="preserve">,</w:t>
            </w:r>
            <w:hyperlink r:id="rId35" w:history="1">
              <w:r>
                <w:rPr>
                  <w:color w:val="#410a8c"/>
                  <w:u w:val="single"/>
                </w:rPr>
                <w:t xml:space="preserve">Frederic Poupon</w:t>
              </w:r>
            </w:hyperlink>
            <w:r>
              <w:rPr/>
              <w:t xml:space="preserve">,</w:t>
            </w:r>
            <w:hyperlink r:id="rId36" w:history="1">
              <w:r>
                <w:rPr>
                  <w:color w:val="#410a8c"/>
                  <w:u w:val="single"/>
                </w:rPr>
                <w:t xml:space="preserve">Françoise Toulemonde</w:t>
              </w:r>
            </w:hyperlink>
          </w:p>
          <w:p>
            <w:pPr/>
            <w:r>
              <w:rPr>
                <w:i w:val="1"/>
                <w:iCs w:val="1"/>
              </w:rPr>
              <w:t xml:space="preserve">Revue archéologique de l'Est</w:t>
            </w:r>
            <w:r>
              <w:rPr/>
              <w:t xml:space="preserve">, 2022, 71, pp.31-55</w:t>
            </w:r>
          </w:p>
          <w:p>
            <w:pPr/>
            <w:r>
              <w:rPr/>
              <w:t xml:space="preserve">Article dans une revue</w:t>
            </w:r>
          </w:p>
          <w:p>
            <w:pPr/>
            <w:hyperlink r:id="rId32" w:history="1">
              <w:r>
                <w:rPr>
                  <w:color w:val="#410a8c"/>
                  <w:u w:val="single"/>
                </w:rPr>
                <w:t xml:space="preserve">halshs-03932514v1</w:t>
              </w:r>
            </w:hyperlink>
          </w:p>
        </w:tc>
      </w:tr>
      <w:tr>
        <w:trPr/>
        <w:tc>
          <w:tcPr>
            <w:noWrap/>
          </w:tcPr>
          <w:p>
            <w:pPr>
              <w:spacing w:after="200"/>
            </w:pPr>
            <w:hyperlink r:id="rId37" w:history="1">
              <w:r>
                <w:rPr>
                  <w:color w:val="1e198e"/>
                  <w:b w:val="1"/>
                  <w:bCs w:val="1"/>
                  <w:u w:val="single"/>
                </w:rPr>
                <w:t xml:space="preserve">Lithic industries and plant processing in the Epipalaeolithic Maghreb: Evidence from use-wear analyses</w:t>
              </w:r>
            </w:hyperlink>
          </w:p>
          <w:p>
            <w:pPr/>
            <w:hyperlink r:id="rId38" w:history="1">
              <w:r>
                <w:rPr>
                  <w:color w:val="#410a8c"/>
                  <w:u w:val="single"/>
                </w:rPr>
                <w:t xml:space="preserve">Bernard Gassin</w:t>
              </w:r>
            </w:hyperlink>
            <w:r>
              <w:rPr/>
              <w:t xml:space="preserve">,</w:t>
            </w:r>
            <w:hyperlink r:id="rId9" w:history="1">
              <w:r>
                <w:rPr>
                  <w:color w:val="#410a8c"/>
                  <w:u w:val="single"/>
                </w:rPr>
                <w:t xml:space="preserve">Colas Guéret</w:t>
              </w:r>
            </w:hyperlink>
            <w:r>
              <w:rPr/>
              <w:t xml:space="preserve">,</w:t>
            </w:r>
            <w:hyperlink r:id="rId17" w:history="1">
              <w:r>
                <w:rPr>
                  <w:color w:val="#410a8c"/>
                  <w:u w:val="single"/>
                </w:rPr>
                <w:t xml:space="preserve">Tiphaine Dachy</w:t>
              </w:r>
            </w:hyperlink>
            <w:r>
              <w:rPr/>
              <w:t xml:space="preserve">,</w:t>
            </w:r>
            <w:hyperlink r:id="rId39" w:history="1">
              <w:r>
                <w:rPr>
                  <w:color w:val="#410a8c"/>
                  <w:u w:val="single"/>
                </w:rPr>
                <w:t xml:space="preserve">Juan Gibaja</w:t>
              </w:r>
            </w:hyperlink>
            <w:r>
              <w:rPr/>
              <w:t xml:space="preserve">,</w:t>
            </w:r>
            <w:hyperlink r:id="rId40" w:history="1">
              <w:r>
                <w:rPr>
                  <w:color w:val="#410a8c"/>
                  <w:u w:val="single"/>
                </w:rPr>
                <w:t xml:space="preserve">David Lubell</w:t>
              </w:r>
            </w:hyperlink>
            <w:r>
              <w:rPr/>
              <w:t xml:space="preserve">et al.</w:t>
            </w:r>
          </w:p>
          <w:p>
            <w:pPr/>
            <w:r>
              <w:rPr>
                <w:i w:val="1"/>
                <w:iCs w:val="1"/>
              </w:rPr>
              <w:t xml:space="preserve">Quaternary International</w:t>
            </w:r>
            <w:r>
              <w:rPr/>
              <w:t xml:space="preserve">, 2020, 555, pp.47-65. </w:t>
            </w:r>
            <w:hyperlink r:id="rId41" w:history="1">
              <w:r>
                <w:rPr>
                  <w:color w:val="#410a8c"/>
                  <w:u w:val="single"/>
                </w:rPr>
                <w:t xml:space="preserve">⟨10.1016/j.quaint.2020.03.004⟩</w:t>
              </w:r>
            </w:hyperlink>
          </w:p>
          <w:p>
            <w:pPr/>
            <w:r>
              <w:rPr/>
              <w:t xml:space="preserve">Article dans une revue</w:t>
            </w:r>
          </w:p>
          <w:p>
            <w:pPr/>
            <w:hyperlink r:id="rId37" w:history="1">
              <w:r>
                <w:rPr>
                  <w:color w:val="#410a8c"/>
                  <w:u w:val="single"/>
                </w:rPr>
                <w:t xml:space="preserve">hal-03181646v1</w:t>
              </w:r>
            </w:hyperlink>
          </w:p>
        </w:tc>
      </w:tr>
      <w:tr>
        <w:trPr/>
        <w:tc>
          <w:tcPr>
            <w:noWrap/>
          </w:tcPr>
          <w:p>
            <w:pPr>
              <w:spacing w:after="200"/>
            </w:pPr>
            <w:hyperlink r:id="rId42" w:history="1">
              <w:r>
                <w:rPr>
                  <w:color w:val="1e198e"/>
                  <w:b w:val="1"/>
                  <w:bCs w:val="1"/>
                  <w:u w:val="single"/>
                </w:rPr>
                <w:t xml:space="preserve">Pressure Knapping and the Timing of Innovation: New Chrono-Cultural Data on Prehistoric Groups of the Early Holocene in the Maghreb, Northwest Africa</w:t>
              </w:r>
            </w:hyperlink>
          </w:p>
          <w:p>
            <w:pPr/>
            <w:hyperlink r:id="rId19" w:history="1">
              <w:r>
                <w:rPr>
                  <w:color w:val="#410a8c"/>
                  <w:u w:val="single"/>
                </w:rPr>
                <w:t xml:space="preserve">Thomas Perrin</w:t>
              </w:r>
            </w:hyperlink>
            <w:r>
              <w:rPr/>
              <w:t xml:space="preserve">,</w:t>
            </w:r>
            <w:hyperlink r:id="rId17" w:history="1">
              <w:r>
                <w:rPr>
                  <w:color w:val="#410a8c"/>
                  <w:u w:val="single"/>
                </w:rPr>
                <w:t xml:space="preserve">Tiphaine Dachy</w:t>
              </w:r>
            </w:hyperlink>
            <w:r>
              <w:rPr/>
              <w:t xml:space="preserve">,</w:t>
            </w:r>
            <w:hyperlink r:id="rId9" w:history="1">
              <w:r>
                <w:rPr>
                  <w:color w:val="#410a8c"/>
                  <w:u w:val="single"/>
                </w:rPr>
                <w:t xml:space="preserve">Colas Guéret</w:t>
              </w:r>
            </w:hyperlink>
            <w:r>
              <w:rPr/>
              <w:t xml:space="preserve">,</w:t>
            </w:r>
            <w:hyperlink r:id="rId40" w:history="1">
              <w:r>
                <w:rPr>
                  <w:color w:val="#410a8c"/>
                  <w:u w:val="single"/>
                </w:rPr>
                <w:t xml:space="preserve">David Lubell</w:t>
              </w:r>
            </w:hyperlink>
            <w:r>
              <w:rPr/>
              <w:t xml:space="preserve">,</w:t>
            </w:r>
            <w:hyperlink r:id="rId43" w:history="1">
              <w:r>
                <w:rPr>
                  <w:color w:val="#410a8c"/>
                  <w:u w:val="single"/>
                </w:rPr>
                <w:t xml:space="preserve">Yasmina Chaïd-Saoudi</w:t>
              </w:r>
            </w:hyperlink>
            <w:r>
              <w:rPr/>
              <w:t xml:space="preserve">et al.</w:t>
            </w:r>
          </w:p>
          <w:p>
            <w:pPr/>
            <w:r>
              <w:rPr>
                <w:i w:val="1"/>
                <w:iCs w:val="1"/>
              </w:rPr>
              <w:t xml:space="preserve">Radiocarbon</w:t>
            </w:r>
            <w:r>
              <w:rPr/>
              <w:t xml:space="preserve">, 2020, 62, pp.e1 - e51. </w:t>
            </w:r>
            <w:hyperlink r:id="rId44" w:history="1">
              <w:r>
                <w:rPr>
                  <w:color w:val="#410a8c"/>
                  <w:u w:val="single"/>
                </w:rPr>
                <w:t xml:space="preserve">⟨10.1017/rdc.2019.157⟩</w:t>
              </w:r>
            </w:hyperlink>
          </w:p>
          <w:p>
            <w:pPr/>
            <w:r>
              <w:rPr/>
              <w:t xml:space="preserve">Article dans une revue</w:t>
            </w:r>
          </w:p>
          <w:p>
            <w:pPr/>
            <w:hyperlink r:id="rId42" w:history="1">
              <w:r>
                <w:rPr>
                  <w:color w:val="#410a8c"/>
                  <w:u w:val="single"/>
                </w:rPr>
                <w:t xml:space="preserve">hal-03052080v1</w:t>
              </w:r>
            </w:hyperlink>
          </w:p>
        </w:tc>
      </w:tr>
      <w:tr>
        <w:trPr/>
        <w:tc>
          <w:tcPr>
            <w:noWrap/>
          </w:tcPr>
          <w:p>
            <w:pPr>
              <w:spacing w:after="200"/>
            </w:pPr>
            <w:hyperlink r:id="rId45" w:history="1">
              <w:r>
                <w:rPr>
                  <w:color w:val="1e198e"/>
                  <w:b w:val="1"/>
                  <w:bCs w:val="1"/>
                  <w:u w:val="single"/>
                </w:rPr>
                <w:t xml:space="preserve">Cinquante ans après la découverte : état des connaissances et apport des fouilles récentes sur le site campaniforme de la République à Talmont- Saint-Hilaire (Vendée)</w:t>
              </w:r>
            </w:hyperlink>
          </w:p>
          <w:p>
            <w:pPr/>
            <w:hyperlink r:id="rId46" w:history="1">
              <w:r>
                <w:rPr>
                  <w:color w:val="#410a8c"/>
                  <w:u w:val="single"/>
                </w:rPr>
                <w:t xml:space="preserve">Lolita Rousseau</w:t>
              </w:r>
            </w:hyperlink>
            <w:r>
              <w:rPr/>
              <w:t xml:space="preserve">,</w:t>
            </w:r>
            <w:hyperlink r:id="rId47" w:history="1">
              <w:r>
                <w:rPr>
                  <w:color w:val="#410a8c"/>
                  <w:u w:val="single"/>
                </w:rPr>
                <w:t xml:space="preserve">Henri Gandois</w:t>
              </w:r>
            </w:hyperlink>
            <w:r>
              <w:rPr/>
              <w:t xml:space="preserve">,</w:t>
            </w:r>
            <w:hyperlink r:id="rId48" w:history="1">
              <w:r>
                <w:rPr>
                  <w:color w:val="#410a8c"/>
                  <w:u w:val="single"/>
                </w:rPr>
                <w:t xml:space="preserve">Quentin Favrel</w:t>
              </w:r>
            </w:hyperlink>
            <w:r>
              <w:rPr/>
              <w:t xml:space="preserve">,</w:t>
            </w:r>
            <w:hyperlink r:id="rId49" w:history="1">
              <w:r>
                <w:rPr>
                  <w:color w:val="#410a8c"/>
                  <w:u w:val="single"/>
                </w:rPr>
                <w:t xml:space="preserve">David Cuenca Solana</w:t>
              </w:r>
            </w:hyperlink>
            <w:r>
              <w:rPr/>
              <w:t xml:space="preserve">,</w:t>
            </w:r>
            <w:hyperlink r:id="rId50" w:history="1">
              <w:r>
                <w:rPr>
                  <w:color w:val="#410a8c"/>
                  <w:u w:val="single"/>
                </w:rPr>
                <w:t xml:space="preserve">Catherine Dupont</w:t>
              </w:r>
            </w:hyperlink>
            <w:r>
              <w:rPr/>
              <w:t xml:space="preserve">et al.</w:t>
            </w:r>
          </w:p>
          <w:p>
            <w:pPr/>
            <w:r>
              <w:rPr>
                <w:i w:val="1"/>
                <w:iCs w:val="1"/>
              </w:rPr>
              <w:t xml:space="preserve">Bulletin de la Société préhistorique française</w:t>
            </w:r>
            <w:r>
              <w:rPr/>
              <w:t xml:space="preserve">, 2020, 117 (1), pp.47-84. </w:t>
            </w:r>
            <w:hyperlink r:id="rId51" w:history="1">
              <w:r>
                <w:rPr>
                  <w:color w:val="#410a8c"/>
                  <w:u w:val="single"/>
                </w:rPr>
                <w:t xml:space="preserve">⟨10.3406/bspf.2020.15078⟩</w:t>
              </w:r>
            </w:hyperlink>
          </w:p>
          <w:p>
            <w:pPr/>
            <w:r>
              <w:rPr/>
              <w:t xml:space="preserve">Article dans une revue</w:t>
            </w:r>
          </w:p>
          <w:p>
            <w:pPr/>
            <w:hyperlink r:id="rId45" w:history="1">
              <w:r>
                <w:rPr>
                  <w:color w:val="#410a8c"/>
                  <w:u w:val="single"/>
                </w:rPr>
                <w:t xml:space="preserve">hal-02546553v1</w:t>
              </w:r>
            </w:hyperlink>
          </w:p>
        </w:tc>
      </w:tr>
      <w:tr>
        <w:trPr/>
        <w:tc>
          <w:tcPr>
            <w:noWrap/>
          </w:tcPr>
          <w:p>
            <w:pPr>
              <w:spacing w:after="200"/>
            </w:pPr>
            <w:hyperlink r:id="rId52" w:history="1">
              <w:r>
                <w:rPr>
                  <w:color w:val="1e198e"/>
                  <w:b w:val="1"/>
                  <w:bCs w:val="1"/>
                  <w:u w:val="single"/>
                </w:rPr>
                <w:t xml:space="preserve">Deux millénaires d’occupations mésolithiques aux bords de l’Escaut à Kerkhove (Belgique)</w:t>
              </w:r>
            </w:hyperlink>
          </w:p>
          <w:p>
            <w:pPr/>
            <w:hyperlink r:id="rId8" w:history="1">
              <w:r>
                <w:rPr>
                  <w:color w:val="#410a8c"/>
                  <w:u w:val="single"/>
                </w:rPr>
                <w:t xml:space="preserve">Hans Vandendriessche</w:t>
              </w:r>
            </w:hyperlink>
            <w:r>
              <w:rPr/>
              <w:t xml:space="preserve">,</w:t>
            </w:r>
            <w:hyperlink r:id="rId9" w:history="1">
              <w:r>
                <w:rPr>
                  <w:color w:val="#410a8c"/>
                  <w:u w:val="single"/>
                </w:rPr>
                <w:t xml:space="preserve">Colas Guéret</w:t>
              </w:r>
            </w:hyperlink>
            <w:r>
              <w:rPr/>
              <w:t xml:space="preserve">,</w:t>
            </w:r>
            <w:hyperlink r:id="rId53" w:history="1">
              <w:r>
                <w:rPr>
                  <w:color w:val="#410a8c"/>
                  <w:u w:val="single"/>
                </w:rPr>
                <w:t xml:space="preserve">Kim Aluwé</w:t>
              </w:r>
            </w:hyperlink>
            <w:r>
              <w:rPr/>
              <w:t xml:space="preserve">,</w:t>
            </w:r>
            <w:hyperlink r:id="rId54" w:history="1">
              <w:r>
                <w:rPr>
                  <w:color w:val="#410a8c"/>
                  <w:u w:val="single"/>
                </w:rPr>
                <w:t xml:space="preserve">Messiaen Liesbeth</w:t>
              </w:r>
            </w:hyperlink>
            <w:r>
              <w:rPr/>
              <w:t xml:space="preserve">,</w:t>
            </w:r>
            <w:hyperlink r:id="rId55" w:history="1">
              <w:r>
                <w:rPr>
                  <w:color w:val="#410a8c"/>
                  <w:u w:val="single"/>
                </w:rPr>
                <w:t xml:space="preserve">Frédéric Cruz</w:t>
              </w:r>
            </w:hyperlink>
            <w:r>
              <w:rPr/>
              <w:t xml:space="preserve">et al.</w:t>
            </w:r>
          </w:p>
          <w:p>
            <w:pPr/>
            <w:r>
              <w:rPr>
                <w:i w:val="1"/>
                <w:iCs w:val="1"/>
              </w:rPr>
              <w:t xml:space="preserve">Bulletin de la Société préhistorique française</w:t>
            </w:r>
            <w:r>
              <w:rPr/>
              <w:t xml:space="preserve">, 2019, 116 (2), pp.283-316. </w:t>
            </w:r>
            <w:hyperlink r:id="rId56" w:history="1">
              <w:r>
                <w:rPr>
                  <w:color w:val="#410a8c"/>
                  <w:u w:val="single"/>
                </w:rPr>
                <w:t xml:space="preserve">⟨10.3406/bspf.2019.15001⟩</w:t>
              </w:r>
            </w:hyperlink>
          </w:p>
          <w:p>
            <w:pPr/>
            <w:r>
              <w:rPr/>
              <w:t xml:space="preserve">Article dans une revue</w:t>
            </w:r>
          </w:p>
          <w:p>
            <w:pPr/>
            <w:hyperlink r:id="rId52" w:history="1">
              <w:r>
                <w:rPr>
                  <w:color w:val="#410a8c"/>
                  <w:u w:val="single"/>
                </w:rPr>
                <w:t xml:space="preserve">halshs-03063694v1</w:t>
              </w:r>
            </w:hyperlink>
          </w:p>
        </w:tc>
      </w:tr>
      <w:tr>
        <w:trPr/>
        <w:tc>
          <w:tcPr>
            <w:noWrap/>
          </w:tcPr>
          <w:p>
            <w:pPr>
              <w:spacing w:after="200"/>
            </w:pPr>
            <w:hyperlink r:id="rId57" w:history="1">
              <w:r>
                <w:rPr>
                  <w:color w:val="1e198e"/>
                  <w:b w:val="1"/>
                  <w:bCs w:val="1"/>
                  <w:u w:val="single"/>
                </w:rPr>
                <w:t xml:space="preserve">Nouvelles données sur le Castelnovien de la grotte Latronico 3 (Potenza, Basilicate) dans le contexte de la Méditerranée occidentale</w:t>
              </w:r>
            </w:hyperlink>
          </w:p>
          <w:p>
            <w:pPr/>
            <w:hyperlink r:id="rId58" w:history="1">
              <w:r>
                <w:rPr>
                  <w:color w:val="#410a8c"/>
                  <w:u w:val="single"/>
                </w:rPr>
                <w:t xml:space="preserve">Carmine Collina</w:t>
              </w:r>
            </w:hyperlink>
            <w:r>
              <w:rPr/>
              <w:t xml:space="preserve">,</w:t>
            </w:r>
            <w:hyperlink r:id="rId38" w:history="1">
              <w:r>
                <w:rPr>
                  <w:color w:val="#410a8c"/>
                  <w:u w:val="single"/>
                </w:rPr>
                <w:t xml:space="preserve">Bernard Gassin</w:t>
              </w:r>
            </w:hyperlink>
            <w:r>
              <w:rPr/>
              <w:t xml:space="preserve">,</w:t>
            </w:r>
            <w:hyperlink r:id="rId9" w:history="1">
              <w:r>
                <w:rPr>
                  <w:color w:val="#410a8c"/>
                  <w:u w:val="single"/>
                </w:rPr>
                <w:t xml:space="preserve">Colas Guéret</w:t>
              </w:r>
            </w:hyperlink>
          </w:p>
          <w:p>
            <w:pPr/>
            <w:r>
              <w:rPr>
                <w:i w:val="1"/>
                <w:iCs w:val="1"/>
              </w:rPr>
              <w:t xml:space="preserve">Rivista di scienze preistoriche </w:t>
            </w:r>
            <w:r>
              <w:rPr/>
              <w:t xml:space="preserve">, 2019, LXIX, pp.1-18</w:t>
            </w:r>
          </w:p>
          <w:p>
            <w:pPr/>
            <w:r>
              <w:rPr/>
              <w:t xml:space="preserve">Article dans une revue</w:t>
            </w:r>
          </w:p>
          <w:p>
            <w:pPr/>
            <w:hyperlink r:id="rId57" w:history="1">
              <w:r>
                <w:rPr>
                  <w:color w:val="#410a8c"/>
                  <w:u w:val="single"/>
                </w:rPr>
                <w:t xml:space="preserve">halshs-03063697v1</w:t>
              </w:r>
            </w:hyperlink>
          </w:p>
        </w:tc>
      </w:tr>
      <w:tr>
        <w:trPr/>
        <w:tc>
          <w:tcPr>
            <w:noWrap/>
          </w:tcPr>
          <w:p>
            <w:pPr>
              <w:spacing w:after="200"/>
            </w:pPr>
            <w:hyperlink r:id="rId59" w:history="1">
              <w:r>
                <w:rPr>
                  <w:color w:val="1e198e"/>
                  <w:b w:val="1"/>
                  <w:bCs w:val="1"/>
                  <w:u w:val="single"/>
                </w:rPr>
                <w:t xml:space="preserve">Nouvelles données chronoculturelles et palethnographiques sur le Mésolithique des VIIIe et VIe millénaires dans le Nord de la France. Le site de « la Culotte » à Remilly-les-Pothées (Ardennes, France), Bulletin de la Société préhistorique française, 115, 3, p. 531-565.</w:t>
              </w:r>
            </w:hyperlink>
          </w:p>
          <w:p>
            <w:pPr/>
            <w:hyperlink r:id="rId60" w:history="1">
              <w:r>
                <w:rPr>
                  <w:color w:val="#410a8c"/>
                  <w:u w:val="single"/>
                </w:rPr>
                <w:t xml:space="preserve">Bénédicte Souffi</w:t>
              </w:r>
            </w:hyperlink>
            <w:r>
              <w:rPr/>
              <w:t xml:space="preserve">,</w:t>
            </w:r>
            <w:hyperlink r:id="rId9" w:history="1">
              <w:r>
                <w:rPr>
                  <w:color w:val="#410a8c"/>
                  <w:u w:val="single"/>
                </w:rPr>
                <w:t xml:space="preserve">Colas Guéret</w:t>
              </w:r>
            </w:hyperlink>
            <w:r>
              <w:rPr/>
              <w:t xml:space="preserve">,</w:t>
            </w:r>
            <w:hyperlink r:id="rId14" w:history="1">
              <w:r>
                <w:rPr>
                  <w:color w:val="#410a8c"/>
                  <w:u w:val="single"/>
                </w:rPr>
                <w:t xml:space="preserve">Charlotte Leduc</w:t>
              </w:r>
            </w:hyperlink>
            <w:r>
              <w:rPr/>
              <w:t xml:space="preserve">,</w:t>
            </w:r>
            <w:hyperlink r:id="rId61" w:history="1">
              <w:r>
                <w:rPr>
                  <w:color w:val="#410a8c"/>
                  <w:u w:val="single"/>
                </w:rPr>
                <w:t xml:space="preserve">Anne Gebhardt-Even</w:t>
              </w:r>
            </w:hyperlink>
            <w:r>
              <w:rPr/>
              <w:t xml:space="preserve">,</w:t>
            </w:r>
            <w:hyperlink r:id="rId62" w:history="1">
              <w:r>
                <w:rPr>
                  <w:color w:val="#410a8c"/>
                  <w:u w:val="single"/>
                </w:rPr>
                <w:t xml:space="preserve">Cécile Foucher</w:t>
              </w:r>
            </w:hyperlink>
            <w:r>
              <w:rPr/>
              <w:t xml:space="preserve">et al.</w:t>
            </w:r>
          </w:p>
          <w:p>
            <w:pPr/>
            <w:r>
              <w:rPr>
                <w:i w:val="1"/>
                <w:iCs w:val="1"/>
              </w:rPr>
              <w:t xml:space="preserve">Bulletin de la Société préhistorique française</w:t>
            </w:r>
            <w:r>
              <w:rPr/>
              <w:t xml:space="preserve">, 2018, 115 (3), </w:t>
            </w:r>
            <w:hyperlink r:id="rId63" w:history="1">
              <w:r>
                <w:rPr>
                  <w:color w:val="#410a8c"/>
                  <w:u w:val="single"/>
                </w:rPr>
                <w:t xml:space="preserve">⟨10.3406/bspf.2018.14922⟩</w:t>
              </w:r>
            </w:hyperlink>
          </w:p>
          <w:p>
            <w:pPr/>
            <w:r>
              <w:rPr/>
              <w:t xml:space="preserve">Article dans une revue</w:t>
            </w:r>
          </w:p>
          <w:p>
            <w:pPr/>
            <w:hyperlink r:id="rId59" w:history="1">
              <w:r>
                <w:rPr>
                  <w:color w:val="#410a8c"/>
                  <w:u w:val="single"/>
                </w:rPr>
                <w:t xml:space="preserve">hal-01961936v1</w:t>
              </w:r>
            </w:hyperlink>
          </w:p>
        </w:tc>
      </w:tr>
      <w:tr>
        <w:trPr/>
        <w:tc>
          <w:tcPr>
            <w:noWrap/>
          </w:tcPr>
          <w:p>
            <w:pPr>
              <w:spacing w:after="200"/>
            </w:pPr>
            <w:hyperlink r:id="rId64" w:history="1">
              <w:r>
                <w:rPr>
                  <w:color w:val="1e198e"/>
                  <w:b w:val="1"/>
                  <w:bCs w:val="1"/>
                  <w:u w:val="single"/>
                </w:rPr>
                <w:t xml:space="preserve">Saint-Trivier/Chabet el Houidga (Mascara, Algérie) : nouvel éclairage sur un faciès méconnu du début de l’Holocène : le Columnatien</w:t>
              </w:r>
            </w:hyperlink>
          </w:p>
          <w:p>
            <w:pPr/>
            <w:hyperlink r:id="rId17" w:history="1">
              <w:r>
                <w:rPr>
                  <w:color w:val="#410a8c"/>
                  <w:u w:val="single"/>
                </w:rPr>
                <w:t xml:space="preserve">Tiphaine Dachy</w:t>
              </w:r>
            </w:hyperlink>
            <w:r>
              <w:rPr/>
              <w:t xml:space="preserve">,</w:t>
            </w:r>
            <w:hyperlink r:id="rId9" w:history="1">
              <w:r>
                <w:rPr>
                  <w:color w:val="#410a8c"/>
                  <w:u w:val="single"/>
                </w:rPr>
                <w:t xml:space="preserve">Colas Guéret</w:t>
              </w:r>
            </w:hyperlink>
            <w:r>
              <w:rPr/>
              <w:t xml:space="preserve">,</w:t>
            </w:r>
            <w:hyperlink r:id="rId65" w:history="1">
              <w:r>
                <w:rPr>
                  <w:color w:val="#410a8c"/>
                  <w:u w:val="single"/>
                </w:rPr>
                <w:t xml:space="preserve">Emilie Campmas</w:t>
              </w:r>
            </w:hyperlink>
            <w:r>
              <w:rPr/>
              <w:t xml:space="preserve">,</w:t>
            </w:r>
            <w:hyperlink r:id="rId66" w:history="1">
              <w:r>
                <w:rPr>
                  <w:color w:val="#410a8c"/>
                  <w:u w:val="single"/>
                </w:rPr>
                <w:t xml:space="preserve">Robert Simonnet</w:t>
              </w:r>
            </w:hyperlink>
            <w:r>
              <w:rPr/>
              <w:t xml:space="preserve">,</w:t>
            </w:r>
            <w:hyperlink r:id="rId67" w:history="1">
              <w:r>
                <w:rPr>
                  <w:color w:val="#410a8c"/>
                  <w:u w:val="single"/>
                </w:rPr>
                <w:t xml:space="preserve">François Bon</w:t>
              </w:r>
            </w:hyperlink>
            <w:r>
              <w:rPr/>
              <w:t xml:space="preserve">et al.</w:t>
            </w:r>
          </w:p>
          <w:p>
            <w:pPr/>
            <w:r>
              <w:rPr>
                <w:i w:val="1"/>
                <w:iCs w:val="1"/>
              </w:rPr>
              <w:t xml:space="preserve">Bulletin de la Société préhistorique française</w:t>
            </w:r>
            <w:r>
              <w:rPr/>
              <w:t xml:space="preserve">, 2018, 115 (2), pp.215-251. </w:t>
            </w:r>
            <w:hyperlink r:id="rId68" w:history="1">
              <w:r>
                <w:rPr>
                  <w:color w:val="#410a8c"/>
                  <w:u w:val="single"/>
                </w:rPr>
                <w:t xml:space="preserve">⟨10.3406/bspf.2018.14889⟩</w:t>
              </w:r>
            </w:hyperlink>
          </w:p>
          <w:p>
            <w:pPr/>
            <w:r>
              <w:rPr/>
              <w:t xml:space="preserve">Article dans une revue</w:t>
            </w:r>
          </w:p>
          <w:p>
            <w:pPr/>
            <w:hyperlink r:id="rId64" w:history="1">
              <w:r>
                <w:rPr>
                  <w:color w:val="#410a8c"/>
                  <w:u w:val="single"/>
                </w:rPr>
                <w:t xml:space="preserve">hal-01901713v1</w:t>
              </w:r>
            </w:hyperlink>
          </w:p>
        </w:tc>
      </w:tr>
      <w:tr>
        <w:trPr/>
        <w:tc>
          <w:tcPr>
            <w:noWrap/>
          </w:tcPr>
          <w:p>
            <w:pPr>
              <w:spacing w:after="200"/>
            </w:pPr>
            <w:hyperlink r:id="rId69" w:history="1">
              <w:r>
                <w:rPr>
                  <w:color w:val="1e198e"/>
                  <w:b w:val="1"/>
                  <w:bCs w:val="1"/>
                  <w:u w:val="single"/>
                </w:rPr>
                <w:t xml:space="preserve">Retoucher, pour quoi faire?: réflexions fonctionnelle et méthodologiques sur la place occupée par l’outillage brut dans l’économie du premier Mésolithique en Europe du Nord-Ouest</w:t>
              </w:r>
            </w:hyperlink>
          </w:p>
          <w:p>
            <w:pPr/>
            <w:hyperlink r:id="rId9" w:history="1">
              <w:r>
                <w:rPr>
                  <w:color w:val="#410a8c"/>
                  <w:u w:val="single"/>
                </w:rPr>
                <w:t xml:space="preserve">Colas Guéret</w:t>
              </w:r>
            </w:hyperlink>
          </w:p>
          <w:p>
            <w:pPr/>
            <w:r>
              <w:rPr>
                <w:i w:val="1"/>
                <w:iCs w:val="1"/>
              </w:rPr>
              <w:t xml:space="preserve">Bulletin de la Société préhistorique française</w:t>
            </w:r>
            <w:r>
              <w:rPr/>
              <w:t xml:space="preserve">, 2017, 114 (2), pp.339-370. </w:t>
            </w:r>
            <w:hyperlink r:id="rId70" w:history="1">
              <w:r>
                <w:rPr>
                  <w:color w:val="#410a8c"/>
                  <w:u w:val="single"/>
                </w:rPr>
                <w:t xml:space="preserve">⟨10.3406/bspf.2017.14776⟩</w:t>
              </w:r>
            </w:hyperlink>
          </w:p>
          <w:p>
            <w:pPr/>
            <w:r>
              <w:rPr/>
              <w:t xml:space="preserve">Article dans une revue</w:t>
            </w:r>
          </w:p>
          <w:p>
            <w:pPr/>
            <w:hyperlink r:id="rId69" w:history="1">
              <w:r>
                <w:rPr>
                  <w:color w:val="#410a8c"/>
                  <w:u w:val="single"/>
                </w:rPr>
                <w:t xml:space="preserve">halshs-03063310v1</w:t>
              </w:r>
            </w:hyperlink>
          </w:p>
        </w:tc>
      </w:tr>
      <w:tr>
        <w:trPr/>
        <w:tc>
          <w:tcPr>
            <w:noWrap/>
          </w:tcPr>
          <w:p>
            <w:pPr>
              <w:spacing w:after="200"/>
            </w:pPr>
            <w:hyperlink r:id="rId71" w:history="1">
              <w:r>
                <w:rPr>
                  <w:color w:val="1e198e"/>
                  <w:b w:val="1"/>
                  <w:bCs w:val="1"/>
                  <w:u w:val="single"/>
                </w:rPr>
                <w:t xml:space="preserve">“Fontainebleau rock art” (Ile-de-France, France), an exceptional rock art group dated to the Mesolithic? Critical return on the lithic material discovered in three decorated rock shelters</w:t>
              </w:r>
            </w:hyperlink>
          </w:p>
          <w:p>
            <w:pPr/>
            <w:hyperlink r:id="rId9" w:history="1">
              <w:r>
                <w:rPr>
                  <w:color w:val="#410a8c"/>
                  <w:u w:val="single"/>
                </w:rPr>
                <w:t xml:space="preserve">Colas Guéret</w:t>
              </w:r>
            </w:hyperlink>
            <w:r>
              <w:rPr/>
              <w:t xml:space="preserve">,</w:t>
            </w:r>
            <w:hyperlink r:id="rId72" w:history="1">
              <w:r>
                <w:rPr>
                  <w:color w:val="#410a8c"/>
                  <w:u w:val="single"/>
                </w:rPr>
                <w:t xml:space="preserve">Alain Benard</w:t>
              </w:r>
            </w:hyperlink>
          </w:p>
          <w:p>
            <w:pPr/>
            <w:r>
              <w:rPr>
                <w:i w:val="1"/>
                <w:iCs w:val="1"/>
              </w:rPr>
              <w:t xml:space="preserve">Journal of Archaeological Science: Reports</w:t>
            </w:r>
            <w:r>
              <w:rPr/>
              <w:t xml:space="preserve">, 2017, 13, pp.99-120. </w:t>
            </w:r>
            <w:hyperlink r:id="rId73" w:history="1">
              <w:r>
                <w:rPr>
                  <w:color w:val="#410a8c"/>
                  <w:u w:val="single"/>
                </w:rPr>
                <w:t xml:space="preserve">⟨10.1016/j.jasrep.2017.03.039⟩</w:t>
              </w:r>
            </w:hyperlink>
          </w:p>
          <w:p>
            <w:pPr/>
            <w:r>
              <w:rPr/>
              <w:t xml:space="preserve">Article dans une revue</w:t>
            </w:r>
          </w:p>
          <w:p>
            <w:pPr/>
            <w:hyperlink r:id="rId71" w:history="1">
              <w:r>
                <w:rPr>
                  <w:color w:val="#410a8c"/>
                  <w:u w:val="single"/>
                </w:rPr>
                <w:t xml:space="preserve">hal-02119792v1</w:t>
              </w:r>
            </w:hyperlink>
          </w:p>
        </w:tc>
      </w:tr>
      <w:tr>
        <w:trPr/>
        <w:tc>
          <w:tcPr>
            <w:noWrap/>
          </w:tcPr>
          <w:p>
            <w:pPr>
              <w:spacing w:after="200"/>
            </w:pPr>
            <w:hyperlink r:id="rId74" w:history="1">
              <w:r>
                <w:rPr>
                  <w:color w:val="1e198e"/>
                  <w:b w:val="1"/>
                  <w:bCs w:val="1"/>
                  <w:u w:val="single"/>
                </w:rPr>
                <w:t xml:space="preserve">Morts et vivants au Néolithique moyen</w:t>
              </w:r>
            </w:hyperlink>
          </w:p>
          <w:p>
            <w:pPr/>
            <w:hyperlink r:id="rId75" w:history="1">
              <w:r>
                <w:rPr>
                  <w:color w:val="#410a8c"/>
                  <w:u w:val="single"/>
                </w:rPr>
                <w:t xml:space="preserve">Romana Blaser</w:t>
              </w:r>
            </w:hyperlink>
            <w:r>
              <w:rPr/>
              <w:t xml:space="preserve">,</w:t>
            </w:r>
            <w:hyperlink r:id="rId76" w:history="1">
              <w:r>
                <w:rPr>
                  <w:color w:val="#410a8c"/>
                  <w:u w:val="single"/>
                </w:rPr>
                <w:t xml:space="preserve">Jean-Gabriel Pariat</w:t>
              </w:r>
            </w:hyperlink>
            <w:r>
              <w:rPr/>
              <w:t xml:space="preserve">,</w:t>
            </w:r>
            <w:hyperlink r:id="rId77" w:history="1">
              <w:r>
                <w:rPr>
                  <w:color w:val="#410a8c"/>
                  <w:u w:val="single"/>
                </w:rPr>
                <w:t xml:space="preserve">Angélique Polloni</w:t>
              </w:r>
            </w:hyperlink>
            <w:r>
              <w:rPr/>
              <w:t xml:space="preserve">,</w:t>
            </w:r>
            <w:hyperlink r:id="rId78" w:history="1">
              <w:r>
                <w:rPr>
                  <w:color w:val="#410a8c"/>
                  <w:u w:val="single"/>
                </w:rPr>
                <w:t xml:space="preserve">Audrey Maingaud</w:t>
              </w:r>
            </w:hyperlink>
            <w:r>
              <w:rPr/>
              <w:t xml:space="preserve">,</w:t>
            </w:r>
            <w:hyperlink r:id="rId9" w:history="1">
              <w:r>
                <w:rPr>
                  <w:color w:val="#410a8c"/>
                  <w:u w:val="single"/>
                </w:rPr>
                <w:t xml:space="preserve">Colas Guéret</w:t>
              </w:r>
            </w:hyperlink>
            <w:r>
              <w:rPr/>
              <w:t xml:space="preserve">et al.</w:t>
            </w:r>
          </w:p>
          <w:p>
            <w:pPr/>
            <w:r>
              <w:rPr>
                <w:i w:val="1"/>
                <w:iCs w:val="1"/>
              </w:rPr>
              <w:t xml:space="preserve">Internéo</w:t>
            </w:r>
            <w:r>
              <w:rPr/>
              <w:t xml:space="preserve">, 2016, 11, p.59-70</w:t>
            </w:r>
          </w:p>
          <w:p>
            <w:pPr/>
            <w:r>
              <w:rPr/>
              <w:t xml:space="preserve">Article dans une revue</w:t>
            </w:r>
          </w:p>
          <w:p>
            <w:pPr/>
            <w:hyperlink r:id="rId74" w:history="1">
              <w:r>
                <w:rPr>
                  <w:color w:val="#410a8c"/>
                  <w:u w:val="single"/>
                </w:rPr>
                <w:t xml:space="preserve">hal-02469692v1</w:t>
              </w:r>
            </w:hyperlink>
          </w:p>
        </w:tc>
      </w:tr>
      <w:tr>
        <w:trPr/>
        <w:tc>
          <w:tcPr>
            <w:noWrap/>
          </w:tcPr>
          <w:p>
            <w:pPr>
              <w:spacing w:after="200"/>
            </w:pPr>
            <w:hyperlink r:id="rId79" w:history="1">
              <w:r>
                <w:rPr>
                  <w:color w:val="1e198e"/>
                  <w:b w:val="1"/>
                  <w:bCs w:val="1"/>
                  <w:u w:val="single"/>
                </w:rPr>
                <w:t xml:space="preserve">Le site mésolithique de Rosnay « Haut-de-Vallière » (Marne): Une occupation spécialisée du premier Mésolithique</w:t>
              </w:r>
            </w:hyperlink>
          </w:p>
          <w:p>
            <w:pPr/>
            <w:hyperlink r:id="rId60" w:history="1">
              <w:r>
                <w:rPr>
                  <w:color w:val="#410a8c"/>
                  <w:u w:val="single"/>
                </w:rPr>
                <w:t xml:space="preserve">Bénédicte Souffi</w:t>
              </w:r>
            </w:hyperlink>
            <w:r>
              <w:rPr/>
              <w:t xml:space="preserve">,</w:t>
            </w:r>
            <w:hyperlink r:id="rId9" w:history="1">
              <w:r>
                <w:rPr>
                  <w:color w:val="#410a8c"/>
                  <w:u w:val="single"/>
                </w:rPr>
                <w:t xml:space="preserve">Colas Guéret</w:t>
              </w:r>
            </w:hyperlink>
            <w:r>
              <w:rPr/>
              <w:t xml:space="preserve">,</w:t>
            </w:r>
            <w:hyperlink r:id="rId24" w:history="1">
              <w:r>
                <w:rPr>
                  <w:color w:val="#410a8c"/>
                  <w:u w:val="single"/>
                </w:rPr>
                <w:t xml:space="preserve">Sylvain Griselin</w:t>
              </w:r>
            </w:hyperlink>
            <w:r>
              <w:rPr/>
              <w:t xml:space="preserve">,</w:t>
            </w:r>
            <w:hyperlink r:id="rId80" w:history="1">
              <w:r>
                <w:rPr>
                  <w:color w:val="#410a8c"/>
                  <w:u w:val="single"/>
                </w:rPr>
                <w:t xml:space="preserve">Iris Guillemard</w:t>
              </w:r>
            </w:hyperlink>
            <w:r>
              <w:rPr/>
              <w:t xml:space="preserve">,</w:t>
            </w:r>
            <w:hyperlink r:id="rId14" w:history="1">
              <w:r>
                <w:rPr>
                  <w:color w:val="#410a8c"/>
                  <w:u w:val="single"/>
                </w:rPr>
                <w:t xml:space="preserve">Charlotte Leduc</w:t>
              </w:r>
            </w:hyperlink>
          </w:p>
          <w:p>
            <w:pPr/>
            <w:r>
              <w:rPr>
                <w:i w:val="1"/>
                <w:iCs w:val="1"/>
              </w:rPr>
              <w:t xml:space="preserve">Bulletin de la Société préhistorique française</w:t>
            </w:r>
            <w:r>
              <w:rPr/>
              <w:t xml:space="preserve">, 2015, 112 (4)</w:t>
            </w:r>
          </w:p>
          <w:p>
            <w:pPr/>
            <w:r>
              <w:rPr/>
              <w:t xml:space="preserve">Article dans une revue</w:t>
            </w:r>
          </w:p>
          <w:p>
            <w:pPr/>
            <w:hyperlink r:id="rId79" w:history="1">
              <w:r>
                <w:rPr>
                  <w:color w:val="#410a8c"/>
                  <w:u w:val="single"/>
                </w:rPr>
                <w:t xml:space="preserve">hal-04833354v1</w:t>
              </w:r>
            </w:hyperlink>
          </w:p>
        </w:tc>
      </w:tr>
      <w:tr>
        <w:trPr/>
        <w:tc>
          <w:tcPr>
            <w:noWrap/>
          </w:tcPr>
          <w:p>
            <w:pPr>
              <w:spacing w:after="200"/>
            </w:pPr>
            <w:hyperlink r:id="rId81" w:history="1">
              <w:r>
                <w:rPr>
                  <w:color w:val="1e198e"/>
                  <w:b w:val="1"/>
                  <w:bCs w:val="1"/>
                  <w:u w:val="single"/>
                </w:rPr>
                <w:t xml:space="preserve">A Mid-Holocene Prehistoric Strike-A-Light from Interior Alaska (Goodpaster Flats, Tanana Valley)</w:t>
              </w:r>
            </w:hyperlink>
          </w:p>
          <w:p>
            <w:pPr/>
            <w:hyperlink r:id="rId82" w:history="1">
              <w:r>
                <w:rPr>
                  <w:color w:val="#410a8c"/>
                  <w:u w:val="single"/>
                </w:rPr>
                <w:t xml:space="preserve">Yan Axel Gómez Coutouly</w:t>
              </w:r>
            </w:hyperlink>
            <w:r>
              <w:rPr/>
              <w:t xml:space="preserve">,</w:t>
            </w:r>
            <w:hyperlink r:id="rId9" w:history="1">
              <w:r>
                <w:rPr>
                  <w:color w:val="#410a8c"/>
                  <w:u w:val="single"/>
                </w:rPr>
                <w:t xml:space="preserve">Colas Guéret</w:t>
              </w:r>
            </w:hyperlink>
            <w:r>
              <w:rPr/>
              <w:t xml:space="preserve">,</w:t>
            </w:r>
            <w:hyperlink r:id="rId83" w:history="1">
              <w:r>
                <w:rPr>
                  <w:color w:val="#410a8c"/>
                  <w:u w:val="single"/>
                </w:rPr>
                <w:t xml:space="preserve">Kathryn E. Krasinski</w:t>
              </w:r>
            </w:hyperlink>
            <w:r>
              <w:rPr/>
              <w:t xml:space="preserve">,</w:t>
            </w:r>
            <w:hyperlink r:id="rId84" w:history="1">
              <w:r>
                <w:rPr>
                  <w:color w:val="#410a8c"/>
                  <w:u w:val="single"/>
                </w:rPr>
                <w:t xml:space="preserve">Brian T. Wygal</w:t>
              </w:r>
            </w:hyperlink>
            <w:r>
              <w:rPr/>
              <w:t xml:space="preserve">,</w:t>
            </w:r>
            <w:hyperlink r:id="rId85" w:history="1">
              <w:r>
                <w:rPr>
                  <w:color w:val="#410a8c"/>
                  <w:u w:val="single"/>
                </w:rPr>
                <w:t xml:space="preserve">Caroline M. Renard</w:t>
              </w:r>
            </w:hyperlink>
          </w:p>
          <w:p>
            <w:pPr/>
            <w:r>
              <w:rPr>
                <w:i w:val="1"/>
                <w:iCs w:val="1"/>
              </w:rPr>
              <w:t xml:space="preserve">Alaska Journal of Anthropology</w:t>
            </w:r>
            <w:r>
              <w:rPr/>
              <w:t xml:space="preserve">, 2015, 13 (2), pp.71-86</w:t>
            </w:r>
          </w:p>
          <w:p>
            <w:pPr/>
            <w:r>
              <w:rPr/>
              <w:t xml:space="preserve">Article dans une revue</w:t>
            </w:r>
          </w:p>
          <w:p>
            <w:pPr/>
            <w:hyperlink r:id="rId81" w:history="1">
              <w:r>
                <w:rPr>
                  <w:color w:val="#410a8c"/>
                  <w:u w:val="single"/>
                </w:rPr>
                <w:t xml:space="preserve">hal-01529085v1</w:t>
              </w:r>
            </w:hyperlink>
          </w:p>
        </w:tc>
      </w:tr>
      <w:tr>
        <w:trPr/>
        <w:tc>
          <w:tcPr>
            <w:noWrap/>
          </w:tcPr>
          <w:p>
            <w:pPr>
              <w:spacing w:after="200"/>
            </w:pPr>
            <w:hyperlink r:id="rId86" w:history="1">
              <w:r>
                <w:rPr>
                  <w:color w:val="1e198e"/>
                  <w:b w:val="1"/>
                  <w:bCs w:val="1"/>
                  <w:u w:val="single"/>
                </w:rPr>
                <w:t xml:space="preserve">Le site mésolithique de Rosnay « Haut-de-Vallière » (Marne)</w:t>
              </w:r>
            </w:hyperlink>
          </w:p>
          <w:p>
            <w:pPr/>
            <w:hyperlink r:id="rId60" w:history="1">
              <w:r>
                <w:rPr>
                  <w:color w:val="#410a8c"/>
                  <w:u w:val="single"/>
                </w:rPr>
                <w:t xml:space="preserve">Bénédicte Souffi</w:t>
              </w:r>
            </w:hyperlink>
            <w:r>
              <w:rPr/>
              <w:t xml:space="preserve">,</w:t>
            </w:r>
            <w:hyperlink r:id="rId9" w:history="1">
              <w:r>
                <w:rPr>
                  <w:color w:val="#410a8c"/>
                  <w:u w:val="single"/>
                </w:rPr>
                <w:t xml:space="preserve">Colas Guéret</w:t>
              </w:r>
            </w:hyperlink>
            <w:r>
              <w:rPr/>
              <w:t xml:space="preserve">,</w:t>
            </w:r>
            <w:hyperlink r:id="rId24" w:history="1">
              <w:r>
                <w:rPr>
                  <w:color w:val="#410a8c"/>
                  <w:u w:val="single"/>
                </w:rPr>
                <w:t xml:space="preserve">Sylvain Griselin</w:t>
              </w:r>
            </w:hyperlink>
            <w:r>
              <w:rPr/>
              <w:t xml:space="preserve">,</w:t>
            </w:r>
            <w:hyperlink r:id="rId80" w:history="1">
              <w:r>
                <w:rPr>
                  <w:color w:val="#410a8c"/>
                  <w:u w:val="single"/>
                </w:rPr>
                <w:t xml:space="preserve">Iris Guillemard</w:t>
              </w:r>
            </w:hyperlink>
            <w:r>
              <w:rPr/>
              <w:t xml:space="preserve">,</w:t>
            </w:r>
            <w:hyperlink r:id="rId14" w:history="1">
              <w:r>
                <w:rPr>
                  <w:color w:val="#410a8c"/>
                  <w:u w:val="single"/>
                </w:rPr>
                <w:t xml:space="preserve">Charlotte Leduc</w:t>
              </w:r>
            </w:hyperlink>
          </w:p>
          <w:p>
            <w:pPr/>
            <w:r>
              <w:rPr>
                <w:i w:val="1"/>
                <w:iCs w:val="1"/>
              </w:rPr>
              <w:t xml:space="preserve">Bulletin de la Société préhistorique française</w:t>
            </w:r>
            <w:r>
              <w:rPr/>
              <w:t xml:space="preserve">, 2015, 112 (4), pp.717-759</w:t>
            </w:r>
          </w:p>
          <w:p>
            <w:pPr/>
            <w:r>
              <w:rPr/>
              <w:t xml:space="preserve">Article dans une revue</w:t>
            </w:r>
          </w:p>
          <w:p>
            <w:pPr/>
            <w:hyperlink r:id="rId86" w:history="1">
              <w:r>
                <w:rPr>
                  <w:color w:val="#410a8c"/>
                  <w:u w:val="single"/>
                </w:rPr>
                <w:t xml:space="preserve">hal-01808488v1</w:t>
              </w:r>
            </w:hyperlink>
          </w:p>
        </w:tc>
      </w:tr>
      <w:tr>
        <w:trPr/>
        <w:tc>
          <w:tcPr>
            <w:noWrap/>
          </w:tcPr>
          <w:p>
            <w:pPr>
              <w:spacing w:after="200"/>
            </w:pPr>
            <w:hyperlink r:id="rId87" w:history="1">
              <w:r>
                <w:rPr>
                  <w:color w:val="1e198e"/>
                  <w:b w:val="1"/>
                  <w:bCs w:val="1"/>
                  <w:u w:val="single"/>
                </w:rPr>
                <w:t xml:space="preserve">Armorican Arrowheads Biographies: Production and Function of an Early Bronze Age prestige good from Brittany (France)</w:t>
              </w:r>
            </w:hyperlink>
          </w:p>
          <w:p>
            <w:pPr/>
            <w:hyperlink r:id="rId88" w:history="1">
              <w:r>
                <w:rPr>
                  <w:color w:val="#410a8c"/>
                  <w:u w:val="single"/>
                </w:rPr>
                <w:t xml:space="preserve">Clément Nicolas</w:t>
              </w:r>
            </w:hyperlink>
            <w:r>
              <w:rPr/>
              <w:t xml:space="preserve">,</w:t>
            </w:r>
            <w:hyperlink r:id="rId9" w:history="1">
              <w:r>
                <w:rPr>
                  <w:color w:val="#410a8c"/>
                  <w:u w:val="single"/>
                </w:rPr>
                <w:t xml:space="preserve">Colas Guéret</w:t>
              </w:r>
            </w:hyperlink>
          </w:p>
          <w:p>
            <w:pPr/>
            <w:r>
              <w:rPr>
                <w:i w:val="1"/>
                <w:iCs w:val="1"/>
              </w:rPr>
              <w:t xml:space="preserve">Journal of lithic studies</w:t>
            </w:r>
            <w:r>
              <w:rPr/>
              <w:t xml:space="preserve">, 2014, 1 (2), pp.101-128. </w:t>
            </w:r>
            <w:hyperlink r:id="rId89" w:history="1">
              <w:r>
                <w:rPr>
                  <w:color w:val="#410a8c"/>
                  <w:u w:val="single"/>
                </w:rPr>
                <w:t xml:space="preserve">⟨10.2218/jls.v1i2.1126⟩</w:t>
              </w:r>
            </w:hyperlink>
          </w:p>
          <w:p>
            <w:pPr/>
            <w:r>
              <w:rPr/>
              <w:t xml:space="preserve">Article dans une revue</w:t>
            </w:r>
          </w:p>
          <w:p>
            <w:pPr/>
            <w:hyperlink r:id="rId87" w:history="1">
              <w:r>
                <w:rPr>
                  <w:color w:val="#410a8c"/>
                  <w:u w:val="single"/>
                </w:rPr>
                <w:t xml:space="preserve">hal-02883812v1</w:t>
              </w:r>
            </w:hyperlink>
          </w:p>
        </w:tc>
      </w:tr>
      <w:tr>
        <w:trPr/>
        <w:tc>
          <w:tcPr>
            <w:noWrap/>
          </w:tcPr>
          <w:p>
            <w:pPr>
              <w:spacing w:after="200"/>
            </w:pPr>
            <w:hyperlink r:id="rId90" w:history="1">
              <w:r>
                <w:rPr>
                  <w:color w:val="1e198e"/>
                  <w:b w:val="1"/>
                  <w:bCs w:val="1"/>
                  <w:u w:val="single"/>
                </w:rPr>
                <w:t xml:space="preserve">Les lames à coches du second Mésolithique : des outils dédiés au travail des plantes ?</w:t>
              </w:r>
            </w:hyperlink>
          </w:p>
          <w:p>
            <w:pPr/>
            <w:hyperlink r:id="rId38" w:history="1">
              <w:r>
                <w:rPr>
                  <w:color w:val="#410a8c"/>
                  <w:u w:val="single"/>
                </w:rPr>
                <w:t xml:space="preserve">Bernard Gassin</w:t>
              </w:r>
            </w:hyperlink>
            <w:r>
              <w:rPr/>
              <w:t xml:space="preserve">,</w:t>
            </w:r>
            <w:hyperlink r:id="rId91" w:history="1">
              <w:r>
                <w:rPr>
                  <w:color w:val="#410a8c"/>
                  <w:u w:val="single"/>
                </w:rPr>
                <w:t xml:space="preserve">Grégor Marchand</w:t>
              </w:r>
            </w:hyperlink>
            <w:r>
              <w:rPr/>
              <w:t xml:space="preserve">,</w:t>
            </w:r>
            <w:hyperlink r:id="rId92" w:history="1">
              <w:r>
                <w:rPr>
                  <w:color w:val="#410a8c"/>
                  <w:u w:val="single"/>
                </w:rPr>
                <w:t xml:space="preserve">Emilie Claud</w:t>
              </w:r>
            </w:hyperlink>
            <w:r>
              <w:rPr/>
              <w:t xml:space="preserve">,</w:t>
            </w:r>
            <w:hyperlink r:id="rId9" w:history="1">
              <w:r>
                <w:rPr>
                  <w:color w:val="#410a8c"/>
                  <w:u w:val="single"/>
                </w:rPr>
                <w:t xml:space="preserve">Colas Guéret</w:t>
              </w:r>
            </w:hyperlink>
            <w:r>
              <w:rPr/>
              <w:t xml:space="preserve">,</w:t>
            </w:r>
            <w:hyperlink r:id="rId93" w:history="1">
              <w:r>
                <w:rPr>
                  <w:color w:val="#410a8c"/>
                  <w:u w:val="single"/>
                </w:rPr>
                <w:t xml:space="preserve">Sylvie Philibert</w:t>
              </w:r>
            </w:hyperlink>
          </w:p>
          <w:p>
            <w:pPr/>
            <w:r>
              <w:rPr>
                <w:i w:val="1"/>
                <w:iCs w:val="1"/>
              </w:rPr>
              <w:t xml:space="preserve">Bulletin de la Société préhistorique française</w:t>
            </w:r>
            <w:r>
              <w:rPr/>
              <w:t xml:space="preserve">, 2013, 110 (1), pp.25-46. </w:t>
            </w:r>
            <w:hyperlink r:id="rId94" w:history="1">
              <w:r>
                <w:rPr>
                  <w:color w:val="#410a8c"/>
                  <w:u w:val="single"/>
                </w:rPr>
                <w:t xml:space="preserve">⟨10.3406/bspf.2013.14227⟩</w:t>
              </w:r>
            </w:hyperlink>
          </w:p>
          <w:p>
            <w:pPr/>
            <w:r>
              <w:rPr/>
              <w:t xml:space="preserve">Article dans une revue</w:t>
            </w:r>
          </w:p>
          <w:p>
            <w:pPr/>
            <w:hyperlink r:id="rId90" w:history="1">
              <w:r>
                <w:rPr>
                  <w:color w:val="#410a8c"/>
                  <w:u w:val="single"/>
                </w:rPr>
                <w:t xml:space="preserve">hal-01842682v1</w:t>
              </w:r>
            </w:hyperlink>
          </w:p>
        </w:tc>
      </w:tr>
      <w:tr>
        <w:trPr/>
        <w:tc>
          <w:tcPr>
            <w:noWrap/>
          </w:tcPr>
          <w:p>
            <w:pPr>
              <w:spacing w:after="200"/>
            </w:pPr>
            <w:hyperlink r:id="rId95" w:history="1">
              <w:r>
                <w:rPr>
                  <w:color w:val="1e198e"/>
                  <w:b w:val="1"/>
                  <w:bCs w:val="1"/>
                  <w:u w:val="single"/>
                </w:rPr>
                <w:t xml:space="preserve">Les horizons néolithiques du site des &amp;quot;Sablins&amp;quot; étaples (Pas-de-Calais).</w:t>
              </w:r>
            </w:hyperlink>
          </w:p>
          <w:p>
            <w:pPr/>
            <w:hyperlink r:id="rId96" w:history="1">
              <w:r>
                <w:rPr>
                  <w:color w:val="#410a8c"/>
                  <w:u w:val="single"/>
                </w:rPr>
                <w:t xml:space="preserve">Sylvain Rassat</w:t>
              </w:r>
            </w:hyperlink>
            <w:r>
              <w:rPr/>
              <w:t xml:space="preserve">,</w:t>
            </w:r>
            <w:hyperlink r:id="rId97" w:history="1">
              <w:r>
                <w:rPr>
                  <w:color w:val="#410a8c"/>
                  <w:u w:val="single"/>
                </w:rPr>
                <w:t xml:space="preserve">Michel Philippe</w:t>
              </w:r>
            </w:hyperlink>
            <w:r>
              <w:rPr/>
              <w:t xml:space="preserve">,</w:t>
            </w:r>
            <w:hyperlink r:id="rId98" w:history="1">
              <w:r>
                <w:rPr>
                  <w:color w:val="#410a8c"/>
                  <w:u w:val="single"/>
                </w:rPr>
                <w:t xml:space="preserve">Vianney Rassart</w:t>
              </w:r>
            </w:hyperlink>
            <w:r>
              <w:rPr/>
              <w:t xml:space="preserve">,</w:t>
            </w:r>
            <w:hyperlink r:id="rId99" w:history="1">
              <w:r>
                <w:rPr>
                  <w:color w:val="#410a8c"/>
                  <w:u w:val="single"/>
                </w:rPr>
                <w:t xml:space="preserve">Ramiro Javier March</w:t>
              </w:r>
            </w:hyperlink>
            <w:r>
              <w:rPr/>
              <w:t xml:space="preserve">,</w:t>
            </w:r>
            <w:hyperlink r:id="rId100" w:history="1">
              <w:r>
                <w:rPr>
                  <w:color w:val="#410a8c"/>
                  <w:u w:val="single"/>
                </w:rPr>
                <w:t xml:space="preserve">Murielle Meurisse-Fort</w:t>
              </w:r>
            </w:hyperlink>
            <w:r>
              <w:rPr/>
              <w:t xml:space="preserve">et al.</w:t>
            </w:r>
          </w:p>
          <w:p>
            <w:pPr/>
            <w:r>
              <w:rPr>
                <w:i w:val="1"/>
                <w:iCs w:val="1"/>
              </w:rPr>
              <w:t xml:space="preserve">Revue archéologique de Picardie. Numéro spécial</w:t>
            </w:r>
            <w:r>
              <w:rPr/>
              <w:t xml:space="preserve">, 2011, Le Néolithique du Nord de la France dans son contexte européen :habitat et économie aux 4 e et 3 e millénaires avant notre ère Actes du 29 e colloque interrégional sur le NéolithiqueVilleneuve-d’Ascq 2-3 octobre 2009, 28, pp.559-568</w:t>
            </w:r>
          </w:p>
          <w:p>
            <w:pPr/>
            <w:r>
              <w:rPr/>
              <w:t xml:space="preserve">Article dans une revue</w:t>
            </w:r>
          </w:p>
          <w:p>
            <w:pPr/>
            <w:hyperlink r:id="rId95" w:history="1">
              <w:r>
                <w:rPr>
                  <w:color w:val="#410a8c"/>
                  <w:u w:val="single"/>
                </w:rPr>
                <w:t xml:space="preserve">halshs-02486722v1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Hide working with stone tools in the Early Mesolithic in Western Europe : Historical processes and geographical diversity</w:t>
              </w:r>
            </w:hyperlink>
          </w:p>
          <w:p>
            <w:pPr/>
            <w:hyperlink r:id="rId9" w:history="1">
              <w:r>
                <w:rPr>
                  <w:color w:val="#410a8c"/>
                  <w:u w:val="single"/>
                </w:rPr>
                <w:t xml:space="preserve">Colas Guéret</w:t>
              </w:r>
            </w:hyperlink>
          </w:p>
          <w:p>
            <w:pPr/>
            <w:r>
              <w:rPr>
                <w:i w:val="1"/>
                <w:iCs w:val="1"/>
              </w:rPr>
              <w:t xml:space="preserve">AWRANA 2022 - Tracing Social Dynamics</w:t>
            </w:r>
            <w:r>
              <w:rPr/>
              <w:t xml:space="preserve">, Apr 2022, Barcelona, Spain</w:t>
            </w:r>
          </w:p>
          <w:p>
            <w:pPr/>
            <w:r>
              <w:rPr/>
              <w:t xml:space="preserve">Communication dans un congrès</w:t>
            </w:r>
          </w:p>
          <w:p>
            <w:pPr/>
            <w:hyperlink r:id="rId101" w:history="1">
              <w:r>
                <w:rPr>
                  <w:color w:val="#410a8c"/>
                  <w:u w:val="single"/>
                </w:rPr>
                <w:t xml:space="preserve">hal-03932531v1</w:t>
              </w:r>
            </w:hyperlink>
          </w:p>
        </w:tc>
      </w:tr>
      <w:tr>
        <w:trPr/>
        <w:tc>
          <w:tcPr>
            <w:noWrap/>
          </w:tcPr>
          <w:p>
            <w:pPr>
              <w:spacing w:after="200"/>
            </w:pPr>
            <w:hyperlink r:id="rId102" w:history="1">
              <w:r>
                <w:rPr>
                  <w:color w:val="1e198e"/>
                  <w:b w:val="1"/>
                  <w:bCs w:val="1"/>
                  <w:u w:val="single"/>
                </w:rPr>
                <w:t xml:space="preserve">Quels matériaux pour quels objectifs. Evolution des sources d'approvisionnement en silex sur les sites mésolithiques en Alsace.</w:t>
              </w:r>
            </w:hyperlink>
          </w:p>
          <w:p>
            <w:pPr/>
            <w:hyperlink r:id="rId24" w:history="1">
              <w:r>
                <w:rPr>
                  <w:color w:val="#410a8c"/>
                  <w:u w:val="single"/>
                </w:rPr>
                <w:t xml:space="preserve">Sylvain Griselin</w:t>
              </w:r>
            </w:hyperlink>
            <w:r>
              <w:rPr/>
              <w:t xml:space="preserve">,</w:t>
            </w:r>
            <w:hyperlink r:id="rId103" w:history="1">
              <w:r>
                <w:rPr>
                  <w:color w:val="#410a8c"/>
                  <w:u w:val="single"/>
                </w:rPr>
                <w:t xml:space="preserve">Jehanne Affolter</w:t>
              </w:r>
            </w:hyperlink>
            <w:r>
              <w:rPr/>
              <w:t xml:space="preserve">,</w:t>
            </w:r>
            <w:hyperlink r:id="rId104" w:history="1">
              <w:r>
                <w:rPr>
                  <w:color w:val="#410a8c"/>
                  <w:u w:val="single"/>
                </w:rPr>
                <w:t xml:space="preserve">Alexandre Deseine</w:t>
              </w:r>
            </w:hyperlink>
            <w:r>
              <w:rPr/>
              <w:t xml:space="preserve">,</w:t>
            </w:r>
            <w:hyperlink r:id="rId9" w:history="1">
              <w:r>
                <w:rPr>
                  <w:color w:val="#410a8c"/>
                  <w:u w:val="single"/>
                </w:rPr>
                <w:t xml:space="preserve">Colas Guéret</w:t>
              </w:r>
            </w:hyperlink>
            <w:r>
              <w:rPr/>
              <w:t xml:space="preserve">,</w:t>
            </w:r>
            <w:hyperlink r:id="rId105" w:history="1">
              <w:r>
                <w:rPr>
                  <w:color w:val="#410a8c"/>
                  <w:u w:val="single"/>
                </w:rPr>
                <w:t xml:space="preserve">Caroline Hamon</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02" w:history="1">
              <w:r>
                <w:rPr>
                  <w:color w:val="#410a8c"/>
                  <w:u w:val="single"/>
                </w:rPr>
                <w:t xml:space="preserve">hal-03931503v1</w:t>
              </w:r>
            </w:hyperlink>
          </w:p>
        </w:tc>
      </w:tr>
      <w:tr>
        <w:trPr/>
        <w:tc>
          <w:tcPr>
            <w:noWrap/>
          </w:tcPr>
          <w:p>
            <w:pPr>
              <w:spacing w:after="200"/>
            </w:pPr>
            <w:hyperlink r:id="rId106" w:history="1">
              <w:r>
                <w:rPr>
                  <w:color w:val="1e198e"/>
                  <w:b w:val="1"/>
                  <w:bCs w:val="1"/>
                  <w:u w:val="single"/>
                </w:rPr>
                <w:t xml:space="preserve">La production lamellaire du site RMS-A de Remilly les Pothées (Ardenne, France)</w:t>
              </w:r>
            </w:hyperlink>
          </w:p>
          <w:p>
            <w:pPr/>
            <w:hyperlink r:id="rId60" w:history="1">
              <w:r>
                <w:rPr>
                  <w:color w:val="#410a8c"/>
                  <w:u w:val="single"/>
                </w:rPr>
                <w:t xml:space="preserve">Bénédicte Souffi</w:t>
              </w:r>
            </w:hyperlink>
            <w:r>
              <w:rPr/>
              <w:t xml:space="preserve">,</w:t>
            </w:r>
            <w:hyperlink r:id="rId9" w:history="1">
              <w:r>
                <w:rPr>
                  <w:color w:val="#410a8c"/>
                  <w:u w:val="single"/>
                </w:rPr>
                <w:t xml:space="preserve">Colas Guéret</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06" w:history="1">
              <w:r>
                <w:rPr>
                  <w:color w:val="#410a8c"/>
                  <w:u w:val="single"/>
                </w:rPr>
                <w:t xml:space="preserve">hal-03931474v1</w:t>
              </w:r>
            </w:hyperlink>
          </w:p>
        </w:tc>
      </w:tr>
      <w:tr>
        <w:trPr/>
        <w:tc>
          <w:tcPr>
            <w:noWrap/>
          </w:tcPr>
          <w:p>
            <w:pPr>
              <w:spacing w:after="200"/>
            </w:pPr>
            <w:hyperlink r:id="rId107" w:history="1">
              <w:r>
                <w:rPr>
                  <w:color w:val="1e198e"/>
                  <w:b w:val="1"/>
                  <w:bCs w:val="1"/>
                  <w:u w:val="single"/>
                </w:rPr>
                <w:t xml:space="preserve">L'Azilien récent comme prélude au Mésolithique?</w:t>
              </w:r>
            </w:hyperlink>
          </w:p>
          <w:p>
            <w:pPr/>
            <w:hyperlink r:id="rId108" w:history="1">
              <w:r>
                <w:rPr>
                  <w:color w:val="#410a8c"/>
                  <w:u w:val="single"/>
                </w:rPr>
                <w:t xml:space="preserve">Ludovic Mevel</w:t>
              </w:r>
            </w:hyperlink>
            <w:r>
              <w:rPr/>
              <w:t xml:space="preserve">,</w:t>
            </w:r>
            <w:hyperlink r:id="rId9" w:history="1">
              <w:r>
                <w:rPr>
                  <w:color w:val="#410a8c"/>
                  <w:u w:val="single"/>
                </w:rPr>
                <w:t xml:space="preserve">Colas Guéret</w:t>
              </w:r>
            </w:hyperlink>
            <w:r>
              <w:rPr/>
              <w:t xml:space="preserve">,</w:t>
            </w:r>
            <w:hyperlink r:id="rId109" w:history="1">
              <w:r>
                <w:rPr>
                  <w:color w:val="#410a8c"/>
                  <w:u w:val="single"/>
                </w:rPr>
                <w:t xml:space="preserve">Jérémie Jacquier</w:t>
              </w:r>
            </w:hyperlink>
            <w:r>
              <w:rPr/>
              <w:t xml:space="preserve">,</w:t>
            </w:r>
            <w:hyperlink r:id="rId110" w:history="1">
              <w:r>
                <w:rPr>
                  <w:color w:val="#410a8c"/>
                  <w:u w:val="single"/>
                </w:rPr>
                <w:t xml:space="preserve">Sofiane Bouziane</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07" w:history="1">
              <w:r>
                <w:rPr>
                  <w:color w:val="#410a8c"/>
                  <w:u w:val="single"/>
                </w:rPr>
                <w:t xml:space="preserve">hal-03901798v1</w:t>
              </w:r>
            </w:hyperlink>
          </w:p>
        </w:tc>
      </w:tr>
      <w:tr>
        <w:trPr/>
        <w:tc>
          <w:tcPr>
            <w:noWrap/>
          </w:tcPr>
          <w:p>
            <w:pPr>
              <w:spacing w:after="200"/>
            </w:pPr>
            <w:hyperlink r:id="rId111" w:history="1">
              <w:r>
                <w:rPr>
                  <w:color w:val="1e198e"/>
                  <w:b w:val="1"/>
                  <w:bCs w:val="1"/>
                  <w:u w:val="single"/>
                </w:rPr>
                <w:t xml:space="preserve">Le site RMS-A de Rémilly-les-Pothées « la Culotte » (Ardennes, France). Production lithique et dynamique spatiale</w:t>
              </w:r>
            </w:hyperlink>
          </w:p>
          <w:p>
            <w:pPr/>
            <w:hyperlink r:id="rId60" w:history="1">
              <w:r>
                <w:rPr>
                  <w:color w:val="#410a8c"/>
                  <w:u w:val="single"/>
                </w:rPr>
                <w:t xml:space="preserve">Bénédicte Souffi</w:t>
              </w:r>
            </w:hyperlink>
            <w:r>
              <w:rPr/>
              <w:t xml:space="preserve">,</w:t>
            </w:r>
            <w:hyperlink r:id="rId9" w:history="1">
              <w:r>
                <w:rPr>
                  <w:color w:val="#410a8c"/>
                  <w:u w:val="single"/>
                </w:rPr>
                <w:t xml:space="preserve">Colas Guéret</w:t>
              </w:r>
            </w:hyperlink>
          </w:p>
          <w:p>
            <w:pPr/>
            <w:r>
              <w:rPr>
                <w:i w:val="1"/>
                <w:iCs w:val="1"/>
              </w:rPr>
              <w:t xml:space="preserve">La variabilité des productions lithiques au Mésolithique</w:t>
            </w:r>
            <w:r>
              <w:rPr/>
              <w:t xml:space="preserve">, Oct 2022, Saint-Germain-en-Laye, France</w:t>
            </w:r>
          </w:p>
          <w:p>
            <w:pPr/>
            <w:r>
              <w:rPr/>
              <w:t xml:space="preserve">Communication dans un congrès</w:t>
            </w:r>
          </w:p>
          <w:p>
            <w:pPr/>
            <w:hyperlink r:id="rId111" w:history="1">
              <w:r>
                <w:rPr>
                  <w:color w:val="#410a8c"/>
                  <w:u w:val="single"/>
                </w:rPr>
                <w:t xml:space="preserve">hal-03923978v1</w:t>
              </w:r>
            </w:hyperlink>
          </w:p>
        </w:tc>
      </w:tr>
      <w:tr>
        <w:trPr/>
        <w:tc>
          <w:tcPr>
            <w:noWrap/>
          </w:tcPr>
          <w:p>
            <w:pPr>
              <w:spacing w:after="200"/>
            </w:pPr>
            <w:hyperlink r:id="rId112" w:history="1">
              <w:r>
                <w:rPr>
                  <w:color w:val="1e198e"/>
                  <w:b w:val="1"/>
                  <w:bCs w:val="1"/>
                  <w:u w:val="single"/>
                </w:rPr>
                <w:t xml:space="preserve">Le Mésolithique tardif d'Ensisheim : les industries lithiques des locus 2, 3 et 6. Croisement des données pétrographiques, technologiques et tracéologiques.</w:t>
              </w:r>
            </w:hyperlink>
          </w:p>
          <w:p>
            <w:pPr/>
            <w:hyperlink r:id="rId104" w:history="1">
              <w:r>
                <w:rPr>
                  <w:color w:val="#410a8c"/>
                  <w:u w:val="single"/>
                </w:rPr>
                <w:t xml:space="preserve">Alexandre Deseine</w:t>
              </w:r>
            </w:hyperlink>
            <w:r>
              <w:rPr/>
              <w:t xml:space="preserve">,</w:t>
            </w:r>
            <w:hyperlink r:id="rId9" w:history="1">
              <w:r>
                <w:rPr>
                  <w:color w:val="#410a8c"/>
                  <w:u w:val="single"/>
                </w:rPr>
                <w:t xml:space="preserve">Colas Guéret</w:t>
              </w:r>
            </w:hyperlink>
            <w:r>
              <w:rPr/>
              <w:t xml:space="preserve">,</w:t>
            </w:r>
            <w:hyperlink r:id="rId24" w:history="1">
              <w:r>
                <w:rPr>
                  <w:color w:val="#410a8c"/>
                  <w:u w:val="single"/>
                </w:rPr>
                <w:t xml:space="preserve">Sylvain Griselin</w:t>
              </w:r>
            </w:hyperlink>
            <w:r>
              <w:rPr/>
              <w:t xml:space="preserve">,</w:t>
            </w:r>
            <w:hyperlink r:id="rId103" w:history="1">
              <w:r>
                <w:rPr>
                  <w:color w:val="#410a8c"/>
                  <w:u w:val="single"/>
                </w:rPr>
                <w:t xml:space="preserve">Jehanne Affolter</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12" w:history="1">
              <w:r>
                <w:rPr>
                  <w:color w:val="#410a8c"/>
                  <w:u w:val="single"/>
                </w:rPr>
                <w:t xml:space="preserve">hal-03931509v1</w:t>
              </w:r>
            </w:hyperlink>
          </w:p>
        </w:tc>
      </w:tr>
      <w:tr>
        <w:trPr/>
        <w:tc>
          <w:tcPr>
            <w:noWrap/>
          </w:tcPr>
          <w:p>
            <w:pPr>
              <w:spacing w:after="200"/>
            </w:pPr>
            <w:hyperlink r:id="rId113" w:history="1">
              <w:r>
                <w:rPr>
                  <w:color w:val="1e198e"/>
                  <w:b w:val="1"/>
                  <w:bCs w:val="1"/>
                  <w:u w:val="single"/>
                </w:rPr>
                <w:t xml:space="preserve">Une autre technologie lithique. Acquis, limites et perspectives sur le macro-outillage mésolithique en Europe de l'Ouest.</w:t>
              </w:r>
            </w:hyperlink>
          </w:p>
          <w:p>
            <w:pPr/>
            <w:hyperlink r:id="rId9" w:history="1">
              <w:r>
                <w:rPr>
                  <w:color w:val="#410a8c"/>
                  <w:u w:val="single"/>
                </w:rPr>
                <w:t xml:space="preserve">Colas Guéret</w:t>
              </w:r>
            </w:hyperlink>
            <w:r>
              <w:rPr/>
              <w:t xml:space="preserve">,</w:t>
            </w:r>
            <w:hyperlink r:id="rId24" w:history="1">
              <w:r>
                <w:rPr>
                  <w:color w:val="#410a8c"/>
                  <w:u w:val="single"/>
                </w:rPr>
                <w:t xml:space="preserve">Sylvain Griselin</w:t>
              </w:r>
            </w:hyperlink>
            <w:r>
              <w:rPr/>
              <w:t xml:space="preserve">,</w:t>
            </w:r>
            <w:hyperlink r:id="rId105" w:history="1">
              <w:r>
                <w:rPr>
                  <w:color w:val="#410a8c"/>
                  <w:u w:val="single"/>
                </w:rPr>
                <w:t xml:space="preserve">Caroline Hamon</w:t>
              </w:r>
            </w:hyperlink>
          </w:p>
          <w:p>
            <w:pPr/>
            <w:r>
              <w:rPr>
                <w:i w:val="1"/>
                <w:iCs w:val="1"/>
              </w:rPr>
              <w:t xml:space="preserve">La variabilité des productions lithiques au Mésolithique, Séance de la Société préhistorique française</w:t>
            </w:r>
            <w:r>
              <w:rPr/>
              <w:t xml:space="preserve">, Oct 2022, Saint Germain en Laye, France</w:t>
            </w:r>
          </w:p>
          <w:p>
            <w:pPr/>
            <w:r>
              <w:rPr/>
              <w:t xml:space="preserve">Communication dans un congrès</w:t>
            </w:r>
          </w:p>
          <w:p>
            <w:pPr/>
            <w:hyperlink r:id="rId113" w:history="1">
              <w:r>
                <w:rPr>
                  <w:color w:val="#410a8c"/>
                  <w:u w:val="single"/>
                </w:rPr>
                <w:t xml:space="preserve">hal-03894310v1</w:t>
              </w:r>
            </w:hyperlink>
          </w:p>
        </w:tc>
      </w:tr>
      <w:tr>
        <w:trPr/>
        <w:tc>
          <w:tcPr>
            <w:noWrap/>
          </w:tcPr>
          <w:p>
            <w:pPr>
              <w:spacing w:after="200"/>
            </w:pPr>
            <w:hyperlink r:id="rId114" w:history="1">
              <w:r>
                <w:rPr>
                  <w:color w:val="1e198e"/>
                  <w:b w:val="1"/>
                  <w:bCs w:val="1"/>
                  <w:u w:val="single"/>
                </w:rPr>
                <w:t xml:space="preserve">Au bout de la chaine ! Point de vue technologique et fonctionnel sur l’outillage mésolithique en Europe de l’Ouest.</w:t>
              </w:r>
            </w:hyperlink>
          </w:p>
          <w:p>
            <w:pPr/>
            <w:hyperlink r:id="rId9" w:history="1">
              <w:r>
                <w:rPr>
                  <w:color w:val="#410a8c"/>
                  <w:u w:val="single"/>
                </w:rPr>
                <w:t xml:space="preserve">Colas Guéret</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14" w:history="1">
              <w:r>
                <w:rPr>
                  <w:color w:val="#410a8c"/>
                  <w:u w:val="single"/>
                </w:rPr>
                <w:t xml:space="preserve">hal-03931442v1</w:t>
              </w:r>
            </w:hyperlink>
          </w:p>
        </w:tc>
      </w:tr>
      <w:tr>
        <w:trPr/>
        <w:tc>
          <w:tcPr>
            <w:noWrap/>
          </w:tcPr>
          <w:p>
            <w:pPr>
              <w:spacing w:after="200"/>
            </w:pPr>
            <w:hyperlink r:id="rId115" w:history="1">
              <w:r>
                <w:rPr>
                  <w:color w:val="1e198e"/>
                  <w:b w:val="1"/>
                  <w:bCs w:val="1"/>
                  <w:u w:val="single"/>
                </w:rPr>
                <w:t xml:space="preserve">Industries lithiques et travail des végétaux dans l’Epipaléolithique du Maghreb : données tracéologiques</w:t>
              </w:r>
            </w:hyperlink>
          </w:p>
          <w:p>
            <w:pPr/>
            <w:hyperlink r:id="rId38" w:history="1">
              <w:r>
                <w:rPr>
                  <w:color w:val="#410a8c"/>
                  <w:u w:val="single"/>
                </w:rPr>
                <w:t xml:space="preserve">Bernard Gassin</w:t>
              </w:r>
            </w:hyperlink>
            <w:r>
              <w:rPr/>
              <w:t xml:space="preserve">,</w:t>
            </w:r>
            <w:hyperlink r:id="rId17" w:history="1">
              <w:r>
                <w:rPr>
                  <w:color w:val="#410a8c"/>
                  <w:u w:val="single"/>
                </w:rPr>
                <w:t xml:space="preserve">Tiphaine Dachy</w:t>
              </w:r>
            </w:hyperlink>
            <w:r>
              <w:rPr/>
              <w:t xml:space="preserve">,</w:t>
            </w:r>
            <w:hyperlink r:id="rId9" w:history="1">
              <w:r>
                <w:rPr>
                  <w:color w:val="#410a8c"/>
                  <w:u w:val="single"/>
                </w:rPr>
                <w:t xml:space="preserve">Colas Guéret</w:t>
              </w:r>
            </w:hyperlink>
            <w:r>
              <w:rPr/>
              <w:t xml:space="preserve">,</w:t>
            </w:r>
            <w:hyperlink r:id="rId116" w:history="1">
              <w:r>
                <w:rPr>
                  <w:color w:val="#410a8c"/>
                  <w:u w:val="single"/>
                </w:rPr>
                <w:t xml:space="preserve">Juan Francisco Gibaja</w:t>
              </w:r>
            </w:hyperlink>
            <w:r>
              <w:rPr/>
              <w:t xml:space="preserve">,</w:t>
            </w:r>
            <w:hyperlink r:id="rId40" w:history="1">
              <w:r>
                <w:rPr>
                  <w:color w:val="#410a8c"/>
                  <w:u w:val="single"/>
                </w:rPr>
                <w:t xml:space="preserve">David Lubell</w:t>
              </w:r>
            </w:hyperlink>
            <w:r>
              <w:rPr/>
              <w:t xml:space="preserve">et al.</w:t>
            </w:r>
          </w:p>
          <w:p>
            <w:pPr/>
            <w:r>
              <w:rPr>
                <w:i w:val="1"/>
                <w:iCs w:val="1"/>
              </w:rPr>
              <w:t xml:space="preserve">15e Congrès de l’Association PanAfricaine d’Archéologie, de Préhistoire et Disciplines Associées (PanAf)</w:t>
            </w:r>
            <w:r>
              <w:rPr/>
              <w:t xml:space="preserve">, Sep 2018, Rabat, Maroc</w:t>
            </w:r>
          </w:p>
          <w:p>
            <w:pPr/>
            <w:r>
              <w:rPr/>
              <w:t xml:space="preserve">Communication dans un congrès</w:t>
            </w:r>
          </w:p>
          <w:p>
            <w:pPr/>
            <w:hyperlink r:id="rId115" w:history="1">
              <w:r>
                <w:rPr>
                  <w:color w:val="#410a8c"/>
                  <w:u w:val="single"/>
                </w:rPr>
                <w:t xml:space="preserve">hal-02021748v1</w:t>
              </w:r>
            </w:hyperlink>
          </w:p>
        </w:tc>
      </w:tr>
      <w:tr>
        <w:trPr/>
        <w:tc>
          <w:tcPr>
            <w:noWrap/>
          </w:tcPr>
          <w:p>
            <w:pPr>
              <w:spacing w:after="200"/>
            </w:pPr>
            <w:hyperlink r:id="rId117" w:history="1">
              <w:r>
                <w:rPr>
                  <w:color w:val="1e198e"/>
                  <w:b w:val="1"/>
                  <w:bCs w:val="1"/>
                  <w:u w:val="single"/>
                </w:rPr>
                <w:t xml:space="preserve">The wears of the power: Functional study of the Early Bronze Age Armorican arrowheads</w:t>
              </w:r>
            </w:hyperlink>
          </w:p>
          <w:p>
            <w:pPr/>
            <w:hyperlink r:id="rId9" w:history="1">
              <w:r>
                <w:rPr>
                  <w:color w:val="#410a8c"/>
                  <w:u w:val="single"/>
                </w:rPr>
                <w:t xml:space="preserve">Colas Guéret</w:t>
              </w:r>
            </w:hyperlink>
            <w:r>
              <w:rPr/>
              <w:t xml:space="preserve">,</w:t>
            </w:r>
            <w:hyperlink r:id="rId118" w:history="1">
              <w:r>
                <w:rPr>
                  <w:color w:val="#410a8c"/>
                  <w:u w:val="single"/>
                </w:rPr>
                <w:t xml:space="preserve">Clement Nicolas</w:t>
              </w:r>
            </w:hyperlink>
          </w:p>
          <w:p>
            <w:pPr/>
            <w:r>
              <w:rPr>
                <w:i w:val="1"/>
                <w:iCs w:val="1"/>
              </w:rPr>
              <w:t xml:space="preserve">Points under debate: adjusting the focus, AWRANA Meeting</w:t>
            </w:r>
            <w:r>
              <w:rPr/>
              <w:t xml:space="preserve">, V. Rots; H. Plisson, May 2015, Leiden, Netherlands</w:t>
            </w:r>
          </w:p>
          <w:p>
            <w:pPr/>
            <w:r>
              <w:rPr/>
              <w:t xml:space="preserve">Communication dans un congrès</w:t>
            </w:r>
          </w:p>
          <w:p>
            <w:pPr/>
            <w:hyperlink r:id="rId117" w:history="1">
              <w:r>
                <w:rPr>
                  <w:color w:val="#410a8c"/>
                  <w:u w:val="single"/>
                </w:rPr>
                <w:t xml:space="preserve">hal-02884474v1</w:t>
              </w:r>
            </w:hyperlink>
          </w:p>
        </w:tc>
      </w:tr>
      <w:tr>
        <w:trPr/>
        <w:tc>
          <w:tcPr>
            <w:noWrap/>
          </w:tcPr>
          <w:p>
            <w:pPr>
              <w:spacing w:after="200"/>
            </w:pPr>
            <w:hyperlink r:id="rId119" w:history="1">
              <w:r>
                <w:rPr>
                  <w:color w:val="1e198e"/>
                  <w:b w:val="1"/>
                  <w:bCs w:val="1"/>
                  <w:u w:val="single"/>
                </w:rPr>
                <w:t xml:space="preserve">Late Mesolithic notched blades from Western Europe and North Africa: technological and functional variability</w:t>
              </w:r>
            </w:hyperlink>
          </w:p>
          <w:p>
            <w:pPr/>
            <w:hyperlink r:id="rId38" w:history="1">
              <w:r>
                <w:rPr>
                  <w:color w:val="#410a8c"/>
                  <w:u w:val="single"/>
                </w:rPr>
                <w:t xml:space="preserve">Bernard Gassin</w:t>
              </w:r>
            </w:hyperlink>
            <w:r>
              <w:rPr/>
              <w:t xml:space="preserve">,</w:t>
            </w:r>
            <w:hyperlink r:id="rId39" w:history="1">
              <w:r>
                <w:rPr>
                  <w:color w:val="#410a8c"/>
                  <w:u w:val="single"/>
                </w:rPr>
                <w:t xml:space="preserve">Juan Gibaja</w:t>
              </w:r>
            </w:hyperlink>
            <w:r>
              <w:rPr/>
              <w:t xml:space="preserve">,</w:t>
            </w:r>
            <w:hyperlink r:id="rId120" w:history="1">
              <w:r>
                <w:rPr>
                  <w:color w:val="#410a8c"/>
                  <w:u w:val="single"/>
                </w:rPr>
                <w:t xml:space="preserve">Pierre Allard</w:t>
              </w:r>
            </w:hyperlink>
            <w:r>
              <w:rPr/>
              <w:t xml:space="preserve">,</w:t>
            </w:r>
            <w:hyperlink r:id="rId121" w:history="1">
              <w:r>
                <w:rPr>
                  <w:color w:val="#410a8c"/>
                  <w:u w:val="single"/>
                </w:rPr>
                <w:t xml:space="preserve">Toomaï Boucherat</w:t>
              </w:r>
            </w:hyperlink>
            <w:r>
              <w:rPr/>
              <w:t xml:space="preserve">,</w:t>
            </w:r>
            <w:hyperlink r:id="rId122" w:history="1">
              <w:r>
                <w:rPr>
                  <w:color w:val="#410a8c"/>
                  <w:u w:val="single"/>
                </w:rPr>
                <w:t xml:space="preserve">Émilie Claud</w:t>
              </w:r>
            </w:hyperlink>
            <w:r>
              <w:rPr/>
              <w:t xml:space="preserve">et al.</w:t>
            </w:r>
          </w:p>
          <w:p>
            <w:pPr/>
            <w:r>
              <w:rPr>
                <w:i w:val="1"/>
                <w:iCs w:val="1"/>
              </w:rPr>
              <w:t xml:space="preserve">International Conference on Use-Wear Analysis</w:t>
            </w:r>
            <w:r>
              <w:rPr/>
              <w:t xml:space="preserve">, 2012, Faro, Portugal. pp.224-231</w:t>
            </w:r>
          </w:p>
          <w:p>
            <w:pPr/>
            <w:r>
              <w:rPr/>
              <w:t xml:space="preserve">Communication dans un congrès</w:t>
            </w:r>
          </w:p>
          <w:p>
            <w:pPr/>
            <w:hyperlink r:id="rId119" w:history="1">
              <w:r>
                <w:rPr>
                  <w:color w:val="#410a8c"/>
                  <w:u w:val="single"/>
                </w:rPr>
                <w:t xml:space="preserve">hal-02021727v1</w:t>
              </w:r>
            </w:hyperlink>
          </w:p>
        </w:tc>
      </w:tr>
      <w:tr>
        <w:trPr/>
        <w:tc>
          <w:tcPr>
            <w:noWrap/>
          </w:tcPr>
          <w:p>
            <w:pPr>
              <w:spacing w:after="200"/>
            </w:pPr>
            <w:hyperlink r:id="rId123" w:history="1">
              <w:r>
                <w:rPr>
                  <w:color w:val="1e198e"/>
                  <w:b w:val="1"/>
                  <w:bCs w:val="1"/>
                  <w:u w:val="single"/>
                </w:rPr>
                <w:t xml:space="preserve">Late Mesolithic notched blades: tools for plant working ?</w:t>
              </w:r>
            </w:hyperlink>
          </w:p>
          <w:p>
            <w:pPr/>
            <w:hyperlink r:id="rId38" w:history="1">
              <w:r>
                <w:rPr>
                  <w:color w:val="#410a8c"/>
                  <w:u w:val="single"/>
                </w:rPr>
                <w:t xml:space="preserve">Bernard Gassin</w:t>
              </w:r>
            </w:hyperlink>
            <w:r>
              <w:rPr/>
              <w:t xml:space="preserve">,</w:t>
            </w:r>
            <w:hyperlink r:id="rId91" w:history="1">
              <w:r>
                <w:rPr>
                  <w:color w:val="#410a8c"/>
                  <w:u w:val="single"/>
                </w:rPr>
                <w:t xml:space="preserve">Grégor Marchand</w:t>
              </w:r>
            </w:hyperlink>
            <w:r>
              <w:rPr/>
              <w:t xml:space="preserve">,</w:t>
            </w:r>
            <w:hyperlink r:id="rId124" w:history="1">
              <w:r>
                <w:rPr>
                  <w:color w:val="#410a8c"/>
                  <w:u w:val="single"/>
                </w:rPr>
                <w:t xml:space="preserve">Didier Binder</w:t>
              </w:r>
            </w:hyperlink>
            <w:r>
              <w:rPr/>
              <w:t xml:space="preserve">,</w:t>
            </w:r>
            <w:hyperlink r:id="rId122" w:history="1">
              <w:r>
                <w:rPr>
                  <w:color w:val="#410a8c"/>
                  <w:u w:val="single"/>
                </w:rPr>
                <w:t xml:space="preserve">Émilie Claud</w:t>
              </w:r>
            </w:hyperlink>
            <w:r>
              <w:rPr/>
              <w:t xml:space="preserve">,</w:t>
            </w:r>
            <w:hyperlink r:id="rId9" w:history="1">
              <w:r>
                <w:rPr>
                  <w:color w:val="#410a8c"/>
                  <w:u w:val="single"/>
                </w:rPr>
                <w:t xml:space="preserve">Colas Guéret</w:t>
              </w:r>
            </w:hyperlink>
            <w:r>
              <w:rPr/>
              <w:t xml:space="preserve">et al.</w:t>
            </w:r>
          </w:p>
          <w:p>
            <w:pPr/>
            <w:r>
              <w:rPr>
                <w:i w:val="1"/>
                <w:iCs w:val="1"/>
              </w:rPr>
              <w:t xml:space="preserve">MESO 2010 The Eight International Conference on the Mesolithic in Europe</w:t>
            </w:r>
            <w:r>
              <w:rPr/>
              <w:t xml:space="preserve">, Sep 2010, Santander, Spain</w:t>
            </w:r>
          </w:p>
          <w:p>
            <w:pPr/>
            <w:r>
              <w:rPr/>
              <w:t xml:space="preserve">Communication dans un congrès</w:t>
            </w:r>
          </w:p>
          <w:p>
            <w:pPr/>
            <w:hyperlink r:id="rId123" w:history="1">
              <w:r>
                <w:rPr>
                  <w:color w:val="#410a8c"/>
                  <w:u w:val="single"/>
                </w:rPr>
                <w:t xml:space="preserve">hal-02288189v1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(Pré)Histoires d'Ormesson, Récit de 15 ans de fouilles archéologiques</w:t>
              </w:r>
            </w:hyperlink>
          </w:p>
          <w:p>
            <w:pPr/>
            <w:hyperlink r:id="rId126" w:history="1">
              <w:r>
                <w:rPr>
                  <w:color w:val="#410a8c"/>
                  <w:u w:val="single"/>
                </w:rPr>
                <w:t xml:space="preserve">Pierre Bodu</w:t>
              </w:r>
            </w:hyperlink>
            <w:r>
              <w:rPr/>
              <w:t xml:space="preserve">,</w:t>
            </w:r>
            <w:hyperlink r:id="rId127" w:history="1">
              <w:r>
                <w:rPr>
                  <w:color w:val="#410a8c"/>
                  <w:u w:val="single"/>
                </w:rPr>
                <w:t xml:space="preserve">Marie Jamon</w:t>
              </w:r>
            </w:hyperlink>
            <w:r>
              <w:rPr/>
              <w:t xml:space="preserve">,</w:t>
            </w:r>
            <w:hyperlink r:id="rId128" w:history="1">
              <w:r>
                <w:rPr>
                  <w:color w:val="#410a8c"/>
                  <w:u w:val="single"/>
                </w:rPr>
                <w:t xml:space="preserve">Julie Bachellerie</w:t>
              </w:r>
            </w:hyperlink>
            <w:r>
              <w:rPr/>
              <w:t xml:space="preserve">,</w:t>
            </w:r>
            <w:hyperlink r:id="rId129" w:history="1">
              <w:r>
                <w:rPr>
                  <w:color w:val="#410a8c"/>
                  <w:u w:val="single"/>
                </w:rPr>
                <w:t xml:space="preserve">Miguel Biard</w:t>
              </w:r>
            </w:hyperlink>
            <w:r>
              <w:rPr/>
              <w:t xml:space="preserve">,</w:t>
            </w:r>
            <w:hyperlink r:id="rId130"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131" w:history="1">
              <w:r>
                <w:rPr>
                  <w:color w:val="#410a8c"/>
                  <w:u w:val="single"/>
                </w:rPr>
                <w:t xml:space="preserve">⟨10.34847/nkl.06de250i⟩</w:t>
              </w:r>
            </w:hyperlink>
          </w:p>
          <w:p>
            <w:pPr/>
            <w:r>
              <w:rPr/>
              <w:t xml:space="preserve">Ouvrages</w:t>
            </w:r>
          </w:p>
          <w:p>
            <w:pPr/>
            <w:hyperlink r:id="rId125" w:history="1">
              <w:r>
                <w:rPr>
                  <w:color w:val="#410a8c"/>
                  <w:u w:val="single"/>
                </w:rPr>
                <w:t xml:space="preserve">hal-04307124v2</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Continental France and the Benelux</w:t>
              </w:r>
            </w:hyperlink>
          </w:p>
          <w:p>
            <w:pPr/>
            <w:hyperlink r:id="rId8" w:history="1">
              <w:r>
                <w:rPr>
                  <w:color w:val="#410a8c"/>
                  <w:u w:val="single"/>
                </w:rPr>
                <w:t xml:space="preserve">Hans Vandendriessche</w:t>
              </w:r>
            </w:hyperlink>
            <w:r>
              <w:rPr/>
              <w:t xml:space="preserve">,</w:t>
            </w:r>
            <w:hyperlink r:id="rId9" w:history="1">
              <w:r>
                <w:rPr>
                  <w:color w:val="#410a8c"/>
                  <w:u w:val="single"/>
                </w:rPr>
                <w:t xml:space="preserve">Colas Guéret</w:t>
              </w:r>
            </w:hyperlink>
            <w:r>
              <w:rPr/>
              <w:t xml:space="preserve">,</w:t>
            </w:r>
            <w:hyperlink r:id="rId133" w:history="1">
              <w:r>
                <w:rPr>
                  <w:color w:val="#410a8c"/>
                  <w:u w:val="single"/>
                </w:rPr>
                <w:t xml:space="preserve">Benjamin Marquebielle</w:t>
              </w:r>
            </w:hyperlink>
            <w:r>
              <w:rPr/>
              <w:t xml:space="preserve">,</w:t>
            </w:r>
            <w:hyperlink r:id="rId134" w:history="1">
              <w:r>
                <w:rPr>
                  <w:color w:val="#410a8c"/>
                  <w:u w:val="single"/>
                </w:rPr>
                <w:t xml:space="preserve">Philippe Crombé</w:t>
              </w:r>
            </w:hyperlink>
          </w:p>
          <w:p>
            <w:pPr/>
            <w:r>
              <w:rPr/>
              <w:t xml:space="preserve">Liv Nilsson Stutz, Rita Peyroteo Stjerna, Mari Tõrv. </w:t>
            </w:r>
            <w:r>
              <w:rPr>
                <w:i w:val="1"/>
                <w:iCs w:val="1"/>
              </w:rPr>
              <w:t xml:space="preserve">The Oxford Handbook of Mesolithic Europe</w:t>
            </w:r>
            <w:r>
              <w:rPr/>
              <w:t xml:space="preserve">, 1, Oxford University Press, pp.280-301, 2025, </w:t>
            </w:r>
            <w:hyperlink r:id="rId135" w:history="1">
              <w:r>
                <w:rPr>
                  <w:color w:val="#410a8c"/>
                  <w:u w:val="single"/>
                </w:rPr>
                <w:t xml:space="preserve">⟨10.1093/oxfordhb/9780198853657.013.14⟩</w:t>
              </w:r>
            </w:hyperlink>
          </w:p>
          <w:p>
            <w:pPr/>
            <w:r>
              <w:rPr/>
              <w:t xml:space="preserve">Chapitre d'ouvrage</w:t>
            </w:r>
          </w:p>
          <w:p>
            <w:pPr/>
            <w:hyperlink r:id="rId132" w:history="1">
              <w:r>
                <w:rPr>
                  <w:color w:val="#410a8c"/>
                  <w:u w:val="single"/>
                </w:rPr>
                <w:t xml:space="preserve">hal-05548366v1</w:t>
              </w:r>
            </w:hyperlink>
          </w:p>
        </w:tc>
      </w:tr>
      <w:tr>
        <w:trPr/>
        <w:tc>
          <w:tcPr>
            <w:noWrap/>
          </w:tcPr>
          <w:p>
            <w:pPr>
              <w:spacing w:after="200"/>
            </w:pPr>
            <w:hyperlink r:id="rId136" w:history="1">
              <w:r>
                <w:rPr>
                  <w:color w:val="1e198e"/>
                  <w:b w:val="1"/>
                  <w:bCs w:val="1"/>
                  <w:u w:val="single"/>
                </w:rPr>
                <w:t xml:space="preserve">The Contribution of Macrolithic Tool Technology and Function in Reconstructing the Palethnography of Mesolithic Hunter-Gatherer Societies in North-Western Europe</w:t>
              </w:r>
            </w:hyperlink>
          </w:p>
          <w:p>
            <w:pPr/>
            <w:hyperlink r:id="rId105" w:history="1">
              <w:r>
                <w:rPr>
                  <w:color w:val="#410a8c"/>
                  <w:u w:val="single"/>
                </w:rPr>
                <w:t xml:space="preserve">Caroline Hamon</w:t>
              </w:r>
            </w:hyperlink>
            <w:r>
              <w:rPr/>
              <w:t xml:space="preserve">,</w:t>
            </w:r>
            <w:hyperlink r:id="rId24" w:history="1">
              <w:r>
                <w:rPr>
                  <w:color w:val="#410a8c"/>
                  <w:u w:val="single"/>
                </w:rPr>
                <w:t xml:space="preserve">Sylvain Griselin</w:t>
              </w:r>
            </w:hyperlink>
            <w:r>
              <w:rPr/>
              <w:t xml:space="preserve">,</w:t>
            </w:r>
            <w:hyperlink r:id="rId9" w:history="1">
              <w:r>
                <w:rPr>
                  <w:color w:val="#410a8c"/>
                  <w:u w:val="single"/>
                </w:rPr>
                <w:t xml:space="preserve">Colas Guéret</w:t>
              </w:r>
            </w:hyperlink>
            <w:r>
              <w:rPr/>
              <w:t xml:space="preserve">,</w:t>
            </w:r>
            <w:hyperlink r:id="rId60" w:history="1">
              <w:r>
                <w:rPr>
                  <w:color w:val="#410a8c"/>
                  <w:u w:val="single"/>
                </w:rPr>
                <w:t xml:space="preserve">Bénédicte Souffi</w:t>
              </w:r>
            </w:hyperlink>
          </w:p>
          <w:p>
            <w:pPr/>
            <w:r>
              <w:rPr/>
              <w:t xml:space="preserve">Juan F. Gibaja; Joao Marreiros; Niccolò Mazzucco; Ignacio Clemente. </w:t>
            </w:r>
            <w:r>
              <w:rPr>
                <w:i w:val="1"/>
                <w:iCs w:val="1"/>
              </w:rPr>
              <w:t xml:space="preserve">Hunter-Gatherers’ Tool-Kit: A Functional Perspective</w:t>
            </w:r>
            <w:r>
              <w:rPr/>
              <w:t xml:space="preserve">, </w:t>
            </w:r>
            <w:hyperlink r:id="rId137" w:history="1">
              <w:r>
                <w:rPr>
                  <w:color w:val="#410a8c"/>
                  <w:u w:val="single"/>
                </w:rPr>
                <w:t xml:space="preserve">Cambridge Scholars Publishing</w:t>
              </w:r>
            </w:hyperlink>
            <w:r>
              <w:rPr/>
              <w:t xml:space="preserve">, 2020, 978-1-5275-4226-6</w:t>
            </w:r>
          </w:p>
          <w:p>
            <w:pPr/>
            <w:r>
              <w:rPr/>
              <w:t xml:space="preserve">Chapitre d'ouvrage</w:t>
            </w:r>
          </w:p>
          <w:p>
            <w:pPr/>
            <w:hyperlink r:id="rId136" w:history="1">
              <w:r>
                <w:rPr>
                  <w:color w:val="#410a8c"/>
                  <w:u w:val="single"/>
                </w:rPr>
                <w:t xml:space="preserve">hal-02638642v1</w:t>
              </w:r>
            </w:hyperlink>
          </w:p>
        </w:tc>
      </w:tr>
      <w:tr>
        <w:trPr/>
        <w:tc>
          <w:tcPr>
            <w:noWrap/>
          </w:tcPr>
          <w:p>
            <w:pPr>
              <w:spacing w:after="200"/>
            </w:pPr>
            <w:hyperlink r:id="rId138" w:history="1">
              <w:r>
                <w:rPr>
                  <w:color w:val="1e198e"/>
                  <w:b w:val="1"/>
                  <w:bCs w:val="1"/>
                  <w:u w:val="single"/>
                </w:rPr>
                <w:t xml:space="preserve">La transition Pléistocène-Holocène dans le Nord-Ouest de l’Europe vue par le prisme de la tracéologie lithique : essai de synthèse</w:t>
              </w:r>
            </w:hyperlink>
          </w:p>
          <w:p>
            <w:pPr/>
            <w:hyperlink r:id="rId9" w:history="1">
              <w:r>
                <w:rPr>
                  <w:color w:val="#410a8c"/>
                  <w:u w:val="single"/>
                </w:rPr>
                <w:t xml:space="preserve">Colas Guéret</w:t>
              </w:r>
            </w:hyperlink>
            <w:r>
              <w:rPr/>
              <w:t xml:space="preserve">,</w:t>
            </w:r>
            <w:hyperlink r:id="rId109" w:history="1">
              <w:r>
                <w:rPr>
                  <w:color w:val="#410a8c"/>
                  <w:u w:val="single"/>
                </w:rPr>
                <w:t xml:space="preserve">Jérémie Jacquier</w:t>
              </w:r>
            </w:hyperlink>
          </w:p>
          <w:p>
            <w:pPr/>
            <w:r>
              <w:rPr/>
              <w:t xml:space="preserve">Cyril Montoya; Jean-Pierre Fagnart; Jean-Luc Locht. </w:t>
            </w:r>
            <w:r>
              <w:rPr>
                <w:i w:val="1"/>
                <w:iCs w:val="1"/>
              </w:rPr>
              <w:t xml:space="preserve">Préhistoire de l'Europe du Nord-Ouest. Mobilités, climats et identités culturelles. XXVII Congrès préhistorique de France (Amiens, 30 mai - 4 juin 2016)</w:t>
            </w:r>
            <w:r>
              <w:rPr/>
              <w:t xml:space="preserve">, Société Préhistorique Française, pp.363-379, 2019, Volume 2 : Paléolithique supérieur ancien, Paléolithique final - Mésolithique, 9782913745780</w:t>
            </w:r>
          </w:p>
          <w:p>
            <w:pPr/>
            <w:r>
              <w:rPr/>
              <w:t xml:space="preserve">Chapitre d'ouvrage</w:t>
            </w:r>
          </w:p>
          <w:p>
            <w:pPr/>
            <w:hyperlink r:id="rId138" w:history="1">
              <w:r>
                <w:rPr>
                  <w:color w:val="#410a8c"/>
                  <w:u w:val="single"/>
                </w:rPr>
                <w:t xml:space="preserve">hal-02868467v1</w:t>
              </w:r>
            </w:hyperlink>
          </w:p>
        </w:tc>
      </w:tr>
      <w:tr>
        <w:trPr/>
        <w:tc>
          <w:tcPr>
            <w:noWrap/>
          </w:tcPr>
          <w:p>
            <w:pPr>
              <w:spacing w:after="200"/>
            </w:pPr>
            <w:hyperlink r:id="rId139" w:history="1">
              <w:r>
                <w:rPr>
                  <w:color w:val="1e198e"/>
                  <w:b w:val="1"/>
                  <w:bCs w:val="1"/>
                  <w:u w:val="single"/>
                </w:rPr>
                <w:t xml:space="preserve">Nouveau regard sur les occupations du second Mésolithique du « Haut des Nachères » à Noyen-sur-Seine (Seine et Marne)</w:t>
              </w:r>
            </w:hyperlink>
          </w:p>
          <w:p>
            <w:pPr/>
            <w:hyperlink r:id="rId104" w:history="1">
              <w:r>
                <w:rPr>
                  <w:color w:val="#410a8c"/>
                  <w:u w:val="single"/>
                </w:rPr>
                <w:t xml:space="preserve">Alexandre Deseine</w:t>
              </w:r>
            </w:hyperlink>
            <w:r>
              <w:rPr/>
              <w:t xml:space="preserve">,</w:t>
            </w:r>
            <w:hyperlink r:id="rId140" w:history="1">
              <w:r>
                <w:rPr>
                  <w:color w:val="#410a8c"/>
                  <w:u w:val="single"/>
                </w:rPr>
                <w:t xml:space="preserve">Colas Gueret</w:t>
              </w:r>
            </w:hyperlink>
            <w:r>
              <w:rPr/>
              <w:t xml:space="preserve">,</w:t>
            </w:r>
            <w:hyperlink r:id="rId141" w:history="1">
              <w:r>
                <w:rPr>
                  <w:color w:val="#410a8c"/>
                  <w:u w:val="single"/>
                </w:rPr>
                <w:t xml:space="preserve">J.-D. Vigne</w:t>
              </w:r>
            </w:hyperlink>
            <w:r>
              <w:rPr/>
              <w:t xml:space="preserve">,</w:t>
            </w:r>
            <w:hyperlink r:id="rId142" w:history="1">
              <w:r>
                <w:rPr>
                  <w:color w:val="#410a8c"/>
                  <w:u w:val="single"/>
                </w:rPr>
                <w:t xml:space="preserve">Daniel Mordant</w:t>
              </w:r>
            </w:hyperlink>
            <w:r>
              <w:rPr/>
              <w:t xml:space="preserve">,</w:t>
            </w:r>
            <w:hyperlink r:id="rId29" w:history="1">
              <w:r>
                <w:rPr>
                  <w:color w:val="#410a8c"/>
                  <w:u w:val="single"/>
                </w:rPr>
                <w:t xml:space="preserve">Boris Valentin</w:t>
              </w:r>
            </w:hyperlink>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pp.189-233, 2019, Mémoires d'archéologie du Grand Est, 978-2-9561936-2-3</w:t>
            </w:r>
          </w:p>
          <w:p>
            <w:pPr/>
            <w:r>
              <w:rPr/>
              <w:t xml:space="preserve">Chapitre d'ouvrage</w:t>
            </w:r>
          </w:p>
          <w:p>
            <w:pPr/>
            <w:hyperlink r:id="rId139" w:history="1">
              <w:r>
                <w:rPr>
                  <w:color w:val="#410a8c"/>
                  <w:u w:val="single"/>
                </w:rPr>
                <w:t xml:space="preserve">mnhn-02102894v1</w:t>
              </w:r>
            </w:hyperlink>
          </w:p>
        </w:tc>
      </w:tr>
      <w:tr>
        <w:trPr/>
        <w:tc>
          <w:tcPr>
            <w:noWrap/>
          </w:tcPr>
          <w:p>
            <w:pPr>
              <w:spacing w:after="200"/>
            </w:pPr>
            <w:hyperlink r:id="rId143" w:history="1">
              <w:r>
                <w:rPr>
                  <w:color w:val="1e198e"/>
                  <w:b w:val="1"/>
                  <w:bCs w:val="1"/>
                  <w:u w:val="single"/>
                </w:rPr>
                <w:t xml:space="preserve">Premières données sur le site mésolithique du “Collège Belrem” à Beaurainville (Pas-de-Calais)</w:t>
              </w:r>
            </w:hyperlink>
          </w:p>
          <w:p>
            <w:pPr/>
            <w:hyperlink r:id="rId12" w:history="1">
              <w:r>
                <w:rPr>
                  <w:color w:val="#410a8c"/>
                  <w:u w:val="single"/>
                </w:rPr>
                <w:t xml:space="preserve">Thierry Ducrocq</w:t>
              </w:r>
            </w:hyperlink>
            <w:r>
              <w:rPr/>
              <w:t xml:space="preserve">,</w:t>
            </w:r>
            <w:hyperlink r:id="rId14" w:history="1">
              <w:r>
                <w:rPr>
                  <w:color w:val="#410a8c"/>
                  <w:u w:val="single"/>
                </w:rPr>
                <w:t xml:space="preserve">Charlotte Leduc</w:t>
              </w:r>
            </w:hyperlink>
            <w:r>
              <w:rPr/>
              <w:t xml:space="preserve">,</w:t>
            </w:r>
            <w:hyperlink r:id="rId9" w:history="1">
              <w:r>
                <w:rPr>
                  <w:color w:val="#410a8c"/>
                  <w:u w:val="single"/>
                </w:rPr>
                <w:t xml:space="preserve">Colas Guéret</w:t>
              </w:r>
            </w:hyperlink>
            <w:r>
              <w:rPr/>
              <w:t xml:space="preserve">,</w:t>
            </w:r>
            <w:hyperlink r:id="rId144" w:history="1">
              <w:r>
                <w:rPr>
                  <w:color w:val="#410a8c"/>
                  <w:u w:val="single"/>
                </w:rPr>
                <w:t xml:space="preserve">Muriel Boulen</w:t>
              </w:r>
            </w:hyperlink>
            <w:r>
              <w:rPr/>
              <w:t xml:space="preserve">,</w:t>
            </w:r>
            <w:hyperlink r:id="rId145" w:history="1">
              <w:r>
                <w:rPr>
                  <w:color w:val="#410a8c"/>
                  <w:u w:val="single"/>
                </w:rPr>
                <w:t xml:space="preserve">Jérèmie Chombart</w:t>
              </w:r>
            </w:hyperlink>
            <w:r>
              <w:rPr/>
              <w:t xml:space="preserve">et al.</w:t>
            </w:r>
          </w:p>
          <w:p>
            <w:pPr/>
            <w:r>
              <w:rPr/>
              <w:t xml:space="preserve">Rose-Marie Arbogast; Sylvain Griselin; Christian Jeunesse; Fréderic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pp.153-178, 2019, Mémoire d’archéologie du Grand Est, 978-2-9561936-2-3</w:t>
            </w:r>
          </w:p>
          <w:p>
            <w:pPr/>
            <w:r>
              <w:rPr/>
              <w:t xml:space="preserve">Chapitre d'ouvrage</w:t>
            </w:r>
          </w:p>
          <w:p>
            <w:pPr/>
            <w:hyperlink r:id="rId143" w:history="1">
              <w:r>
                <w:rPr>
                  <w:color w:val="#410a8c"/>
                  <w:u w:val="single"/>
                </w:rPr>
                <w:t xml:space="preserve">halshs-03063726v1</w:t>
              </w:r>
            </w:hyperlink>
          </w:p>
        </w:tc>
      </w:tr>
      <w:tr>
        <w:trPr/>
        <w:tc>
          <w:tcPr>
            <w:noWrap/>
          </w:tcPr>
          <w:p>
            <w:pPr>
              <w:spacing w:after="200"/>
            </w:pPr>
            <w:hyperlink r:id="rId146" w:history="1">
              <w:r>
                <w:rPr>
                  <w:color w:val="1e198e"/>
                  <w:b w:val="1"/>
                  <w:bCs w:val="1"/>
                  <w:u w:val="single"/>
                </w:rPr>
                <w:t xml:space="preserve">L’occupation du Mésolithique final du site de Rémilly-les-Pothées “ la Culotte ” (Ardennes)</w:t>
              </w:r>
            </w:hyperlink>
          </w:p>
          <w:p>
            <w:pPr/>
            <w:hyperlink r:id="rId60" w:history="1">
              <w:r>
                <w:rPr>
                  <w:color w:val="#410a8c"/>
                  <w:u w:val="single"/>
                </w:rPr>
                <w:t xml:space="preserve">Bénédicte Souffi</w:t>
              </w:r>
            </w:hyperlink>
            <w:r>
              <w:rPr/>
              <w:t xml:space="preserve">,</w:t>
            </w:r>
            <w:hyperlink r:id="rId61" w:history="1">
              <w:r>
                <w:rPr>
                  <w:color w:val="#410a8c"/>
                  <w:u w:val="single"/>
                </w:rPr>
                <w:t xml:space="preserve">Anne Gebhardt-Even</w:t>
              </w:r>
            </w:hyperlink>
            <w:r>
              <w:rPr/>
              <w:t xml:space="preserve">,</w:t>
            </w:r>
            <w:hyperlink r:id="rId147" w:history="1">
              <w:r>
                <w:rPr>
                  <w:color w:val="#410a8c"/>
                  <w:u w:val="single"/>
                </w:rPr>
                <w:t xml:space="preserve">Cristina San Juan - Foucher</w:t>
              </w:r>
            </w:hyperlink>
            <w:r>
              <w:rPr/>
              <w:t xml:space="preserve">,</w:t>
            </w:r>
            <w:hyperlink r:id="rId24" w:history="1">
              <w:r>
                <w:rPr>
                  <w:color w:val="#410a8c"/>
                  <w:u w:val="single"/>
                </w:rPr>
                <w:t xml:space="preserve">Sylvain Griselin</w:t>
              </w:r>
            </w:hyperlink>
            <w:r>
              <w:rPr/>
              <w:t xml:space="preserve">,</w:t>
            </w:r>
            <w:hyperlink r:id="rId9" w:history="1">
              <w:r>
                <w:rPr>
                  <w:color w:val="#410a8c"/>
                  <w:u w:val="single"/>
                </w:rPr>
                <w:t xml:space="preserve">Colas Guéret</w:t>
              </w:r>
            </w:hyperlink>
            <w:r>
              <w:rPr/>
              <w:t xml:space="preserve">et al.</w:t>
            </w:r>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pp.255-271, 2019, Mémoires d’archéologie du Grand-Est, 978-2-9561936-2-3</w:t>
            </w:r>
          </w:p>
          <w:p>
            <w:pPr/>
            <w:r>
              <w:rPr/>
              <w:t xml:space="preserve">Chapitre d'ouvrage</w:t>
            </w:r>
          </w:p>
          <w:p>
            <w:pPr/>
            <w:hyperlink r:id="rId146" w:history="1">
              <w:r>
                <w:rPr>
                  <w:color w:val="#410a8c"/>
                  <w:u w:val="single"/>
                </w:rPr>
                <w:t xml:space="preserve">halshs-03063739v1</w:t>
              </w:r>
            </w:hyperlink>
          </w:p>
        </w:tc>
      </w:tr>
      <w:tr>
        <w:trPr/>
        <w:tc>
          <w:tcPr>
            <w:noWrap/>
          </w:tcPr>
          <w:p>
            <w:pPr>
              <w:spacing w:after="200"/>
            </w:pPr>
            <w:hyperlink r:id="rId148" w:history="1">
              <w:r>
                <w:rPr>
                  <w:color w:val="1e198e"/>
                  <w:b w:val="1"/>
                  <w:bCs w:val="1"/>
                  <w:u w:val="single"/>
                </w:rPr>
                <w:t xml:space="preserve">Des Mésolithiques d’ici et d’ailleurs à Auneau « l’Hermitage » (Eure-et-Loir) : questionnement sur la mise en place et la fossilisation du gisement</w:t>
              </w:r>
            </w:hyperlink>
          </w:p>
          <w:p>
            <w:pPr/>
            <w:hyperlink r:id="rId149" w:history="1">
              <w:r>
                <w:rPr>
                  <w:color w:val="#410a8c"/>
                  <w:u w:val="single"/>
                </w:rPr>
                <w:t xml:space="preserve">Sandrine Deschamps</w:t>
              </w:r>
            </w:hyperlink>
            <w:r>
              <w:rPr/>
              <w:t xml:space="preserve">,</w:t>
            </w:r>
            <w:hyperlink r:id="rId150" w:history="1">
              <w:r>
                <w:rPr>
                  <w:color w:val="#410a8c"/>
                  <w:u w:val="single"/>
                </w:rPr>
                <w:t xml:space="preserve">Morgane Liard</w:t>
              </w:r>
            </w:hyperlink>
            <w:r>
              <w:rPr/>
              <w:t xml:space="preserve">,</w:t>
            </w:r>
            <w:hyperlink r:id="rId151" w:history="1">
              <w:r>
                <w:rPr>
                  <w:color w:val="#410a8c"/>
                  <w:u w:val="single"/>
                </w:rPr>
                <w:t xml:space="preserve">Gabriel Chamaux</w:t>
              </w:r>
            </w:hyperlink>
            <w:r>
              <w:rPr/>
              <w:t xml:space="preserve">,</w:t>
            </w:r>
            <w:hyperlink r:id="rId152" w:history="1">
              <w:r>
                <w:rPr>
                  <w:color w:val="#410a8c"/>
                  <w:u w:val="single"/>
                </w:rPr>
                <w:t xml:space="preserve">Johannes Musch</w:t>
              </w:r>
            </w:hyperlink>
            <w:r>
              <w:rPr/>
              <w:t xml:space="preserve">,</w:t>
            </w:r>
            <w:hyperlink r:id="rId9" w:history="1">
              <w:r>
                <w:rPr>
                  <w:color w:val="#410a8c"/>
                  <w:u w:val="single"/>
                </w:rPr>
                <w:t xml:space="preserve">Colas Guéret</w:t>
              </w:r>
            </w:hyperlink>
            <w:r>
              <w:rPr/>
              <w:t xml:space="preserve">et al.</w:t>
            </w:r>
          </w:p>
          <w:p>
            <w:pPr/>
            <w:r>
              <w:rPr>
                <w:i w:val="1"/>
                <w:iCs w:val="1"/>
              </w:rPr>
              <w:t xml:space="preserve">Au coeur des sites mésolithiques : entre processus taphonomiques et données archéologiques, Actes de la table-ronde internationale de Besançon (Doubs, France) « Hommages au Professeur André Thévenin » 29-30 octobre 2013 Cupillard (C.), Griselin (S.), Séara (F.) dir. Besançon, Presses universitaires de Franche-Comté, 2018, p. 97-112 (Annales Littéraires, 983 ; Série « Environnement, sociétés et archéologie », 24)</w:t>
            </w:r>
            <w:r>
              <w:rPr/>
              <w:t xml:space="preserve">, 2018</w:t>
            </w:r>
          </w:p>
          <w:p>
            <w:pPr/>
            <w:r>
              <w:rPr/>
              <w:t xml:space="preserve">Chapitre d'ouvrage</w:t>
            </w:r>
          </w:p>
          <w:p>
            <w:pPr/>
            <w:hyperlink r:id="rId148" w:history="1">
              <w:r>
                <w:rPr>
                  <w:color w:val="#410a8c"/>
                  <w:u w:val="single"/>
                </w:rPr>
                <w:t xml:space="preserve">hal-01961866v1</w:t>
              </w:r>
            </w:hyperlink>
          </w:p>
        </w:tc>
      </w:tr>
      <w:tr>
        <w:trPr/>
        <w:tc>
          <w:tcPr>
            <w:noWrap/>
          </w:tcPr>
          <w:p>
            <w:pPr>
              <w:spacing w:after="200"/>
            </w:pPr>
            <w:hyperlink r:id="rId153" w:history="1">
              <w:r>
                <w:rPr>
                  <w:color w:val="1e198e"/>
                  <w:b w:val="1"/>
                  <w:bCs w:val="1"/>
                  <w:u w:val="single"/>
                </w:rPr>
                <w:t xml:space="preserve">Un ensemble gravé mésolithique unique à ce jour. Eléments de datations</w:t>
              </w:r>
            </w:hyperlink>
          </w:p>
          <w:p>
            <w:pPr/>
            <w:hyperlink r:id="rId9" w:history="1">
              <w:r>
                <w:rPr>
                  <w:color w:val="#410a8c"/>
                  <w:u w:val="single"/>
                </w:rPr>
                <w:t xml:space="preserve">Colas Guéret</w:t>
              </w:r>
            </w:hyperlink>
          </w:p>
          <w:p>
            <w:pPr/>
            <w:r>
              <w:rPr>
                <w:i w:val="1"/>
                <w:iCs w:val="1"/>
              </w:rPr>
              <w:t xml:space="preserve">E. Breteau (ed.). Les roches gravées du Massif de Fontainebleau</w:t>
            </w:r>
            <w:r>
              <w:rPr/>
              <w:t xml:space="preserve">, Musée départemental de Préhistoire d’Île-de-France, pp.159-1616, 2016</w:t>
            </w:r>
          </w:p>
          <w:p>
            <w:pPr/>
            <w:r>
              <w:rPr/>
              <w:t xml:space="preserve">Chapitre d'ouvrage</w:t>
            </w:r>
          </w:p>
          <w:p>
            <w:pPr/>
            <w:hyperlink r:id="rId153" w:history="1">
              <w:r>
                <w:rPr>
                  <w:color w:val="#410a8c"/>
                  <w:u w:val="single"/>
                </w:rPr>
                <w:t xml:space="preserve">halshs-03063851v1</w:t>
              </w:r>
            </w:hyperlink>
          </w:p>
        </w:tc>
      </w:tr>
    </w:tbl>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CHAPITRE 8 – Ré-étudier les vestiges matériels des abris gravés mésolithiques : limites, objectifs et perspectives pour le projet d’atlas</w:t>
              </w:r>
            </w:hyperlink>
          </w:p>
          <w:p>
            <w:pPr/>
            <w:hyperlink r:id="rId9" w:history="1">
              <w:r>
                <w:rPr>
                  <w:color w:val="#410a8c"/>
                  <w:u w:val="single"/>
                </w:rPr>
                <w:t xml:space="preserve">Colas Guéret</w:t>
              </w:r>
            </w:hyperlink>
          </w:p>
          <w:p>
            <w:pPr/>
            <w:r>
              <w:rPr/>
              <w:t xml:space="preserve">Ministère de la Culture; Université Paris I - Panthéon-Sorbonne; UMR 8068 TempS; UMR 7194 Histoire naturelle de l'Homme Préhistorique; INRAP. 2024, pp.119-126</w:t>
            </w:r>
          </w:p>
          <w:p>
            <w:pPr/>
            <w:r>
              <w:rPr/>
              <w:t xml:space="preserve">Rapport</w:t>
            </w:r>
          </w:p>
          <w:p>
            <w:pPr/>
            <w:hyperlink r:id="rId154" w:history="1">
              <w:r>
                <w:rPr>
                  <w:color w:val="#410a8c"/>
                  <w:u w:val="single"/>
                </w:rPr>
                <w:t xml:space="preserve">hal-04877845v1</w:t>
              </w:r>
            </w:hyperlink>
          </w:p>
        </w:tc>
      </w:tr>
      <w:tr>
        <w:trPr/>
        <w:tc>
          <w:tcPr>
            <w:noWrap/>
          </w:tcPr>
          <w:p>
            <w:pPr>
              <w:spacing w:after="200"/>
            </w:pPr>
            <w:hyperlink r:id="rId155" w:history="1">
              <w:r>
                <w:rPr>
                  <w:color w:val="1e198e"/>
                  <w:b w:val="1"/>
                  <w:bCs w:val="1"/>
                  <w:u w:val="single"/>
                </w:rPr>
                <w:t xml:space="preserve">Larchant (Seine-et-Marne) Forêt domaniale de la Commanderie. Rapport de fouille programmée 2022, site des Dégoutants à Ratard 1 dit &amp;quot;Grotte à la Peinture</w:t>
              </w:r>
            </w:hyperlink>
          </w:p>
          <w:p>
            <w:pPr/>
            <w:hyperlink r:id="rId9" w:history="1">
              <w:r>
                <w:rPr>
                  <w:color w:val="#410a8c"/>
                  <w:u w:val="single"/>
                </w:rPr>
                <w:t xml:space="preserve">Colas Guéret</w:t>
              </w:r>
            </w:hyperlink>
            <w:r>
              <w:rPr/>
              <w:t xml:space="preserve">,</w:t>
            </w:r>
            <w:hyperlink r:id="rId28" w:history="1">
              <w:r>
                <w:rPr>
                  <w:color w:val="#410a8c"/>
                  <w:u w:val="single"/>
                </w:rPr>
                <w:t xml:space="preserve">Alexandre Cantin</w:t>
              </w:r>
            </w:hyperlink>
          </w:p>
          <w:p>
            <w:pPr/>
            <w:r>
              <w:rPr/>
              <w:t xml:space="preserve">DRAC/SRA Ile-de-France, GERSAR. 2023, 219 p</w:t>
            </w:r>
          </w:p>
          <w:p>
            <w:pPr/>
            <w:r>
              <w:rPr/>
              <w:t xml:space="preserve">Rapport</w:t>
            </w:r>
          </w:p>
          <w:p>
            <w:pPr/>
            <w:hyperlink r:id="rId155" w:history="1">
              <w:r>
                <w:rPr>
                  <w:color w:val="#410a8c"/>
                  <w:u w:val="single"/>
                </w:rPr>
                <w:t xml:space="preserve">hal-04388576v1</w:t>
              </w:r>
            </w:hyperlink>
          </w:p>
        </w:tc>
      </w:tr>
      <w:tr>
        <w:trPr/>
        <w:tc>
          <w:tcPr>
            <w:noWrap/>
          </w:tcPr>
          <w:p>
            <w:pPr>
              <w:spacing w:after="200"/>
            </w:pPr>
            <w:hyperlink r:id="rId156" w:history="1">
              <w:r>
                <w:rPr>
                  <w:color w:val="1e198e"/>
                  <w:b w:val="1"/>
                  <w:bCs w:val="1"/>
                  <w:u w:val="single"/>
                </w:rPr>
                <w:t xml:space="preserve">Premier regard archéologique sur la collection de James Louis Baudet conservée à Gouttières (63) : limites et potentiel d’étude, dans VALENTIN B. (dir.), Art rupestre préhistorique dans les chaos gréseux du Bassin parisien (ARBap). Étude, archivage et valorisation. Programme collectif de recherche (2021 - 2023). Rapport d’activités pour 2023</w:t>
              </w:r>
            </w:hyperlink>
          </w:p>
          <w:p>
            <w:pPr/>
            <w:hyperlink r:id="rId9" w:history="1">
              <w:r>
                <w:rPr>
                  <w:color w:val="#410a8c"/>
                  <w:u w:val="single"/>
                </w:rPr>
                <w:t xml:space="preserve">Colas Guéret</w:t>
              </w:r>
            </w:hyperlink>
          </w:p>
          <w:p>
            <w:pPr/>
            <w:r>
              <w:rPr/>
              <w:t xml:space="preserve">DRAC/SRA Île-de-France. 2023, pp.43-55</w:t>
            </w:r>
          </w:p>
          <w:p>
            <w:pPr/>
            <w:r>
              <w:rPr/>
              <w:t xml:space="preserve">Rapport</w:t>
            </w:r>
          </w:p>
          <w:p>
            <w:pPr/>
            <w:hyperlink r:id="rId156" w:history="1">
              <w:r>
                <w:rPr>
                  <w:color w:val="#410a8c"/>
                  <w:u w:val="single"/>
                </w:rPr>
                <w:t xml:space="preserve">hal-04388518v1</w:t>
              </w:r>
            </w:hyperlink>
          </w:p>
        </w:tc>
      </w:tr>
      <w:tr>
        <w:trPr/>
        <w:tc>
          <w:tcPr>
            <w:noWrap/>
          </w:tcPr>
          <w:p>
            <w:pPr>
              <w:spacing w:after="200"/>
            </w:pPr>
            <w:hyperlink r:id="rId157" w:history="1">
              <w:r>
                <w:rPr>
                  <w:color w:val="1e198e"/>
                  <w:b w:val="1"/>
                  <w:bCs w:val="1"/>
                  <w:u w:val="single"/>
                </w:rPr>
                <w:t xml:space="preserve">Annexe 1 Résumé de la première année de fouille programmée triennale menée sur le site des Dégoûtants à Ratard 1 (« Grotte à la Peinture ») à Larchant (Seine-et-Marne) dans VALENTIN B. (dir.), Art rupestre préhistorique dans les chaos gréseux du Bassin parisien (ARBap). Étude, archivage et valorisation. Programme collectif de recherche (2021 - 2023). Rapport d’activités pour 2023. DRAC/SRA Île-de-France. 2023, 8 p.</w:t>
              </w:r>
            </w:hyperlink>
          </w:p>
          <w:p>
            <w:pPr/>
            <w:hyperlink r:id="rId9" w:history="1">
              <w:r>
                <w:rPr>
                  <w:color w:val="#410a8c"/>
                  <w:u w:val="single"/>
                </w:rPr>
                <w:t xml:space="preserve">Colas Guéret</w:t>
              </w:r>
            </w:hyperlink>
            <w:r>
              <w:rPr/>
              <w:t xml:space="preserve">,</w:t>
            </w:r>
            <w:hyperlink r:id="rId28" w:history="1">
              <w:r>
                <w:rPr>
                  <w:color w:val="#410a8c"/>
                  <w:u w:val="single"/>
                </w:rPr>
                <w:t xml:space="preserve">Alexandre Cantin</w:t>
              </w:r>
            </w:hyperlink>
          </w:p>
          <w:p>
            <w:pPr/>
            <w:r>
              <w:rPr/>
              <w:t xml:space="preserve">DRAC/SRA Ile-de-France. 2023</w:t>
            </w:r>
          </w:p>
          <w:p>
            <w:pPr/>
            <w:r>
              <w:rPr/>
              <w:t xml:space="preserve">Rapport</w:t>
            </w:r>
          </w:p>
          <w:p>
            <w:pPr/>
            <w:hyperlink r:id="rId157" w:history="1">
              <w:r>
                <w:rPr>
                  <w:color w:val="#410a8c"/>
                  <w:u w:val="single"/>
                </w:rPr>
                <w:t xml:space="preserve">hal-04388538v1</w:t>
              </w:r>
            </w:hyperlink>
          </w:p>
        </w:tc>
      </w:tr>
      <w:tr>
        <w:trPr/>
        <w:tc>
          <w:tcPr>
            <w:noWrap/>
          </w:tcPr>
          <w:p>
            <w:pPr>
              <w:spacing w:after="200"/>
            </w:pPr>
            <w:hyperlink r:id="rId158" w:history="1">
              <w:r>
                <w:rPr>
                  <w:color w:val="1e198e"/>
                  <w:b w:val="1"/>
                  <w:bCs w:val="1"/>
                  <w:u w:val="single"/>
                </w:rPr>
                <w:t xml:space="preserve">Bilan synthétique des nouvelles analyses menées sur les derniers gravoirs découverts en forêt de Fontainebleau et dans l’Yonne&amp;quot; in D. Simonin (ed.). Rapport du PCR &amp;quot;Sites à gravures rupestres protohistoriques en forêt de Fontainebleau. Inventaire, étude et protection d'un ensemble gravé unique en Europe&amp;quot;, Année 2021</w:t>
              </w:r>
            </w:hyperlink>
          </w:p>
          <w:p>
            <w:pPr/>
            <w:hyperlink r:id="rId9" w:history="1">
              <w:r>
                <w:rPr>
                  <w:color w:val="#410a8c"/>
                  <w:u w:val="single"/>
                </w:rPr>
                <w:t xml:space="preserve">Colas Guéret</w:t>
              </w:r>
            </w:hyperlink>
          </w:p>
          <w:p>
            <w:pPr/>
            <w:r>
              <w:rPr/>
              <w:t xml:space="preserve">[Rapport de recherche] DRAC Île-de-France, Service régional de l’archéologie. 2022, pp.103-108</w:t>
            </w:r>
          </w:p>
          <w:p>
            <w:pPr/>
            <w:r>
              <w:rPr/>
              <w:t xml:space="preserve">Rapport</w:t>
            </w:r>
            <w:r>
              <w:rPr/>
              <w:t xml:space="preserve"> (rapport de recherche)</w:t>
            </w:r>
          </w:p>
          <w:p>
            <w:pPr/>
            <w:hyperlink r:id="rId158" w:history="1">
              <w:r>
                <w:rPr>
                  <w:color w:val="#410a8c"/>
                  <w:u w:val="single"/>
                </w:rPr>
                <w:t xml:space="preserve">halshs-03932422v1</w:t>
              </w:r>
            </w:hyperlink>
          </w:p>
        </w:tc>
      </w:tr>
      <w:tr>
        <w:trPr/>
        <w:tc>
          <w:tcPr>
            <w:noWrap/>
          </w:tcPr>
          <w:p>
            <w:pPr>
              <w:spacing w:after="200"/>
            </w:pPr>
            <w:hyperlink r:id="rId159" w:history="1">
              <w:r>
                <w:rPr>
                  <w:color w:val="1e198e"/>
                  <w:b w:val="1"/>
                  <w:bCs w:val="1"/>
                  <w:u w:val="single"/>
                </w:rPr>
                <w:t xml:space="preserve">Larchant (Seine-et-Marne) Forêt domaniale de la Commanderie. Rapport de fouille programmée 2021, site des Dégoutants à Ratard 1 dit &amp;quot;Grotte à la Peinture</w:t>
              </w:r>
            </w:hyperlink>
          </w:p>
          <w:p>
            <w:pPr/>
            <w:hyperlink r:id="rId9" w:history="1">
              <w:r>
                <w:rPr>
                  <w:color w:val="#410a8c"/>
                  <w:u w:val="single"/>
                </w:rPr>
                <w:t xml:space="preserve">Colas Guéret</w:t>
              </w:r>
            </w:hyperlink>
            <w:r>
              <w:rPr/>
              <w:t xml:space="preserve">,</w:t>
            </w:r>
            <w:hyperlink r:id="rId28" w:history="1">
              <w:r>
                <w:rPr>
                  <w:color w:val="#410a8c"/>
                  <w:u w:val="single"/>
                </w:rPr>
                <w:t xml:space="preserve">Alexandre Cantin</w:t>
              </w:r>
            </w:hyperlink>
          </w:p>
          <w:p>
            <w:pPr/>
            <w:r>
              <w:rPr/>
              <w:t xml:space="preserve">DRAC/SRA Ile-de-France, GERSAR. 2022, pp.235</w:t>
            </w:r>
          </w:p>
          <w:p>
            <w:pPr/>
            <w:r>
              <w:rPr/>
              <w:t xml:space="preserve">Rapport</w:t>
            </w:r>
          </w:p>
          <w:p>
            <w:pPr/>
            <w:hyperlink r:id="rId159" w:history="1">
              <w:r>
                <w:rPr>
                  <w:color w:val="#410a8c"/>
                  <w:u w:val="single"/>
                </w:rPr>
                <w:t xml:space="preserve">halshs-03932457v1</w:t>
              </w:r>
            </w:hyperlink>
          </w:p>
        </w:tc>
      </w:tr>
      <w:tr>
        <w:trPr/>
        <w:tc>
          <w:tcPr>
            <w:noWrap/>
          </w:tcPr>
          <w:p>
            <w:pPr>
              <w:spacing w:after="200"/>
            </w:pPr>
            <w:hyperlink r:id="rId160" w:history="1">
              <w:r>
                <w:rPr>
                  <w:color w:val="1e198e"/>
                  <w:b w:val="1"/>
                  <w:bCs w:val="1"/>
                  <w:u w:val="single"/>
                </w:rPr>
                <w:t xml:space="preserve">Les Dégoutants à Ratard 1 à Larchant (77) : contexte archéologique du fragment de paroi (cf. « monolithe »), synthèse des données et nouvelles questions&amp;quot; in B. Valentin (ed.). Art rupestre préhistorique dans les chaos gréseux du Bassin parisien (ARBap). Étude, archivage et valorisation. Programme collectif de recherche (2021 - 2023). Rapport d’activités pour 2022</w:t>
              </w:r>
            </w:hyperlink>
          </w:p>
          <w:p>
            <w:pPr/>
            <w:hyperlink r:id="rId28" w:history="1">
              <w:r>
                <w:rPr>
                  <w:color w:val="#410a8c"/>
                  <w:u w:val="single"/>
                </w:rPr>
                <w:t xml:space="preserve">Alexandre Cantin</w:t>
              </w:r>
            </w:hyperlink>
            <w:r>
              <w:rPr/>
              <w:t xml:space="preserve">,</w:t>
            </w:r>
            <w:hyperlink r:id="rId9" w:history="1">
              <w:r>
                <w:rPr>
                  <w:color w:val="#410a8c"/>
                  <w:u w:val="single"/>
                </w:rPr>
                <w:t xml:space="preserve">Colas Guéret</w:t>
              </w:r>
            </w:hyperlink>
          </w:p>
          <w:p>
            <w:pPr/>
            <w:r>
              <w:rPr/>
              <w:t xml:space="preserve">[Rapport de recherche] DRAC Île-de-France, Service régional de l’archéologie. 2022, pp.211-240</w:t>
            </w:r>
          </w:p>
          <w:p>
            <w:pPr/>
            <w:r>
              <w:rPr/>
              <w:t xml:space="preserve">Rapport</w:t>
            </w:r>
            <w:r>
              <w:rPr/>
              <w:t xml:space="preserve"> (rapport de recherche)</w:t>
            </w:r>
          </w:p>
          <w:p>
            <w:pPr/>
            <w:hyperlink r:id="rId160" w:history="1">
              <w:r>
                <w:rPr>
                  <w:color w:val="#410a8c"/>
                  <w:u w:val="single"/>
                </w:rPr>
                <w:t xml:space="preserve">halshs-03932380v1</w:t>
              </w:r>
            </w:hyperlink>
          </w:p>
        </w:tc>
      </w:tr>
      <w:tr>
        <w:trPr/>
        <w:tc>
          <w:tcPr>
            <w:noWrap/>
          </w:tcPr>
          <w:p>
            <w:pPr>
              <w:spacing w:after="200"/>
            </w:pPr>
            <w:hyperlink r:id="rId161" w:history="1">
              <w:r>
                <w:rPr>
                  <w:color w:val="1e198e"/>
                  <w:b w:val="1"/>
                  <w:bCs w:val="1"/>
                  <w:u w:val="single"/>
                </w:rPr>
                <w:t xml:space="preserve">Les derniers chasseurs-cueilleurs de la Préhistoire à Blois : occupation mésolithique du 8e millénaire dans la plaine alluviale de la Loire : Centre-Val de Loire, Loir-et-Cher, Blois, 13bis rue des Ponts-Chartrains : rapport de fouille</w:t>
              </w:r>
            </w:hyperlink>
          </w:p>
          <w:p>
            <w:pPr/>
            <w:hyperlink r:id="rId162" w:history="1">
              <w:r>
                <w:rPr>
                  <w:color w:val="#410a8c"/>
                  <w:u w:val="single"/>
                </w:rPr>
                <w:t xml:space="preserve">Fiona Kildea</w:t>
              </w:r>
            </w:hyperlink>
            <w:r>
              <w:rPr/>
              <w:t xml:space="preserve">,</w:t>
            </w:r>
            <w:hyperlink r:id="rId163" w:history="1">
              <w:r>
                <w:rPr>
                  <w:color w:val="#410a8c"/>
                  <w:u w:val="single"/>
                </w:rPr>
                <w:t xml:space="preserve">Olivier Roncin</w:t>
              </w:r>
            </w:hyperlink>
            <w:r>
              <w:rPr/>
              <w:t xml:space="preserve">,</w:t>
            </w:r>
            <w:hyperlink r:id="rId164" w:history="1">
              <w:r>
                <w:rPr>
                  <w:color w:val="#410a8c"/>
                  <w:u w:val="single"/>
                </w:rPr>
                <w:t xml:space="preserve">Philippe Gardère</w:t>
              </w:r>
            </w:hyperlink>
            <w:r>
              <w:rPr/>
              <w:t xml:space="preserve">,</w:t>
            </w:r>
            <w:hyperlink r:id="rId165" w:history="1">
              <w:r>
                <w:rPr>
                  <w:color w:val="#410a8c"/>
                  <w:u w:val="single"/>
                </w:rPr>
                <w:t xml:space="preserve">Vissac Carole</w:t>
              </w:r>
            </w:hyperlink>
            <w:r>
              <w:rPr/>
              <w:t xml:space="preserve">,</w:t>
            </w:r>
            <w:hyperlink r:id="rId9" w:history="1">
              <w:r>
                <w:rPr>
                  <w:color w:val="#410a8c"/>
                  <w:u w:val="single"/>
                </w:rPr>
                <w:t xml:space="preserve">Colas Guéret</w:t>
              </w:r>
            </w:hyperlink>
            <w:r>
              <w:rPr/>
              <w:t xml:space="preserve">et al.</w:t>
            </w:r>
          </w:p>
          <w:p>
            <w:pPr/>
            <w:r>
              <w:rPr/>
              <w:t xml:space="preserve">[Rapport de recherche] INRAP CIF Pantin. 2020</w:t>
            </w:r>
          </w:p>
          <w:p>
            <w:pPr/>
            <w:r>
              <w:rPr/>
              <w:t xml:space="preserve">Rapport</w:t>
            </w:r>
            <w:r>
              <w:rPr/>
              <w:t xml:space="preserve"> (rapport de recherche)</w:t>
            </w:r>
          </w:p>
          <w:p>
            <w:pPr/>
            <w:hyperlink r:id="rId161" w:history="1">
              <w:r>
                <w:rPr>
                  <w:color w:val="#410a8c"/>
                  <w:u w:val="single"/>
                </w:rPr>
                <w:t xml:space="preserve">halshs-03063818v1</w:t>
              </w:r>
            </w:hyperlink>
          </w:p>
        </w:tc>
      </w:tr>
      <w:tr>
        <w:trPr/>
        <w:tc>
          <w:tcPr>
            <w:noWrap/>
          </w:tcPr>
          <w:p>
            <w:pPr>
              <w:spacing w:after="200"/>
            </w:pPr>
            <w:hyperlink r:id="rId166" w:history="1">
              <w:r>
                <w:rPr>
                  <w:color w:val="1e198e"/>
                  <w:b w:val="1"/>
                  <w:bCs w:val="1"/>
                  <w:u w:val="single"/>
                </w:rPr>
                <w:t xml:space="preserve">Des outils liés à la réalisation de figures rupestres ? Point de vue tracéologique». J. Musch (ed.). Centre Val-de-Loire, Loiret, Le Malesherbois, Route de Puiseaux. Rapport de diagnostic archéologique</w:t>
              </w:r>
            </w:hyperlink>
          </w:p>
          <w:p>
            <w:pPr/>
            <w:hyperlink r:id="rId9" w:history="1">
              <w:r>
                <w:rPr>
                  <w:color w:val="#410a8c"/>
                  <w:u w:val="single"/>
                </w:rPr>
                <w:t xml:space="preserve">Colas Guéret</w:t>
              </w:r>
            </w:hyperlink>
          </w:p>
          <w:p>
            <w:pPr/>
            <w:r>
              <w:rPr/>
              <w:t xml:space="preserve">[Rapport de recherche] INRAP Orléans. 2019, pp.67-67</w:t>
            </w:r>
          </w:p>
          <w:p>
            <w:pPr/>
            <w:r>
              <w:rPr/>
              <w:t xml:space="preserve">Rapport</w:t>
            </w:r>
            <w:r>
              <w:rPr/>
              <w:t xml:space="preserve"> (rapport de recherche)</w:t>
            </w:r>
          </w:p>
          <w:p>
            <w:pPr/>
            <w:hyperlink r:id="rId166" w:history="1">
              <w:r>
                <w:rPr>
                  <w:color w:val="#410a8c"/>
                  <w:u w:val="single"/>
                </w:rPr>
                <w:t xml:space="preserve">halshs-03064673v1</w:t>
              </w:r>
            </w:hyperlink>
          </w:p>
        </w:tc>
      </w:tr>
      <w:tr>
        <w:trPr/>
        <w:tc>
          <w:tcPr>
            <w:noWrap/>
          </w:tcPr>
          <w:p>
            <w:pPr>
              <w:spacing w:after="200"/>
            </w:pPr>
            <w:hyperlink r:id="rId167" w:history="1">
              <w:r>
                <w:rPr>
                  <w:color w:val="1e198e"/>
                  <w:b w:val="1"/>
                  <w:bCs w:val="1"/>
                  <w:u w:val="single"/>
                </w:rPr>
                <w:t xml:space="preserve">Pour une remise en contexte archéologique de l’Art Mésolithique du Sud de l’Île-de-France : des chaos gréseux aux territoires quotidiens». B. Valentin (ed.). Art rupestre préhistorique dans les chaos gréseux du Bassin parisien (ARBap). Étude, archivage et valorisation. Programme collectif de recherche (2018 - 2020). Rapport d’activités pour 2019</w:t>
              </w:r>
            </w:hyperlink>
          </w:p>
          <w:p>
            <w:pPr/>
            <w:hyperlink r:id="rId9" w:history="1">
              <w:r>
                <w:rPr>
                  <w:color w:val="#410a8c"/>
                  <w:u w:val="single"/>
                </w:rPr>
                <w:t xml:space="preserve">Colas Guéret</w:t>
              </w:r>
            </w:hyperlink>
            <w:r>
              <w:rPr/>
              <w:t xml:space="preserve">,</w:t>
            </w:r>
            <w:hyperlink r:id="rId28" w:history="1">
              <w:r>
                <w:rPr>
                  <w:color w:val="#410a8c"/>
                  <w:u w:val="single"/>
                </w:rPr>
                <w:t xml:space="preserve">Alexandre Cantin</w:t>
              </w:r>
            </w:hyperlink>
          </w:p>
          <w:p>
            <w:pPr/>
            <w:r>
              <w:rPr/>
              <w:t xml:space="preserve">[Rapport de recherche] DRAC Île-de-France, Service régional de l’archéologie. 2019, pp.309-333</w:t>
            </w:r>
          </w:p>
          <w:p>
            <w:pPr/>
            <w:r>
              <w:rPr/>
              <w:t xml:space="preserve">Rapport</w:t>
            </w:r>
            <w:r>
              <w:rPr/>
              <w:t xml:space="preserve"> (rapport de recherche)</w:t>
            </w:r>
          </w:p>
          <w:p>
            <w:pPr/>
            <w:hyperlink r:id="rId167" w:history="1">
              <w:r>
                <w:rPr>
                  <w:color w:val="#410a8c"/>
                  <w:u w:val="single"/>
                </w:rPr>
                <w:t xml:space="preserve">halshs-03064714v1</w:t>
              </w:r>
            </w:hyperlink>
          </w:p>
        </w:tc>
      </w:tr>
      <w:tr>
        <w:trPr/>
        <w:tc>
          <w:tcPr>
            <w:noWrap/>
          </w:tcPr>
          <w:p>
            <w:pPr>
              <w:spacing w:after="200"/>
            </w:pPr>
            <w:hyperlink r:id="rId168" w:history="1">
              <w:r>
                <w:rPr>
                  <w:color w:val="1e198e"/>
                  <w:b w:val="1"/>
                  <w:bCs w:val="1"/>
                  <w:u w:val="single"/>
                </w:rPr>
                <w:t xml:space="preserve">Observations tracéologiques de quelques pièces lithiques découvertes lors du diagnostic de Valenton “2 rue du 11 novembre 1918”». Velardez (ed.). Valenton, 2 rue du 11 novembre 1918. Rapport final de diagnostic</w:t>
              </w:r>
            </w:hyperlink>
          </w:p>
          <w:p>
            <w:pPr/>
            <w:hyperlink r:id="rId9" w:history="1">
              <w:r>
                <w:rPr>
                  <w:color w:val="#410a8c"/>
                  <w:u w:val="single"/>
                </w:rPr>
                <w:t xml:space="preserve">Colas Guéret</w:t>
              </w:r>
            </w:hyperlink>
          </w:p>
          <w:p>
            <w:pPr/>
            <w:r>
              <w:rPr/>
              <w:t xml:space="preserve">[Rapport de recherche] Conseil départemental du Val-de-Marne, Direction de la culture. 2019, pp.62-64</w:t>
            </w:r>
          </w:p>
          <w:p>
            <w:pPr/>
            <w:r>
              <w:rPr/>
              <w:t xml:space="preserve">Rapport</w:t>
            </w:r>
            <w:r>
              <w:rPr/>
              <w:t xml:space="preserve"> (rapport de recherche)</w:t>
            </w:r>
          </w:p>
          <w:p>
            <w:pPr/>
            <w:hyperlink r:id="rId168" w:history="1">
              <w:r>
                <w:rPr>
                  <w:color w:val="#410a8c"/>
                  <w:u w:val="single"/>
                </w:rPr>
                <w:t xml:space="preserve">halshs-03064688v1</w:t>
              </w:r>
            </w:hyperlink>
          </w:p>
        </w:tc>
      </w:tr>
      <w:tr>
        <w:trPr/>
        <w:tc>
          <w:tcPr>
            <w:noWrap/>
          </w:tcPr>
          <w:p>
            <w:pPr>
              <w:spacing w:after="200"/>
            </w:pPr>
            <w:hyperlink r:id="rId169" w:history="1">
              <w:r>
                <w:rPr>
                  <w:color w:val="1e198e"/>
                  <w:b w:val="1"/>
                  <w:bCs w:val="1"/>
                  <w:u w:val="single"/>
                </w:rPr>
                <w:t xml:space="preserve">Quelles perspectives archéologiques aux Dégoutants à Ratard 1 (cf. « grotte à la Peinture) à Larchant (Seine-et-Marne) ? Compte rendu d’une petite opération de fouille préliminaire réalisée à l’automne 2019». B. Valentin (ed.). Art rupestre préhistorique dans les chaos gréseux du Bassin parisien (ARBap). Étude, archivage et valorisation. Programme collectif de recherche (2018 - 2020). Rapport d’activités pour 2019</w:t>
              </w:r>
            </w:hyperlink>
          </w:p>
          <w:p>
            <w:pPr/>
            <w:hyperlink r:id="rId9" w:history="1">
              <w:r>
                <w:rPr>
                  <w:color w:val="#410a8c"/>
                  <w:u w:val="single"/>
                </w:rPr>
                <w:t xml:space="preserve">Colas Guéret</w:t>
              </w:r>
            </w:hyperlink>
            <w:r>
              <w:rPr/>
              <w:t xml:space="preserve">,</w:t>
            </w:r>
            <w:hyperlink r:id="rId28" w:history="1">
              <w:r>
                <w:rPr>
                  <w:color w:val="#410a8c"/>
                  <w:u w:val="single"/>
                </w:rPr>
                <w:t xml:space="preserve">Alexandre Cantin</w:t>
              </w:r>
            </w:hyperlink>
          </w:p>
          <w:p>
            <w:pPr/>
            <w:r>
              <w:rPr/>
              <w:t xml:space="preserve">[Rapport de recherche] DRAC Île-de-France, Service régional de l’archéologie. 2019, pp.287-308</w:t>
            </w:r>
          </w:p>
          <w:p>
            <w:pPr/>
            <w:r>
              <w:rPr/>
              <w:t xml:space="preserve">Rapport</w:t>
            </w:r>
            <w:r>
              <w:rPr/>
              <w:t xml:space="preserve"> (rapport de recherche)</w:t>
            </w:r>
          </w:p>
          <w:p>
            <w:pPr/>
            <w:hyperlink r:id="rId169" w:history="1">
              <w:r>
                <w:rPr>
                  <w:color w:val="#410a8c"/>
                  <w:u w:val="single"/>
                </w:rPr>
                <w:t xml:space="preserve">halshs-03064705v1</w:t>
              </w:r>
            </w:hyperlink>
          </w:p>
        </w:tc>
      </w:tr>
      <w:tr>
        <w:trPr/>
        <w:tc>
          <w:tcPr>
            <w:noWrap/>
          </w:tcPr>
          <w:p>
            <w:pPr>
              <w:spacing w:after="200"/>
            </w:pPr>
            <w:hyperlink r:id="rId170" w:history="1">
              <w:r>
                <w:rPr>
                  <w:color w:val="1e198e"/>
                  <w:b w:val="1"/>
                  <w:bCs w:val="1"/>
                  <w:u w:val="single"/>
                </w:rPr>
                <w:t xml:space="preserve">Loiret, Le Malesherbois, route de Puiseaux : rapport de diagnostic</w:t>
              </w:r>
            </w:hyperlink>
          </w:p>
          <w:p>
            <w:pPr/>
            <w:hyperlink r:id="rId152" w:history="1">
              <w:r>
                <w:rPr>
                  <w:color w:val="#410a8c"/>
                  <w:u w:val="single"/>
                </w:rPr>
                <w:t xml:space="preserve">Johannes Musch</w:t>
              </w:r>
            </w:hyperlink>
            <w:r>
              <w:rPr/>
              <w:t xml:space="preserve">,</w:t>
            </w:r>
            <w:hyperlink r:id="rId149" w:history="1">
              <w:r>
                <w:rPr>
                  <w:color w:val="#410a8c"/>
                  <w:u w:val="single"/>
                </w:rPr>
                <w:t xml:space="preserve">Sandrine Deschamps</w:t>
              </w:r>
            </w:hyperlink>
            <w:r>
              <w:rPr/>
              <w:t xml:space="preserve">,</w:t>
            </w:r>
            <w:hyperlink r:id="rId171" w:history="1">
              <w:r>
                <w:rPr>
                  <w:color w:val="#410a8c"/>
                  <w:u w:val="single"/>
                </w:rPr>
                <w:t xml:space="preserve">Mehdi Belarbi</w:t>
              </w:r>
            </w:hyperlink>
            <w:r>
              <w:rPr/>
              <w:t xml:space="preserve">,</w:t>
            </w:r>
            <w:hyperlink r:id="rId172" w:history="1">
              <w:r>
                <w:rPr>
                  <w:color w:val="#410a8c"/>
                  <w:u w:val="single"/>
                </w:rPr>
                <w:t xml:space="preserve">Jean-François Coulon</w:t>
              </w:r>
            </w:hyperlink>
            <w:r>
              <w:rPr/>
              <w:t xml:space="preserve">,</w:t>
            </w:r>
            <w:hyperlink r:id="rId9" w:history="1">
              <w:r>
                <w:rPr>
                  <w:color w:val="#410a8c"/>
                  <w:u w:val="single"/>
                </w:rPr>
                <w:t xml:space="preserve">Colas Guéret</w:t>
              </w:r>
            </w:hyperlink>
            <w:r>
              <w:rPr/>
              <w:t xml:space="preserve">et al.</w:t>
            </w:r>
          </w:p>
          <w:p>
            <w:pPr/>
            <w:r>
              <w:rPr/>
              <w:t xml:space="preserve">[Rapport de recherche] INRAP CIF Pantin. 2019</w:t>
            </w:r>
          </w:p>
          <w:p>
            <w:pPr/>
            <w:r>
              <w:rPr/>
              <w:t xml:space="preserve">Rapport</w:t>
            </w:r>
            <w:r>
              <w:rPr/>
              <w:t xml:space="preserve"> (rapport de recherche)</w:t>
            </w:r>
          </w:p>
          <w:p>
            <w:pPr/>
            <w:hyperlink r:id="rId170" w:history="1">
              <w:r>
                <w:rPr>
                  <w:color w:val="#410a8c"/>
                  <w:u w:val="single"/>
                </w:rPr>
                <w:t xml:space="preserve">halshs-03063836v1</w:t>
              </w:r>
            </w:hyperlink>
          </w:p>
        </w:tc>
      </w:tr>
      <w:tr>
        <w:trPr/>
        <w:tc>
          <w:tcPr>
            <w:noWrap/>
          </w:tcPr>
          <w:p>
            <w:pPr>
              <w:spacing w:after="200"/>
            </w:pPr>
            <w:hyperlink r:id="rId173" w:history="1">
              <w:r>
                <w:rPr>
                  <w:color w:val="1e198e"/>
                  <w:b w:val="1"/>
                  <w:bCs w:val="1"/>
                  <w:u w:val="single"/>
                </w:rPr>
                <w:t xml:space="preserve">Les Macrolithes. Balagny-sur-Thérain, Rue du 14 juillet 1789 (Oise). Occupation mésolithique à Balagny-sur-Thérain. Rapport de fouille, C. Paris (ed.)</w:t>
              </w:r>
            </w:hyperlink>
          </w:p>
          <w:p>
            <w:pPr/>
            <w:hyperlink r:id="rId24" w:history="1">
              <w:r>
                <w:rPr>
                  <w:color w:val="#410a8c"/>
                  <w:u w:val="single"/>
                </w:rPr>
                <w:t xml:space="preserve">Sylvain Griselin</w:t>
              </w:r>
            </w:hyperlink>
            <w:r>
              <w:rPr/>
              <w:t xml:space="preserve">,</w:t>
            </w:r>
            <w:hyperlink r:id="rId9" w:history="1">
              <w:r>
                <w:rPr>
                  <w:color w:val="#410a8c"/>
                  <w:u w:val="single"/>
                </w:rPr>
                <w:t xml:space="preserve">Colas Guéret</w:t>
              </w:r>
            </w:hyperlink>
            <w:r>
              <w:rPr/>
              <w:t xml:space="preserve">,</w:t>
            </w:r>
            <w:hyperlink r:id="rId105" w:history="1">
              <w:r>
                <w:rPr>
                  <w:color w:val="#410a8c"/>
                  <w:u w:val="single"/>
                </w:rPr>
                <w:t xml:space="preserve">Caroline Hamon</w:t>
              </w:r>
            </w:hyperlink>
          </w:p>
          <w:p>
            <w:pPr/>
            <w:r>
              <w:rPr/>
              <w:t xml:space="preserve">[Rapport de recherche] INRAP Hauts-de-France. 2018, pp.106-115</w:t>
            </w:r>
          </w:p>
          <w:p>
            <w:pPr/>
            <w:r>
              <w:rPr/>
              <w:t xml:space="preserve">Rapport</w:t>
            </w:r>
            <w:r>
              <w:rPr/>
              <w:t xml:space="preserve"> (rapport de recherche)</w:t>
            </w:r>
          </w:p>
          <w:p>
            <w:pPr/>
            <w:hyperlink r:id="rId173" w:history="1">
              <w:r>
                <w:rPr>
                  <w:color w:val="#410a8c"/>
                  <w:u w:val="single"/>
                </w:rPr>
                <w:t xml:space="preserve">halshs-03063872v1</w:t>
              </w:r>
            </w:hyperlink>
          </w:p>
        </w:tc>
      </w:tr>
      <w:tr>
        <w:trPr/>
        <w:tc>
          <w:tcPr>
            <w:noWrap/>
          </w:tcPr>
          <w:p>
            <w:pPr>
              <w:spacing w:after="200"/>
            </w:pPr>
            <w:hyperlink r:id="rId174" w:history="1">
              <w:r>
                <w:rPr>
                  <w:color w:val="1e198e"/>
                  <w:b w:val="1"/>
                  <w:bCs w:val="1"/>
                  <w:u w:val="single"/>
                </w:rPr>
                <w:t xml:space="preserve">Approche fonctionnelle du matériel en silex des occupations RMS-A de Remilly-les-Pothées». B. Souffi (ed.). Remilly-les-Pothées «La Culotte». 8000 ans d’occupations sur les bords de l’Audry : évolution d’un site en contexte de bas de versant, du Mésolithique à l’Antiquité. Vol. 2 : Les occupations mésolithique des 8è et 6è millénaires avant J.C., Rapport de fouille</w:t>
              </w:r>
            </w:hyperlink>
          </w:p>
          <w:p>
            <w:pPr/>
            <w:hyperlink r:id="rId9" w:history="1">
              <w:r>
                <w:rPr>
                  <w:color w:val="#410a8c"/>
                  <w:u w:val="single"/>
                </w:rPr>
                <w:t xml:space="preserve">Colas Guéret</w:t>
              </w:r>
            </w:hyperlink>
          </w:p>
          <w:p>
            <w:pPr/>
            <w:r>
              <w:rPr/>
              <w:t xml:space="preserve">[Research Report] Inrap Grand Est Nord, Service régional d’archéologie d’Alsace-Champagne-Ardenne. 2016, pp.147-178</w:t>
            </w:r>
          </w:p>
          <w:p>
            <w:pPr/>
            <w:r>
              <w:rPr/>
              <w:t xml:space="preserve">Rapport</w:t>
            </w:r>
            <w:r>
              <w:rPr/>
              <w:t xml:space="preserve"> (rapport de recherche)</w:t>
            </w:r>
          </w:p>
          <w:p>
            <w:pPr/>
            <w:hyperlink r:id="rId174" w:history="1">
              <w:r>
                <w:rPr>
                  <w:color w:val="#410a8c"/>
                  <w:u w:val="single"/>
                </w:rPr>
                <w:t xml:space="preserve">halshs-03064664v1</w:t>
              </w:r>
            </w:hyperlink>
          </w:p>
        </w:tc>
      </w:tr>
      <w:tr>
        <w:trPr/>
        <w:tc>
          <w:tcPr>
            <w:noWrap/>
          </w:tcPr>
          <w:p>
            <w:pPr>
              <w:spacing w:after="200"/>
            </w:pPr>
            <w:hyperlink r:id="rId175" w:history="1">
              <w:r>
                <w:rPr>
                  <w:color w:val="1e198e"/>
                  <w:b w:val="1"/>
                  <w:bCs w:val="1"/>
                  <w:u w:val="single"/>
                </w:rPr>
                <w:t xml:space="preserve">Rapport d’activité sur l’opération de préparation à la publication du site mésolithique de “ l’Hermitage ” à Auneau, Eure-et-Loir</w:t>
              </w:r>
            </w:hyperlink>
          </w:p>
          <w:p>
            <w:pPr/>
            <w:hyperlink r:id="rId149" w:history="1">
              <w:r>
                <w:rPr>
                  <w:color w:val="#410a8c"/>
                  <w:u w:val="single"/>
                </w:rPr>
                <w:t xml:space="preserve">Sandrine Deschamps</w:t>
              </w:r>
            </w:hyperlink>
            <w:r>
              <w:rPr/>
              <w:t xml:space="preserve">,</w:t>
            </w:r>
            <w:hyperlink r:id="rId151" w:history="1">
              <w:r>
                <w:rPr>
                  <w:color w:val="#410a8c"/>
                  <w:u w:val="single"/>
                </w:rPr>
                <w:t xml:space="preserve">Gabriel Chamaux</w:t>
              </w:r>
            </w:hyperlink>
            <w:r>
              <w:rPr/>
              <w:t xml:space="preserve">,</w:t>
            </w:r>
            <w:hyperlink r:id="rId9" w:history="1">
              <w:r>
                <w:rPr>
                  <w:color w:val="#410a8c"/>
                  <w:u w:val="single"/>
                </w:rPr>
                <w:t xml:space="preserve">Colas Guéret</w:t>
              </w:r>
            </w:hyperlink>
            <w:r>
              <w:rPr/>
              <w:t xml:space="preserve">,</w:t>
            </w:r>
            <w:hyperlink r:id="rId105" w:history="1">
              <w:r>
                <w:rPr>
                  <w:color w:val="#410a8c"/>
                  <w:u w:val="single"/>
                </w:rPr>
                <w:t xml:space="preserve">Caroline Hamon</w:t>
              </w:r>
            </w:hyperlink>
            <w:r>
              <w:rPr/>
              <w:t xml:space="preserve">,</w:t>
            </w:r>
            <w:hyperlink r:id="rId176" w:history="1">
              <w:r>
                <w:rPr>
                  <w:color w:val="#410a8c"/>
                  <w:u w:val="single"/>
                </w:rPr>
                <w:t xml:space="preserve">G. Hulin</w:t>
              </w:r>
            </w:hyperlink>
            <w:r>
              <w:rPr/>
              <w:t xml:space="preserve">et al.</w:t>
            </w:r>
          </w:p>
          <w:p>
            <w:pPr/>
            <w:r>
              <w:rPr/>
              <w:t xml:space="preserve">[Rapport de recherche] DRAC / SRA Centre. 2016</w:t>
            </w:r>
          </w:p>
          <w:p>
            <w:pPr/>
            <w:r>
              <w:rPr/>
              <w:t xml:space="preserve">Rapport</w:t>
            </w:r>
            <w:r>
              <w:rPr/>
              <w:t xml:space="preserve"> (rapport de recherche)</w:t>
            </w:r>
          </w:p>
          <w:p>
            <w:pPr/>
            <w:hyperlink r:id="rId175" w:history="1">
              <w:r>
                <w:rPr>
                  <w:color w:val="#410a8c"/>
                  <w:u w:val="single"/>
                </w:rPr>
                <w:t xml:space="preserve">halshs-03063749v1</w:t>
              </w:r>
            </w:hyperlink>
          </w:p>
        </w:tc>
      </w:tr>
      <w:tr>
        <w:trPr/>
        <w:tc>
          <w:tcPr>
            <w:noWrap/>
          </w:tcPr>
          <w:p>
            <w:pPr>
              <w:spacing w:after="200"/>
            </w:pPr>
            <w:hyperlink r:id="rId177" w:history="1">
              <w:r>
                <w:rPr>
                  <w:color w:val="1e198e"/>
                  <w:b w:val="1"/>
                  <w:bCs w:val="1"/>
                  <w:u w:val="single"/>
                </w:rPr>
                <w:t xml:space="preserve">Approche fonctionnelle de l’outillage». G. Chamaux (ed.). Poupry (Centre-Val-de-Loire, Eure-et-Loir), «Vers Artenay». Un habitat du Néolithique final sur le plateau de Beauce, Rapport de fouille archéologique préventive</w:t>
              </w:r>
            </w:hyperlink>
          </w:p>
          <w:p>
            <w:pPr/>
            <w:hyperlink r:id="rId9" w:history="1">
              <w:r>
                <w:rPr>
                  <w:color w:val="#410a8c"/>
                  <w:u w:val="single"/>
                </w:rPr>
                <w:t xml:space="preserve">Colas Guéret</w:t>
              </w:r>
            </w:hyperlink>
          </w:p>
          <w:p>
            <w:pPr/>
            <w:r>
              <w:rPr/>
              <w:t xml:space="preserve">[Rapport de recherche] Conseil départemental d’Eure-et-Loir. 2016, pp.265-287</w:t>
            </w:r>
          </w:p>
          <w:p>
            <w:pPr/>
            <w:r>
              <w:rPr/>
              <w:t xml:space="preserve">Rapport</w:t>
            </w:r>
            <w:r>
              <w:rPr/>
              <w:t xml:space="preserve"> (rapport de recherche)</w:t>
            </w:r>
          </w:p>
          <w:p>
            <w:pPr/>
            <w:hyperlink r:id="rId177" w:history="1">
              <w:r>
                <w:rPr>
                  <w:color w:val="#410a8c"/>
                  <w:u w:val="single"/>
                </w:rPr>
                <w:t xml:space="preserve">halshs-03064646v1</w:t>
              </w:r>
            </w:hyperlink>
          </w:p>
        </w:tc>
      </w:tr>
      <w:tr>
        <w:trPr/>
        <w:tc>
          <w:tcPr>
            <w:noWrap/>
          </w:tcPr>
          <w:p>
            <w:pPr>
              <w:spacing w:after="200"/>
            </w:pPr>
            <w:hyperlink r:id="rId178" w:history="1">
              <w:r>
                <w:rPr>
                  <w:color w:val="1e198e"/>
                  <w:b w:val="1"/>
                  <w:bCs w:val="1"/>
                  <w:u w:val="single"/>
                </w:rPr>
                <w:t xml:space="preserve">Les occupations magdaléniennes du Locus 16 de la Croix-de-Bagneux à Mareuil-sur-Cher (41). Premiers résultats et perspectives palethnographiques. L. Mevel et S. Griselein (dirs.), Rapport 2016 du PCR Paléolithique final et Mésolithique dans le Bassin parisien et ses marges. Habitats, sociétés et environnements</w:t>
              </w:r>
            </w:hyperlink>
          </w:p>
          <w:p>
            <w:pPr/>
            <w:hyperlink r:id="rId179" w:history="1">
              <w:r>
                <w:rPr>
                  <w:color w:val="#410a8c"/>
                  <w:u w:val="single"/>
                </w:rPr>
                <w:t xml:space="preserve">Elisa Caron-Laviolette</w:t>
              </w:r>
            </w:hyperlink>
            <w:r>
              <w:rPr/>
              <w:t xml:space="preserve">,</w:t>
            </w:r>
            <w:hyperlink r:id="rId108" w:history="1">
              <w:r>
                <w:rPr>
                  <w:color w:val="#410a8c"/>
                  <w:u w:val="single"/>
                </w:rPr>
                <w:t xml:space="preserve">Ludovic Mevel</w:t>
              </w:r>
            </w:hyperlink>
            <w:r>
              <w:rPr/>
              <w:t xml:space="preserve">,</w:t>
            </w:r>
            <w:hyperlink r:id="rId162" w:history="1">
              <w:r>
                <w:rPr>
                  <w:color w:val="#410a8c"/>
                  <w:u w:val="single"/>
                </w:rPr>
                <w:t xml:space="preserve">Fiona Kildea</w:t>
              </w:r>
            </w:hyperlink>
            <w:r>
              <w:rPr/>
              <w:t xml:space="preserve">,</w:t>
            </w:r>
            <w:hyperlink r:id="rId9" w:history="1">
              <w:r>
                <w:rPr>
                  <w:color w:val="#410a8c"/>
                  <w:u w:val="single"/>
                </w:rPr>
                <w:t xml:space="preserve">Colas Guéret</w:t>
              </w:r>
            </w:hyperlink>
          </w:p>
          <w:p>
            <w:pPr/>
            <w:r>
              <w:rPr/>
              <w:t xml:space="preserve">[Research Report] Service régional d’archéologie du Centre. 2016</w:t>
            </w:r>
          </w:p>
          <w:p>
            <w:pPr/>
            <w:r>
              <w:rPr/>
              <w:t xml:space="preserve">Rapport</w:t>
            </w:r>
            <w:r>
              <w:rPr/>
              <w:t xml:space="preserve"> (rapport de recherche)</w:t>
            </w:r>
          </w:p>
          <w:p>
            <w:pPr/>
            <w:hyperlink r:id="rId178" w:history="1">
              <w:r>
                <w:rPr>
                  <w:color w:val="#410a8c"/>
                  <w:u w:val="single"/>
                </w:rPr>
                <w:t xml:space="preserve">halshs-03034185v1</w:t>
              </w:r>
            </w:hyperlink>
          </w:p>
        </w:tc>
      </w:tr>
      <w:tr>
        <w:trPr/>
        <w:tc>
          <w:tcPr>
            <w:noWrap/>
          </w:tcPr>
          <w:p>
            <w:pPr>
              <w:spacing w:after="200"/>
            </w:pPr>
            <w:hyperlink r:id="rId180" w:history="1">
              <w:r>
                <w:rPr>
                  <w:color w:val="1e198e"/>
                  <w:b w:val="1"/>
                  <w:bCs w:val="1"/>
                  <w:u w:val="single"/>
                </w:rPr>
                <w:t xml:space="preserve">Etude tracéologique». F. Blaser (ed.). Cormeilles-en-Parisis, ZAC «Les Bois de Rochefort», secteur 8. Ensemble funéraire du Néolithique Moyen I - Rapport final d’opération</w:t>
              </w:r>
            </w:hyperlink>
          </w:p>
          <w:p>
            <w:pPr/>
            <w:hyperlink r:id="rId9" w:history="1">
              <w:r>
                <w:rPr>
                  <w:color w:val="#410a8c"/>
                  <w:u w:val="single"/>
                </w:rPr>
                <w:t xml:space="preserve">Colas Guéret</w:t>
              </w:r>
            </w:hyperlink>
          </w:p>
          <w:p>
            <w:pPr/>
            <w:r>
              <w:rPr/>
              <w:t xml:space="preserve">[Rapport de recherche] Inrap Centre-Île-de-France, Service régional d’archéologie d’Île-de-France. 2016, pp.150-152</w:t>
            </w:r>
          </w:p>
          <w:p>
            <w:pPr/>
            <w:r>
              <w:rPr/>
              <w:t xml:space="preserve">Rapport</w:t>
            </w:r>
            <w:r>
              <w:rPr/>
              <w:t xml:space="preserve"> (rapport de recherche)</w:t>
            </w:r>
          </w:p>
          <w:p>
            <w:pPr/>
            <w:hyperlink r:id="rId180" w:history="1">
              <w:r>
                <w:rPr>
                  <w:color w:val="#410a8c"/>
                  <w:u w:val="single"/>
                </w:rPr>
                <w:t xml:space="preserve">halshs-03064680v1</w:t>
              </w:r>
            </w:hyperlink>
          </w:p>
        </w:tc>
      </w:tr>
      <w:tr>
        <w:trPr/>
        <w:tc>
          <w:tcPr>
            <w:noWrap/>
          </w:tcPr>
          <w:p>
            <w:pPr>
              <w:spacing w:after="200"/>
            </w:pPr>
            <w:hyperlink r:id="rId181" w:history="1">
              <w:r>
                <w:rPr>
                  <w:color w:val="1e198e"/>
                  <w:b w:val="1"/>
                  <w:bCs w:val="1"/>
                  <w:u w:val="single"/>
                </w:rPr>
                <w:t xml:space="preserve">8000 ans d’occupations sur les bords de l’Audry: évolution d’un site en contexte de bas de versant, du Mésolithique à l’Antiquité : volume 2: Les occupations mésolithiques des 8e et 6e millénaire avant J.-C. : Remilly-les-Pothées, Ardennes, “La Culotte” : rapport de fouilles». 8000 ans d’occupations sur les bords de l’Audry: évolution d’un site en contexte de bas de versant, du Mésolithique à l’Antiquité</w:t>
              </w:r>
            </w:hyperlink>
          </w:p>
          <w:p>
            <w:pPr/>
            <w:hyperlink r:id="rId60" w:history="1">
              <w:r>
                <w:rPr>
                  <w:color w:val="#410a8c"/>
                  <w:u w:val="single"/>
                </w:rPr>
                <w:t xml:space="preserve">Bénédicte Souffi</w:t>
              </w:r>
            </w:hyperlink>
            <w:r>
              <w:rPr/>
              <w:t xml:space="preserve">,</w:t>
            </w:r>
            <w:hyperlink r:id="rId147" w:history="1">
              <w:r>
                <w:rPr>
                  <w:color w:val="#410a8c"/>
                  <w:u w:val="single"/>
                </w:rPr>
                <w:t xml:space="preserve">Cristina San Juan - Foucher</w:t>
              </w:r>
            </w:hyperlink>
            <w:r>
              <w:rPr/>
              <w:t xml:space="preserve">,</w:t>
            </w:r>
            <w:hyperlink r:id="rId24" w:history="1">
              <w:r>
                <w:rPr>
                  <w:color w:val="#410a8c"/>
                  <w:u w:val="single"/>
                </w:rPr>
                <w:t xml:space="preserve">Sylvain Griselin</w:t>
              </w:r>
            </w:hyperlink>
            <w:r>
              <w:rPr/>
              <w:t xml:space="preserve">,</w:t>
            </w:r>
            <w:hyperlink r:id="rId9" w:history="1">
              <w:r>
                <w:rPr>
                  <w:color w:val="#410a8c"/>
                  <w:u w:val="single"/>
                </w:rPr>
                <w:t xml:space="preserve">Colas Guéret</w:t>
              </w:r>
            </w:hyperlink>
          </w:p>
          <w:p>
            <w:pPr/>
            <w:r>
              <w:rPr/>
              <w:t xml:space="preserve">[Rapport de recherche] INRAP GEN Metz. 2016</w:t>
            </w:r>
          </w:p>
          <w:p>
            <w:pPr/>
            <w:r>
              <w:rPr/>
              <w:t xml:space="preserve">Rapport</w:t>
            </w:r>
            <w:r>
              <w:rPr/>
              <w:t xml:space="preserve"> (rapport de recherche)</w:t>
            </w:r>
          </w:p>
          <w:p>
            <w:pPr/>
            <w:hyperlink r:id="rId181" w:history="1">
              <w:r>
                <w:rPr>
                  <w:color w:val="#410a8c"/>
                  <w:u w:val="single"/>
                </w:rPr>
                <w:t xml:space="preserve">halshs-03063843v1</w:t>
              </w:r>
            </w:hyperlink>
          </w:p>
        </w:tc>
      </w:tr>
      <w:tr>
        <w:trPr/>
        <w:tc>
          <w:tcPr>
            <w:noWrap/>
          </w:tcPr>
          <w:p>
            <w:pPr>
              <w:spacing w:after="200"/>
            </w:pPr>
            <w:hyperlink r:id="rId182" w:history="1">
              <w:r>
                <w:rPr>
                  <w:color w:val="1e198e"/>
                  <w:b w:val="1"/>
                  <w:bCs w:val="1"/>
                  <w:u w:val="single"/>
                </w:rPr>
                <w:t xml:space="preserve">Les débitages du premier Mésolithique dans le Bassin parisien. Bilan d’étape. L. Mevel et S. Griselin (eds.). Rapport 2016 du PCR Paléolithique final et Mésolithique dans le Bassin parisien et ses marges. Habitats, sociétés et environnements</w:t>
              </w:r>
            </w:hyperlink>
          </w:p>
          <w:p>
            <w:pPr/>
            <w:hyperlink r:id="rId24" w:history="1">
              <w:r>
                <w:rPr>
                  <w:color w:val="#410a8c"/>
                  <w:u w:val="single"/>
                </w:rPr>
                <w:t xml:space="preserve">Sylvain Griselin</w:t>
              </w:r>
            </w:hyperlink>
            <w:r>
              <w:rPr/>
              <w:t xml:space="preserve">,</w:t>
            </w:r>
            <w:hyperlink r:id="rId29" w:history="1">
              <w:r>
                <w:rPr>
                  <w:color w:val="#410a8c"/>
                  <w:u w:val="single"/>
                </w:rPr>
                <w:t xml:space="preserve">Boris Valentin</w:t>
              </w:r>
            </w:hyperlink>
            <w:r>
              <w:rPr/>
              <w:t xml:space="preserve">,</w:t>
            </w:r>
            <w:hyperlink r:id="rId163" w:history="1">
              <w:r>
                <w:rPr>
                  <w:color w:val="#410a8c"/>
                  <w:u w:val="single"/>
                </w:rPr>
                <w:t xml:space="preserve">Olivier Roncin</w:t>
              </w:r>
            </w:hyperlink>
            <w:r>
              <w:rPr/>
              <w:t xml:space="preserve">,</w:t>
            </w:r>
            <w:hyperlink r:id="rId9" w:history="1">
              <w:r>
                <w:rPr>
                  <w:color w:val="#410a8c"/>
                  <w:u w:val="single"/>
                </w:rPr>
                <w:t xml:space="preserve">Colas Guéret</w:t>
              </w:r>
            </w:hyperlink>
            <w:r>
              <w:rPr/>
              <w:t xml:space="preserve">,</w:t>
            </w:r>
            <w:hyperlink r:id="rId60" w:history="1">
              <w:r>
                <w:rPr>
                  <w:color w:val="#410a8c"/>
                  <w:u w:val="single"/>
                </w:rPr>
                <w:t xml:space="preserve">Bénédicte Souffi</w:t>
              </w:r>
            </w:hyperlink>
          </w:p>
          <w:p>
            <w:pPr/>
            <w:r>
              <w:rPr/>
              <w:t xml:space="preserve">[Rapport de recherche] SAR Région Centre. 2016, pp.233-238</w:t>
            </w:r>
          </w:p>
          <w:p>
            <w:pPr/>
            <w:r>
              <w:rPr/>
              <w:t xml:space="preserve">Rapport</w:t>
            </w:r>
            <w:r>
              <w:rPr/>
              <w:t xml:space="preserve"> (rapport de recherche)</w:t>
            </w:r>
          </w:p>
          <w:p>
            <w:pPr/>
            <w:hyperlink r:id="rId182" w:history="1">
              <w:r>
                <w:rPr>
                  <w:color w:val="#410a8c"/>
                  <w:u w:val="single"/>
                </w:rPr>
                <w:t xml:space="preserve">halshs-03063882v1</w:t>
              </w:r>
            </w:hyperlink>
          </w:p>
        </w:tc>
      </w:tr>
      <w:tr>
        <w:trPr/>
        <w:tc>
          <w:tcPr>
            <w:noWrap/>
          </w:tcPr>
          <w:p>
            <w:pPr>
              <w:spacing w:after="200"/>
            </w:pPr>
            <w:hyperlink r:id="rId183" w:history="1">
              <w:r>
                <w:rPr>
                  <w:color w:val="1e198e"/>
                  <w:b w:val="1"/>
                  <w:bCs w:val="1"/>
                  <w:u w:val="single"/>
                </w:rPr>
                <w:t xml:space="preserve">Analyse tracéologique d’un échantillon lithique». M. Fouin (ed.). Athis, Marne, «Chemin des Postes». Une longue fréquentation (du Paléolithique supérieur à l’époque contemporaine) des bords de Marne. Vol. 1 : Présentation de l’opération et des données archéologiques, Rapport de fouille</w:t>
              </w:r>
            </w:hyperlink>
          </w:p>
          <w:p>
            <w:pPr/>
            <w:hyperlink r:id="rId9" w:history="1">
              <w:r>
                <w:rPr>
                  <w:color w:val="#410a8c"/>
                  <w:u w:val="single"/>
                </w:rPr>
                <w:t xml:space="preserve">Colas Guéret</w:t>
              </w:r>
            </w:hyperlink>
          </w:p>
          <w:p>
            <w:pPr/>
            <w:r>
              <w:rPr/>
              <w:t xml:space="preserve">[Research Report] Inrap Grand Est Nord, Service régional d’archéologie d’Alsace-Champagne-Ardenne. 2016, pp.92-97</w:t>
            </w:r>
          </w:p>
          <w:p>
            <w:pPr/>
            <w:r>
              <w:rPr/>
              <w:t xml:space="preserve">Rapport</w:t>
            </w:r>
            <w:r>
              <w:rPr/>
              <w:t xml:space="preserve"> (rapport de recherche)</w:t>
            </w:r>
          </w:p>
          <w:p>
            <w:pPr/>
            <w:hyperlink r:id="rId183" w:history="1">
              <w:r>
                <w:rPr>
                  <w:color w:val="#410a8c"/>
                  <w:u w:val="single"/>
                </w:rPr>
                <w:t xml:space="preserve">halshs-03064638v1</w:t>
              </w:r>
            </w:hyperlink>
          </w:p>
        </w:tc>
      </w:tr>
      <w:tr>
        <w:trPr/>
        <w:tc>
          <w:tcPr>
            <w:noWrap/>
          </w:tcPr>
          <w:p>
            <w:pPr>
              <w:spacing w:after="200"/>
            </w:pPr>
            <w:hyperlink r:id="rId184" w:history="1">
              <w:r>
                <w:rPr>
                  <w:color w:val="1e198e"/>
                  <w:b w:val="1"/>
                  <w:bCs w:val="1"/>
                  <w:u w:val="single"/>
                </w:rPr>
                <w:t xml:space="preserve">Approche fonctionnelle de l’outillage mésolithique du secteur 1b». C. Riche (ed.). Choisy-au-Bac, à la confluence de l’Aisne et de l’Oise : 10000 ans d’histoire du Paléolithique final à l’âge du Fer. Vol. 2 : Le Paléolithique final et le Mésolithique, Rapport de fouille</w:t>
              </w:r>
            </w:hyperlink>
          </w:p>
          <w:p>
            <w:pPr/>
            <w:hyperlink r:id="rId9" w:history="1">
              <w:r>
                <w:rPr>
                  <w:color w:val="#410a8c"/>
                  <w:u w:val="single"/>
                </w:rPr>
                <w:t xml:space="preserve">Colas Guéret</w:t>
              </w:r>
            </w:hyperlink>
          </w:p>
          <w:p>
            <w:pPr/>
            <w:r>
              <w:rPr/>
              <w:t xml:space="preserve">[Research Report] Inrap Canal Seine-Nord Europe. 2015, pp.86-106</w:t>
            </w:r>
          </w:p>
          <w:p>
            <w:pPr/>
            <w:r>
              <w:rPr/>
              <w:t xml:space="preserve">Rapport</w:t>
            </w:r>
            <w:r>
              <w:rPr/>
              <w:t xml:space="preserve"> (rapport de recherche)</w:t>
            </w:r>
          </w:p>
          <w:p>
            <w:pPr/>
            <w:hyperlink r:id="rId184" w:history="1">
              <w:r>
                <w:rPr>
                  <w:color w:val="#410a8c"/>
                  <w:u w:val="single"/>
                </w:rPr>
                <w:t xml:space="preserve">halshs-03064656v1</w:t>
              </w:r>
            </w:hyperlink>
          </w:p>
        </w:tc>
      </w:tr>
      <w:tr>
        <w:trPr/>
        <w:tc>
          <w:tcPr>
            <w:noWrap/>
          </w:tcPr>
          <w:p>
            <w:pPr>
              <w:spacing w:after="200"/>
            </w:pPr>
            <w:hyperlink r:id="rId185" w:history="1">
              <w:r>
                <w:rPr>
                  <w:color w:val="1e198e"/>
                  <w:b w:val="1"/>
                  <w:bCs w:val="1"/>
                  <w:u w:val="single"/>
                </w:rPr>
                <w:t xml:space="preserve">Rapport d’activité sur l’opération de préparation à la publication du site mésolithique de “ l’Hermitage ” à Auneau, Eure-et-Loir</w:t>
              </w:r>
            </w:hyperlink>
          </w:p>
          <w:p>
            <w:pPr/>
            <w:hyperlink r:id="rId149" w:history="1">
              <w:r>
                <w:rPr>
                  <w:color w:val="#410a8c"/>
                  <w:u w:val="single"/>
                </w:rPr>
                <w:t xml:space="preserve">Sandrine Deschamps</w:t>
              </w:r>
            </w:hyperlink>
            <w:r>
              <w:rPr/>
              <w:t xml:space="preserve">,</w:t>
            </w:r>
            <w:hyperlink r:id="rId151" w:history="1">
              <w:r>
                <w:rPr>
                  <w:color w:val="#410a8c"/>
                  <w:u w:val="single"/>
                </w:rPr>
                <w:t xml:space="preserve">Gabriel Chamaux</w:t>
              </w:r>
            </w:hyperlink>
            <w:r>
              <w:rPr/>
              <w:t xml:space="preserve">,</w:t>
            </w:r>
            <w:hyperlink r:id="rId9" w:history="1">
              <w:r>
                <w:rPr>
                  <w:color w:val="#410a8c"/>
                  <w:u w:val="single"/>
                </w:rPr>
                <w:t xml:space="preserve">Colas Guéret</w:t>
              </w:r>
            </w:hyperlink>
            <w:r>
              <w:rPr/>
              <w:t xml:space="preserve">,</w:t>
            </w:r>
            <w:hyperlink r:id="rId105" w:history="1">
              <w:r>
                <w:rPr>
                  <w:color w:val="#410a8c"/>
                  <w:u w:val="single"/>
                </w:rPr>
                <w:t xml:space="preserve">Caroline Hamon</w:t>
              </w:r>
            </w:hyperlink>
            <w:r>
              <w:rPr/>
              <w:t xml:space="preserve">,</w:t>
            </w:r>
            <w:hyperlink r:id="rId176" w:history="1">
              <w:r>
                <w:rPr>
                  <w:color w:val="#410a8c"/>
                  <w:u w:val="single"/>
                </w:rPr>
                <w:t xml:space="preserve">G. Hulin</w:t>
              </w:r>
            </w:hyperlink>
            <w:r>
              <w:rPr/>
              <w:t xml:space="preserve">et al.</w:t>
            </w:r>
          </w:p>
          <w:p>
            <w:pPr/>
            <w:r>
              <w:rPr/>
              <w:t xml:space="preserve">[Rapport de recherche] DRAC SRA Centre. 2015</w:t>
            </w:r>
          </w:p>
          <w:p>
            <w:pPr/>
            <w:r>
              <w:rPr/>
              <w:t xml:space="preserve">Rapport</w:t>
            </w:r>
            <w:r>
              <w:rPr/>
              <w:t xml:space="preserve"> (rapport de recherche)</w:t>
            </w:r>
          </w:p>
          <w:p>
            <w:pPr/>
            <w:hyperlink r:id="rId185" w:history="1">
              <w:r>
                <w:rPr>
                  <w:color w:val="#410a8c"/>
                  <w:u w:val="single"/>
                </w:rPr>
                <w:t xml:space="preserve">halshs-03063769v1</w:t>
              </w:r>
            </w:hyperlink>
          </w:p>
        </w:tc>
      </w:tr>
      <w:tr>
        <w:trPr/>
        <w:tc>
          <w:tcPr>
            <w:noWrap/>
          </w:tcPr>
          <w:p>
            <w:pPr>
              <w:spacing w:after="200"/>
            </w:pPr>
            <w:hyperlink r:id="rId186" w:history="1">
              <w:r>
                <w:rPr>
                  <w:color w:val="1e198e"/>
                  <w:b w:val="1"/>
                  <w:bCs w:val="1"/>
                  <w:u w:val="single"/>
                </w:rPr>
                <w:t xml:space="preserve">Un art rupestre mésolithique dans le Sud de l’Île-de-France : retour sur le matériel archéologique retrouvé au pied des parois gravées». B. Valentin, S. Griselin, L. Mevel (eds.). Paléolithique final et Mésolithique dans le Bassin parisien et ses marges. Habitats, sociétés et environnements, rapport de Projet collectif de recherche</w:t>
              </w:r>
            </w:hyperlink>
          </w:p>
          <w:p>
            <w:pPr/>
            <w:hyperlink r:id="rId9" w:history="1">
              <w:r>
                <w:rPr>
                  <w:color w:val="#410a8c"/>
                  <w:u w:val="single"/>
                </w:rPr>
                <w:t xml:space="preserve">Colas Guéret</w:t>
              </w:r>
            </w:hyperlink>
          </w:p>
          <w:p>
            <w:pPr/>
            <w:r>
              <w:rPr/>
              <w:t xml:space="preserve">[Rapport de recherche] UMR 7041 &amp; Service régional d’archéologie de la région Centre. 2015, pp.191-213</w:t>
            </w:r>
          </w:p>
          <w:p>
            <w:pPr/>
            <w:r>
              <w:rPr/>
              <w:t xml:space="preserve">Rapport</w:t>
            </w:r>
            <w:r>
              <w:rPr/>
              <w:t xml:space="preserve"> (rapport de recherche)</w:t>
            </w:r>
          </w:p>
          <w:p>
            <w:pPr/>
            <w:hyperlink r:id="rId186" w:history="1">
              <w:r>
                <w:rPr>
                  <w:color w:val="#410a8c"/>
                  <w:u w:val="single"/>
                </w:rPr>
                <w:t xml:space="preserve">halshs-03064694v1</w:t>
              </w:r>
            </w:hyperlink>
          </w:p>
        </w:tc>
      </w:tr>
      <w:tr>
        <w:trPr/>
        <w:tc>
          <w:tcPr>
            <w:noWrap/>
          </w:tcPr>
          <w:p>
            <w:pPr>
              <w:spacing w:after="200"/>
            </w:pPr>
            <w:hyperlink r:id="rId187" w:history="1">
              <w:r>
                <w:rPr>
                  <w:color w:val="1e198e"/>
                  <w:b w:val="1"/>
                  <w:bCs w:val="1"/>
                  <w:u w:val="single"/>
                </w:rPr>
                <w:t xml:space="preserve">Etaples &amp;quot;Les Sablins&amp;quot;, Rapport de fouille 2009 et travaux post-fouille 2009/2011</w:t>
              </w:r>
            </w:hyperlink>
          </w:p>
          <w:p>
            <w:pPr/>
            <w:hyperlink r:id="rId96" w:history="1">
              <w:r>
                <w:rPr>
                  <w:color w:val="#410a8c"/>
                  <w:u w:val="single"/>
                </w:rPr>
                <w:t xml:space="preserve">Sylvain Rassat</w:t>
              </w:r>
            </w:hyperlink>
            <w:r>
              <w:rPr/>
              <w:t xml:space="preserve">,</w:t>
            </w:r>
            <w:hyperlink r:id="rId97" w:history="1">
              <w:r>
                <w:rPr>
                  <w:color w:val="#410a8c"/>
                  <w:u w:val="single"/>
                </w:rPr>
                <w:t xml:space="preserve">Michel Philippe</w:t>
              </w:r>
            </w:hyperlink>
            <w:r>
              <w:rPr/>
              <w:t xml:space="preserve">,</w:t>
            </w:r>
            <w:hyperlink r:id="rId98" w:history="1">
              <w:r>
                <w:rPr>
                  <w:color w:val="#410a8c"/>
                  <w:u w:val="single"/>
                </w:rPr>
                <w:t xml:space="preserve">Vianney Rassart</w:t>
              </w:r>
            </w:hyperlink>
            <w:r>
              <w:rPr/>
              <w:t xml:space="preserve">,</w:t>
            </w:r>
            <w:hyperlink r:id="rId188" w:history="1">
              <w:r>
                <w:rPr>
                  <w:color w:val="#410a8c"/>
                  <w:u w:val="single"/>
                </w:rPr>
                <w:t xml:space="preserve">Claire Cohen</w:t>
              </w:r>
            </w:hyperlink>
            <w:r>
              <w:rPr/>
              <w:t xml:space="preserve">,</w:t>
            </w:r>
            <w:hyperlink r:id="rId189" w:history="1">
              <w:r>
                <w:rPr>
                  <w:color w:val="#410a8c"/>
                  <w:u w:val="single"/>
                </w:rPr>
                <w:t xml:space="preserve">Guillaume Gosselin</w:t>
              </w:r>
            </w:hyperlink>
            <w:r>
              <w:rPr/>
              <w:t xml:space="preserve">et al.</w:t>
            </w:r>
          </w:p>
          <w:p>
            <w:pPr/>
            <w:r>
              <w:rPr/>
              <w:t xml:space="preserve">[Rapport de recherche] DRAC/SRA. 2011</w:t>
            </w:r>
          </w:p>
          <w:p>
            <w:pPr/>
            <w:r>
              <w:rPr/>
              <w:t xml:space="preserve">Rapport</w:t>
            </w:r>
            <w:r>
              <w:rPr/>
              <w:t xml:space="preserve"> (rapport de recherche)</w:t>
            </w:r>
          </w:p>
          <w:p>
            <w:pPr/>
            <w:hyperlink r:id="rId187" w:history="1">
              <w:r>
                <w:rPr>
                  <w:color w:val="#410a8c"/>
                  <w:u w:val="single"/>
                </w:rPr>
                <w:t xml:space="preserve">halshs-02496384v1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L'outillage du Premier Mésolithique dans le Nord de la France et en Belgique.Eclairages fonctionnels</w:t>
              </w:r>
            </w:hyperlink>
          </w:p>
          <w:p>
            <w:pPr/>
            <w:hyperlink r:id="rId140" w:history="1">
              <w:r>
                <w:rPr>
                  <w:color w:val="#410a8c"/>
                  <w:u w:val="single"/>
                </w:rPr>
                <w:t xml:space="preserve">Colas Gueret</w:t>
              </w:r>
            </w:hyperlink>
          </w:p>
          <w:p>
            <w:pPr/>
            <w:r>
              <w:rPr/>
              <w:t xml:space="preserve">Archéologie et Préhistoire. Université paris 1 Panthéon-La Sorbonne, 2013. Français. </w:t>
            </w:r>
            <w:hyperlink r:id="rId191" w:history="1">
              <w:r>
                <w:rPr>
                  <w:color w:val="#410a8c"/>
                  <w:u w:val="single"/>
                </w:rPr>
                <w:t xml:space="preserve">⟨NNT : ⟩</w:t>
              </w:r>
            </w:hyperlink>
          </w:p>
          <w:p>
            <w:pPr/>
            <w:r>
              <w:rPr/>
              <w:t xml:space="preserve">Thèse</w:t>
            </w:r>
          </w:p>
          <w:p>
            <w:pPr/>
            <w:hyperlink r:id="rId190" w:history="1">
              <w:r>
                <w:rPr>
                  <w:color w:val="#410a8c"/>
                  <w:u w:val="single"/>
                </w:rPr>
                <w:t xml:space="preserve">tel-02121644v1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8365v1" TargetMode="External"/><Relationship Id="rId8" Type="http://schemas.openxmlformats.org/officeDocument/2006/relationships/hyperlink" Target="https://hal.science/search/index/?q=*&amp;authFullName_s=Hans Vandendriessche" TargetMode="External"/><Relationship Id="rId9" Type="http://schemas.openxmlformats.org/officeDocument/2006/relationships/hyperlink" Target="https://hal.science/search/index/?q=*&amp;authFullName_s=Colas Gu&#233;ret" TargetMode="External"/><Relationship Id="rId10" Type="http://schemas.openxmlformats.org/officeDocument/2006/relationships/hyperlink" Target="https://dx.doi.org/10.1371/journal.pone.0330662" TargetMode="External"/><Relationship Id="rId11" Type="http://schemas.openxmlformats.org/officeDocument/2006/relationships/hyperlink" Target="https://hal.science/hal-05295019v1" TargetMode="External"/><Relationship Id="rId12" Type="http://schemas.openxmlformats.org/officeDocument/2006/relationships/hyperlink" Target="https://hal.science/search/index/?q=*&amp;authFullName_s=Thierry Ducrocq" TargetMode="External"/><Relationship Id="rId13" Type="http://schemas.openxmlformats.org/officeDocument/2006/relationships/hyperlink" Target="https://hal.science/search/index/?q=*&amp;authFullName_s=Sylvie Coutard" TargetMode="External"/><Relationship Id="rId14" Type="http://schemas.openxmlformats.org/officeDocument/2006/relationships/hyperlink" Target="https://hal.science/search/index/?q=*&amp;authFullName_s=Charlotte Leduc" TargetMode="External"/><Relationship Id="rId15" Type="http://schemas.openxmlformats.org/officeDocument/2006/relationships/hyperlink" Target="https://hal.science/search/index/?q=*&amp;authFullName_s=H&#233;l&#232;ne Seignac" TargetMode="External"/><Relationship Id="rId16" Type="http://schemas.openxmlformats.org/officeDocument/2006/relationships/hyperlink" Target="https://hal.science/hal-04059498v1" TargetMode="External"/><Relationship Id="rId17" Type="http://schemas.openxmlformats.org/officeDocument/2006/relationships/hyperlink" Target="https://hal.science/search/index/?q=*&amp;authFullName_s=Tiphaine Dachy" TargetMode="External"/><Relationship Id="rId18" Type="http://schemas.openxmlformats.org/officeDocument/2006/relationships/hyperlink" Target="https://hal.science/search/index/?q=*&amp;authFullName_s=William Green" TargetMode="External"/><Relationship Id="rId19" Type="http://schemas.openxmlformats.org/officeDocument/2006/relationships/hyperlink" Target="https://hal.science/search/index/?q=*&amp;authFullName_s=Thomas Perrin" TargetMode="External"/><Relationship Id="rId20" Type="http://schemas.openxmlformats.org/officeDocument/2006/relationships/hyperlink" Target="https://dx.doi.org/10.1007/s10437-023-09514-z" TargetMode="External"/><Relationship Id="rId21" Type="http://schemas.openxmlformats.org/officeDocument/2006/relationships/hyperlink" Target="https://hal.science/hal-03925359v1" TargetMode="External"/><Relationship Id="rId22" Type="http://schemas.openxmlformats.org/officeDocument/2006/relationships/hyperlink" Target="https://hal.science/search/index/?q=*&amp;authFullName_s=Cl&#233;ment Paris" TargetMode="External"/><Relationship Id="rId23" Type="http://schemas.openxmlformats.org/officeDocument/2006/relationships/hyperlink" Target="https://hal.science/search/index/?q=*&amp;authFullName_s=Nicolas Cayol" TargetMode="External"/><Relationship Id="rId24" Type="http://schemas.openxmlformats.org/officeDocument/2006/relationships/hyperlink" Target="https://hal.science/search/index/?q=*&amp;authFullName_s=Sylvain Griselin" TargetMode="External"/><Relationship Id="rId25" Type="http://schemas.openxmlformats.org/officeDocument/2006/relationships/hyperlink" Target="https://dx.doi.org/10.4000/galliap.3268" TargetMode="External"/><Relationship Id="rId26" Type="http://schemas.openxmlformats.org/officeDocument/2006/relationships/hyperlink" Target="https://api.istex.fr/ark:/67375/G14-7KXGSFNJ-G/fulltext.pdf?sid=hal" TargetMode="External"/><Relationship Id="rId27" Type="http://schemas.openxmlformats.org/officeDocument/2006/relationships/hyperlink" Target="https://hal.science/hal-03741150v1" TargetMode="External"/><Relationship Id="rId28" Type="http://schemas.openxmlformats.org/officeDocument/2006/relationships/hyperlink" Target="https://hal.science/search/index/?q=*&amp;authFullName_s=Alexandre Cantin" TargetMode="External"/><Relationship Id="rId29" Type="http://schemas.openxmlformats.org/officeDocument/2006/relationships/hyperlink" Target="https://hal.science/search/index/?q=*&amp;authFullName_s=Boris Valentin" TargetMode="External"/><Relationship Id="rId30" Type="http://schemas.openxmlformats.org/officeDocument/2006/relationships/hyperlink" Target="https://hal.science/search/index/?q=*&amp;authFullName_s=M&#233;dard Thiry" TargetMode="External"/><Relationship Id="rId31" Type="http://schemas.openxmlformats.org/officeDocument/2006/relationships/hyperlink" Target="https://dx.doi.org/10.1016/j.jasrep.2022.103554" TargetMode="External"/><Relationship Id="rId32" Type="http://schemas.openxmlformats.org/officeDocument/2006/relationships/hyperlink" Target="https://shs.hal.science/halshs-03932514v1" TargetMode="External"/><Relationship Id="rId33" Type="http://schemas.openxmlformats.org/officeDocument/2006/relationships/hyperlink" Target="https://hal.science/search/index/?q=*&amp;authFullName_s=Nicolas Garmond" TargetMode="External"/><Relationship Id="rId34" Type="http://schemas.openxmlformats.org/officeDocument/2006/relationships/hyperlink" Target="https://hal.science/search/index/?q=*&amp;authFullName_s=Denis Bouquin" TargetMode="External"/><Relationship Id="rId35" Type="http://schemas.openxmlformats.org/officeDocument/2006/relationships/hyperlink" Target="https://hal.science/search/index/?q=*&amp;authFullName_s=Frederic Poupon" TargetMode="External"/><Relationship Id="rId36" Type="http://schemas.openxmlformats.org/officeDocument/2006/relationships/hyperlink" Target="https://hal.science/search/index/?q=*&amp;authFullName_s=Fran&#231;oise Toulemonde" TargetMode="External"/><Relationship Id="rId37" Type="http://schemas.openxmlformats.org/officeDocument/2006/relationships/hyperlink" Target="https://hal.science/hal-03181646v1" TargetMode="External"/><Relationship Id="rId38" Type="http://schemas.openxmlformats.org/officeDocument/2006/relationships/hyperlink" Target="https://hal.science/search/index/?q=*&amp;authFullName_s=Bernard Gassin" TargetMode="External"/><Relationship Id="rId39" Type="http://schemas.openxmlformats.org/officeDocument/2006/relationships/hyperlink" Target="https://hal.science/search/index/?q=*&amp;authFullName_s=Juan Gibaja" TargetMode="External"/><Relationship Id="rId40" Type="http://schemas.openxmlformats.org/officeDocument/2006/relationships/hyperlink" Target="https://hal.science/search/index/?q=*&amp;authFullName_s=David Lubell" TargetMode="External"/><Relationship Id="rId41" Type="http://schemas.openxmlformats.org/officeDocument/2006/relationships/hyperlink" Target="https://dx.doi.org/10.1016/j.quaint.2020.03.004" TargetMode="External"/><Relationship Id="rId42" Type="http://schemas.openxmlformats.org/officeDocument/2006/relationships/hyperlink" Target="https://hal.science/hal-03052080v1" TargetMode="External"/><Relationship Id="rId43" Type="http://schemas.openxmlformats.org/officeDocument/2006/relationships/hyperlink" Target="https://hal.science/search/index/?q=*&amp;authFullName_s=Yasmina Cha&#239;d-Saoudi" TargetMode="External"/><Relationship Id="rId44" Type="http://schemas.openxmlformats.org/officeDocument/2006/relationships/hyperlink" Target="https://dx.doi.org/10.1017/rdc.2019.157" TargetMode="External"/><Relationship Id="rId45" Type="http://schemas.openxmlformats.org/officeDocument/2006/relationships/hyperlink" Target="https://univ-rennes.hal.science/hal-02546553v1" TargetMode="External"/><Relationship Id="rId46" Type="http://schemas.openxmlformats.org/officeDocument/2006/relationships/hyperlink" Target="https://hal.science/search/index/?q=*&amp;authFullName_s=Lolita Rousseau" TargetMode="External"/><Relationship Id="rId47" Type="http://schemas.openxmlformats.org/officeDocument/2006/relationships/hyperlink" Target="https://hal.science/search/index/?q=*&amp;authFullName_s=Henri Gandois" TargetMode="External"/><Relationship Id="rId48" Type="http://schemas.openxmlformats.org/officeDocument/2006/relationships/hyperlink" Target="https://hal.science/search/index/?q=*&amp;authFullName_s=Quentin Favrel" TargetMode="External"/><Relationship Id="rId49" Type="http://schemas.openxmlformats.org/officeDocument/2006/relationships/hyperlink" Target="https://hal.science/search/index/?q=*&amp;authFullName_s=David Cuenca Solana" TargetMode="External"/><Relationship Id="rId50" Type="http://schemas.openxmlformats.org/officeDocument/2006/relationships/hyperlink" Target="https://hal.science/search/index/?q=*&amp;authFullName_s=Catherine Dupont" TargetMode="External"/><Relationship Id="rId51" Type="http://schemas.openxmlformats.org/officeDocument/2006/relationships/hyperlink" Target="https://dx.doi.org/10.3406/bspf.2020.15078" TargetMode="External"/><Relationship Id="rId52" Type="http://schemas.openxmlformats.org/officeDocument/2006/relationships/hyperlink" Target="https://shs.hal.science/halshs-03063694v1" TargetMode="External"/><Relationship Id="rId53" Type="http://schemas.openxmlformats.org/officeDocument/2006/relationships/hyperlink" Target="https://hal.science/search/index/?q=*&amp;authFullName_s=Kim Aluw&#233;" TargetMode="External"/><Relationship Id="rId54" Type="http://schemas.openxmlformats.org/officeDocument/2006/relationships/hyperlink" Target="https://hal.science/search/index/?q=*&amp;authFullName_s=Messiaen Liesbeth" TargetMode="External"/><Relationship Id="rId55" Type="http://schemas.openxmlformats.org/officeDocument/2006/relationships/hyperlink" Target="https://hal.science/search/index/?q=*&amp;authFullName_s=Fr&#233;d&#233;ric Cruz" TargetMode="External"/><Relationship Id="rId56" Type="http://schemas.openxmlformats.org/officeDocument/2006/relationships/hyperlink" Target="https://dx.doi.org/10.3406/bspf.2019.15001" TargetMode="External"/><Relationship Id="rId57" Type="http://schemas.openxmlformats.org/officeDocument/2006/relationships/hyperlink" Target="https://shs.hal.science/halshs-03063697v1" TargetMode="External"/><Relationship Id="rId58" Type="http://schemas.openxmlformats.org/officeDocument/2006/relationships/hyperlink" Target="https://hal.science/search/index/?q=*&amp;authFullName_s=Carmine Collina" TargetMode="External"/><Relationship Id="rId59" Type="http://schemas.openxmlformats.org/officeDocument/2006/relationships/hyperlink" Target="https://hal.science/hal-01961936v1" TargetMode="External"/><Relationship Id="rId60" Type="http://schemas.openxmlformats.org/officeDocument/2006/relationships/hyperlink" Target="https://hal.science/search/index/?q=*&amp;authFullName_s=B&#233;n&#233;dicte Souffi" TargetMode="External"/><Relationship Id="rId61" Type="http://schemas.openxmlformats.org/officeDocument/2006/relationships/hyperlink" Target="https://hal.science/search/index/?q=*&amp;authFullName_s=Anne Gebhardt-Even" TargetMode="External"/><Relationship Id="rId62" Type="http://schemas.openxmlformats.org/officeDocument/2006/relationships/hyperlink" Target="https://hal.science/search/index/?q=*&amp;authFullName_s=C&#233;cile Foucher" TargetMode="External"/><Relationship Id="rId63" Type="http://schemas.openxmlformats.org/officeDocument/2006/relationships/hyperlink" Target="https://dx.doi.org/10.3406/bspf.2018.14922" TargetMode="External"/><Relationship Id="rId64" Type="http://schemas.openxmlformats.org/officeDocument/2006/relationships/hyperlink" Target="https://hal.science/hal-01901713v1" TargetMode="External"/><Relationship Id="rId65" Type="http://schemas.openxmlformats.org/officeDocument/2006/relationships/hyperlink" Target="https://hal.science/search/index/?q=*&amp;authFullName_s=Emilie Campmas" TargetMode="External"/><Relationship Id="rId66" Type="http://schemas.openxmlformats.org/officeDocument/2006/relationships/hyperlink" Target="https://hal.science/search/index/?q=*&amp;authFullName_s=Robert Simonnet" TargetMode="External"/><Relationship Id="rId67" Type="http://schemas.openxmlformats.org/officeDocument/2006/relationships/hyperlink" Target="https://hal.science/search/index/?q=*&amp;authFullName_s=Fran&#231;ois Bon" TargetMode="External"/><Relationship Id="rId68" Type="http://schemas.openxmlformats.org/officeDocument/2006/relationships/hyperlink" Target="https://dx.doi.org/10.3406/bspf.2018.14889" TargetMode="External"/><Relationship Id="rId69" Type="http://schemas.openxmlformats.org/officeDocument/2006/relationships/hyperlink" Target="https://shs.hal.science/halshs-03063310v1" TargetMode="External"/><Relationship Id="rId70" Type="http://schemas.openxmlformats.org/officeDocument/2006/relationships/hyperlink" Target="https://dx.doi.org/10.3406/bspf.2017.14776" TargetMode="External"/><Relationship Id="rId71" Type="http://schemas.openxmlformats.org/officeDocument/2006/relationships/hyperlink" Target="https://hal.science/hal-02119792v1" TargetMode="External"/><Relationship Id="rId72" Type="http://schemas.openxmlformats.org/officeDocument/2006/relationships/hyperlink" Target="https://hal.science/search/index/?q=*&amp;authFullName_s=Alain Benard" TargetMode="External"/><Relationship Id="rId73" Type="http://schemas.openxmlformats.org/officeDocument/2006/relationships/hyperlink" Target="https://dx.doi.org/10.1016/j.jasrep.2017.03.039" TargetMode="External"/><Relationship Id="rId74" Type="http://schemas.openxmlformats.org/officeDocument/2006/relationships/hyperlink" Target="https://inrap.hal.science/hal-02469692v1" TargetMode="External"/><Relationship Id="rId75" Type="http://schemas.openxmlformats.org/officeDocument/2006/relationships/hyperlink" Target="https://hal.science/search/index/?q=*&amp;authFullName_s=Romana Blaser" TargetMode="External"/><Relationship Id="rId76" Type="http://schemas.openxmlformats.org/officeDocument/2006/relationships/hyperlink" Target="https://hal.science/search/index/?q=*&amp;authFullName_s=Jean-Gabriel Pariat" TargetMode="External"/><Relationship Id="rId77" Type="http://schemas.openxmlformats.org/officeDocument/2006/relationships/hyperlink" Target="https://hal.science/search/index/?q=*&amp;authFullName_s=Ang&#233;lique Polloni" TargetMode="External"/><Relationship Id="rId78" Type="http://schemas.openxmlformats.org/officeDocument/2006/relationships/hyperlink" Target="https://hal.science/search/index/?q=*&amp;authFullName_s=Audrey Maingaud" TargetMode="External"/><Relationship Id="rId79" Type="http://schemas.openxmlformats.org/officeDocument/2006/relationships/hyperlink" Target="https://hal.science/hal-04833354v1" TargetMode="External"/><Relationship Id="rId80" Type="http://schemas.openxmlformats.org/officeDocument/2006/relationships/hyperlink" Target="https://hal.science/search/index/?q=*&amp;authFullName_s=Iris Guillemard" TargetMode="External"/><Relationship Id="rId81" Type="http://schemas.openxmlformats.org/officeDocument/2006/relationships/hyperlink" Target="https://hal.parisnanterre.fr/hal-01529085v1" TargetMode="External"/><Relationship Id="rId82" Type="http://schemas.openxmlformats.org/officeDocument/2006/relationships/hyperlink" Target="https://hal.science/search/index/?q=*&amp;authFullName_s=Yan Axel G&#243;mez Coutouly" TargetMode="External"/><Relationship Id="rId83" Type="http://schemas.openxmlformats.org/officeDocument/2006/relationships/hyperlink" Target="https://hal.science/search/index/?q=*&amp;authFullName_s=Kathryn E. Krasinski" TargetMode="External"/><Relationship Id="rId84" Type="http://schemas.openxmlformats.org/officeDocument/2006/relationships/hyperlink" Target="https://hal.science/search/index/?q=*&amp;authFullName_s=Brian T. Wygal" TargetMode="External"/><Relationship Id="rId85" Type="http://schemas.openxmlformats.org/officeDocument/2006/relationships/hyperlink" Target="https://hal.science/search/index/?q=*&amp;authFullName_s=Caroline M. Renard" TargetMode="External"/><Relationship Id="rId86" Type="http://schemas.openxmlformats.org/officeDocument/2006/relationships/hyperlink" Target="https://hal.science/hal-01808488v1" TargetMode="External"/><Relationship Id="rId87" Type="http://schemas.openxmlformats.org/officeDocument/2006/relationships/hyperlink" Target="https://hal.science/hal-02883812v1" TargetMode="External"/><Relationship Id="rId88" Type="http://schemas.openxmlformats.org/officeDocument/2006/relationships/hyperlink" Target="https://hal.science/search/index/?q=*&amp;authFullName_s=Cl&#233;ment Nicolas" TargetMode="External"/><Relationship Id="rId89" Type="http://schemas.openxmlformats.org/officeDocument/2006/relationships/hyperlink" Target="https://dx.doi.org/10.2218/jls.v1i2.1126" TargetMode="External"/><Relationship Id="rId90" Type="http://schemas.openxmlformats.org/officeDocument/2006/relationships/hyperlink" Target="https://hal.science/hal-01842682v1" TargetMode="External"/><Relationship Id="rId91" Type="http://schemas.openxmlformats.org/officeDocument/2006/relationships/hyperlink" Target="https://hal.science/search/index/?q=*&amp;authFullName_s=Gr&#233;gor Marchand" TargetMode="External"/><Relationship Id="rId92" Type="http://schemas.openxmlformats.org/officeDocument/2006/relationships/hyperlink" Target="https://hal.science/search/index/?q=*&amp;authFullName_s=Emilie Claud" TargetMode="External"/><Relationship Id="rId93" Type="http://schemas.openxmlformats.org/officeDocument/2006/relationships/hyperlink" Target="https://hal.science/search/index/?q=*&amp;authFullName_s=Sylvie Philibert" TargetMode="External"/><Relationship Id="rId94" Type="http://schemas.openxmlformats.org/officeDocument/2006/relationships/hyperlink" Target="https://dx.doi.org/10.3406/bspf.2013.14227" TargetMode="External"/><Relationship Id="rId95" Type="http://schemas.openxmlformats.org/officeDocument/2006/relationships/hyperlink" Target="https://shs.hal.science/halshs-02486722v1" TargetMode="External"/><Relationship Id="rId96" Type="http://schemas.openxmlformats.org/officeDocument/2006/relationships/hyperlink" Target="https://hal.science/search/index/?q=*&amp;authFullName_s=Sylvain Rassat" TargetMode="External"/><Relationship Id="rId97" Type="http://schemas.openxmlformats.org/officeDocument/2006/relationships/hyperlink" Target="https://hal.science/search/index/?q=*&amp;authFullName_s=Michel Philippe" TargetMode="External"/><Relationship Id="rId98" Type="http://schemas.openxmlformats.org/officeDocument/2006/relationships/hyperlink" Target="https://hal.science/search/index/?q=*&amp;authFullName_s=Vianney Rassart" TargetMode="External"/><Relationship Id="rId99" Type="http://schemas.openxmlformats.org/officeDocument/2006/relationships/hyperlink" Target="https://hal.science/search/index/?q=*&amp;authFullName_s=Ramiro Javier March" TargetMode="External"/><Relationship Id="rId100" Type="http://schemas.openxmlformats.org/officeDocument/2006/relationships/hyperlink" Target="https://hal.science/search/index/?q=*&amp;authFullName_s=Murielle Meurisse-Fort" TargetMode="External"/><Relationship Id="rId101" Type="http://schemas.openxmlformats.org/officeDocument/2006/relationships/hyperlink" Target="https://hal.science/hal-03932531v1" TargetMode="External"/><Relationship Id="rId102" Type="http://schemas.openxmlformats.org/officeDocument/2006/relationships/hyperlink" Target="https://hal.science/hal-03931503v1" TargetMode="External"/><Relationship Id="rId103" Type="http://schemas.openxmlformats.org/officeDocument/2006/relationships/hyperlink" Target="https://hal.science/search/index/?q=*&amp;authFullName_s=Jehanne Affolter" TargetMode="External"/><Relationship Id="rId104" Type="http://schemas.openxmlformats.org/officeDocument/2006/relationships/hyperlink" Target="https://hal.science/search/index/?q=*&amp;authFullName_s=Alexandre Deseine" TargetMode="External"/><Relationship Id="rId105" Type="http://schemas.openxmlformats.org/officeDocument/2006/relationships/hyperlink" Target="https://hal.science/search/index/?q=*&amp;authFullName_s=Caroline Hamon" TargetMode="External"/><Relationship Id="rId106" Type="http://schemas.openxmlformats.org/officeDocument/2006/relationships/hyperlink" Target="https://hal.science/hal-03931474v1" TargetMode="External"/><Relationship Id="rId107" Type="http://schemas.openxmlformats.org/officeDocument/2006/relationships/hyperlink" Target="https://hal.science/hal-03901798v1" TargetMode="External"/><Relationship Id="rId108" Type="http://schemas.openxmlformats.org/officeDocument/2006/relationships/hyperlink" Target="https://hal.science/search/index/?q=*&amp;authFullName_s=Ludovic Mevel" TargetMode="External"/><Relationship Id="rId109" Type="http://schemas.openxmlformats.org/officeDocument/2006/relationships/hyperlink" Target="https://hal.science/search/index/?q=*&amp;authFullName_s=J&#233;r&#233;mie Jacquier" TargetMode="External"/><Relationship Id="rId110" Type="http://schemas.openxmlformats.org/officeDocument/2006/relationships/hyperlink" Target="https://hal.science/search/index/?q=*&amp;authFullName_s=Sofiane Bouziane" TargetMode="External"/><Relationship Id="rId111" Type="http://schemas.openxmlformats.org/officeDocument/2006/relationships/hyperlink" Target="https://inrap.hal.science/hal-03923978v1" TargetMode="External"/><Relationship Id="rId112" Type="http://schemas.openxmlformats.org/officeDocument/2006/relationships/hyperlink" Target="https://hal.science/hal-03931509v1" TargetMode="External"/><Relationship Id="rId113" Type="http://schemas.openxmlformats.org/officeDocument/2006/relationships/hyperlink" Target="https://hal.science/hal-03894310v1" TargetMode="External"/><Relationship Id="rId114" Type="http://schemas.openxmlformats.org/officeDocument/2006/relationships/hyperlink" Target="https://hal.science/hal-03931442v1" TargetMode="External"/><Relationship Id="rId115" Type="http://schemas.openxmlformats.org/officeDocument/2006/relationships/hyperlink" Target="https://hal.science/hal-02021748v1" TargetMode="External"/><Relationship Id="rId116" Type="http://schemas.openxmlformats.org/officeDocument/2006/relationships/hyperlink" Target="https://hal.science/search/index/?q=*&amp;authFullName_s=Juan Francisco Gibaja" TargetMode="External"/><Relationship Id="rId117" Type="http://schemas.openxmlformats.org/officeDocument/2006/relationships/hyperlink" Target="https://hal.science/hal-02884474v1" TargetMode="External"/><Relationship Id="rId118" Type="http://schemas.openxmlformats.org/officeDocument/2006/relationships/hyperlink" Target="https://hal.science/search/index/?q=*&amp;authFullName_s=Clement Nicolas" TargetMode="External"/><Relationship Id="rId119" Type="http://schemas.openxmlformats.org/officeDocument/2006/relationships/hyperlink" Target="https://hal.science/hal-02021727v1" TargetMode="External"/><Relationship Id="rId120" Type="http://schemas.openxmlformats.org/officeDocument/2006/relationships/hyperlink" Target="https://hal.science/search/index/?q=*&amp;authFullName_s=Pierre Allard" TargetMode="External"/><Relationship Id="rId121" Type="http://schemas.openxmlformats.org/officeDocument/2006/relationships/hyperlink" Target="https://hal.science/search/index/?q=*&amp;authFullName_s=Tooma&#239; Boucherat" TargetMode="External"/><Relationship Id="rId122" Type="http://schemas.openxmlformats.org/officeDocument/2006/relationships/hyperlink" Target="https://hal.science/search/index/?q=*&amp;authFullName_s=&#201;milie Claud" TargetMode="External"/><Relationship Id="rId123" Type="http://schemas.openxmlformats.org/officeDocument/2006/relationships/hyperlink" Target="https://hal.science/hal-02288189v1" TargetMode="External"/><Relationship Id="rId124" Type="http://schemas.openxmlformats.org/officeDocument/2006/relationships/hyperlink" Target="https://hal.science/search/index/?q=*&amp;authFullName_s=Didier Binder" TargetMode="External"/><Relationship Id="rId125" Type="http://schemas.openxmlformats.org/officeDocument/2006/relationships/hyperlink" Target="https://hal.science/hal-04307124v2" TargetMode="External"/><Relationship Id="rId126" Type="http://schemas.openxmlformats.org/officeDocument/2006/relationships/hyperlink" Target="https://hal.science/search/index/?q=*&amp;authFullName_s=Pierre Bodu" TargetMode="External"/><Relationship Id="rId127" Type="http://schemas.openxmlformats.org/officeDocument/2006/relationships/hyperlink" Target="https://hal.science/search/index/?q=*&amp;authFullName_s=Marie Jamon" TargetMode="External"/><Relationship Id="rId128" Type="http://schemas.openxmlformats.org/officeDocument/2006/relationships/hyperlink" Target="https://hal.science/search/index/?q=*&amp;authFullName_s=Julie Bachellerie" TargetMode="External"/><Relationship Id="rId129" Type="http://schemas.openxmlformats.org/officeDocument/2006/relationships/hyperlink" Target="https://hal.science/search/index/?q=*&amp;authFullName_s=Miguel Biard" TargetMode="External"/><Relationship Id="rId130" Type="http://schemas.openxmlformats.org/officeDocument/2006/relationships/hyperlink" Target="https://hal.science/search/index/?q=*&amp;authFullName_s=Olivier Bignon" TargetMode="External"/><Relationship Id="rId131" Type="http://schemas.openxmlformats.org/officeDocument/2006/relationships/hyperlink" Target="https://dx.doi.org/10.34847/nkl.06de250i" TargetMode="External"/><Relationship Id="rId132" Type="http://schemas.openxmlformats.org/officeDocument/2006/relationships/hyperlink" Target="https://hal.science/hal-05548366v1" TargetMode="External"/><Relationship Id="rId133" Type="http://schemas.openxmlformats.org/officeDocument/2006/relationships/hyperlink" Target="https://hal.science/search/index/?q=*&amp;authFullName_s=Benjamin Marquebielle" TargetMode="External"/><Relationship Id="rId134" Type="http://schemas.openxmlformats.org/officeDocument/2006/relationships/hyperlink" Target="https://hal.science/search/index/?q=*&amp;authFullName_s=Philippe Cromb&#233;" TargetMode="External"/><Relationship Id="rId135" Type="http://schemas.openxmlformats.org/officeDocument/2006/relationships/hyperlink" Target="https://dx.doi.org/10.1093/oxfordhb/9780198853657.013.14" TargetMode="External"/><Relationship Id="rId136" Type="http://schemas.openxmlformats.org/officeDocument/2006/relationships/hyperlink" Target="https://hal.science/hal-02638642v1" TargetMode="External"/><Relationship Id="rId137" Type="http://schemas.openxmlformats.org/officeDocument/2006/relationships/hyperlink" Target="https://www.cambridgescholars.com/product/978-1-5275-4226-6" TargetMode="External"/><Relationship Id="rId138" Type="http://schemas.openxmlformats.org/officeDocument/2006/relationships/hyperlink" Target="https://hal.science/hal-02868467v1" TargetMode="External"/><Relationship Id="rId139" Type="http://schemas.openxmlformats.org/officeDocument/2006/relationships/hyperlink" Target="https://mnhn.hal.science/mnhn-02102894v1" TargetMode="External"/><Relationship Id="rId140" Type="http://schemas.openxmlformats.org/officeDocument/2006/relationships/hyperlink" Target="https://hal.science/search/index/?q=*&amp;authFullName_s=Colas Gueret" TargetMode="External"/><Relationship Id="rId141" Type="http://schemas.openxmlformats.org/officeDocument/2006/relationships/hyperlink" Target="https://hal.science/search/index/?q=*&amp;authFullName_s=J.-D. Vigne" TargetMode="External"/><Relationship Id="rId142" Type="http://schemas.openxmlformats.org/officeDocument/2006/relationships/hyperlink" Target="https://hal.science/search/index/?q=*&amp;authFullName_s=Daniel Mordant" TargetMode="External"/><Relationship Id="rId143" Type="http://schemas.openxmlformats.org/officeDocument/2006/relationships/hyperlink" Target="https://shs.hal.science/halshs-03063726v1" TargetMode="External"/><Relationship Id="rId144" Type="http://schemas.openxmlformats.org/officeDocument/2006/relationships/hyperlink" Target="https://hal.science/search/index/?q=*&amp;authFullName_s=Muriel Boulen" TargetMode="External"/><Relationship Id="rId145" Type="http://schemas.openxmlformats.org/officeDocument/2006/relationships/hyperlink" Target="https://hal.science/search/index/?q=*&amp;authFullName_s=J&#233;r&#232;mie Chombart" TargetMode="External"/><Relationship Id="rId146" Type="http://schemas.openxmlformats.org/officeDocument/2006/relationships/hyperlink" Target="https://shs.hal.science/halshs-03063739v1" TargetMode="External"/><Relationship Id="rId147" Type="http://schemas.openxmlformats.org/officeDocument/2006/relationships/hyperlink" Target="https://hal.science/search/index/?q=*&amp;authFullName_s=Cristina San Juan - Foucher" TargetMode="External"/><Relationship Id="rId148" Type="http://schemas.openxmlformats.org/officeDocument/2006/relationships/hyperlink" Target="https://hal.science/hal-01961866v1" TargetMode="External"/><Relationship Id="rId149" Type="http://schemas.openxmlformats.org/officeDocument/2006/relationships/hyperlink" Target="https://hal.science/search/index/?q=*&amp;authFullName_s=Sandrine Deschamps" TargetMode="External"/><Relationship Id="rId150" Type="http://schemas.openxmlformats.org/officeDocument/2006/relationships/hyperlink" Target="https://hal.science/search/index/?q=*&amp;authFullName_s=Morgane Liard" TargetMode="External"/><Relationship Id="rId151" Type="http://schemas.openxmlformats.org/officeDocument/2006/relationships/hyperlink" Target="https://hal.science/search/index/?q=*&amp;authFullName_s=Gabriel Chamaux" TargetMode="External"/><Relationship Id="rId152" Type="http://schemas.openxmlformats.org/officeDocument/2006/relationships/hyperlink" Target="https://hal.science/search/index/?q=*&amp;authFullName_s=Johannes Musch" TargetMode="External"/><Relationship Id="rId153" Type="http://schemas.openxmlformats.org/officeDocument/2006/relationships/hyperlink" Target="https://shs.hal.science/halshs-03063851v1" TargetMode="External"/><Relationship Id="rId154" Type="http://schemas.openxmlformats.org/officeDocument/2006/relationships/hyperlink" Target="https://hal.science/hal-04877845v1" TargetMode="External"/><Relationship Id="rId155" Type="http://schemas.openxmlformats.org/officeDocument/2006/relationships/hyperlink" Target="https://hal.science/hal-04388576v1" TargetMode="External"/><Relationship Id="rId156" Type="http://schemas.openxmlformats.org/officeDocument/2006/relationships/hyperlink" Target="https://hal.science/hal-04388518v1" TargetMode="External"/><Relationship Id="rId157" Type="http://schemas.openxmlformats.org/officeDocument/2006/relationships/hyperlink" Target="https://hal.science/hal-04388538v1" TargetMode="External"/><Relationship Id="rId158" Type="http://schemas.openxmlformats.org/officeDocument/2006/relationships/hyperlink" Target="https://shs.hal.science/halshs-03932422v1" TargetMode="External"/><Relationship Id="rId159" Type="http://schemas.openxmlformats.org/officeDocument/2006/relationships/hyperlink" Target="https://shs.hal.science/halshs-03932457v1" TargetMode="External"/><Relationship Id="rId160" Type="http://schemas.openxmlformats.org/officeDocument/2006/relationships/hyperlink" Target="https://shs.hal.science/halshs-03932380v1" TargetMode="External"/><Relationship Id="rId161" Type="http://schemas.openxmlformats.org/officeDocument/2006/relationships/hyperlink" Target="https://shs.hal.science/halshs-03063818v1" TargetMode="External"/><Relationship Id="rId162" Type="http://schemas.openxmlformats.org/officeDocument/2006/relationships/hyperlink" Target="https://hal.science/search/index/?q=*&amp;authFullName_s=Fiona Kildea" TargetMode="External"/><Relationship Id="rId163" Type="http://schemas.openxmlformats.org/officeDocument/2006/relationships/hyperlink" Target="https://hal.science/search/index/?q=*&amp;authFullName_s=Olivier Roncin" TargetMode="External"/><Relationship Id="rId164" Type="http://schemas.openxmlformats.org/officeDocument/2006/relationships/hyperlink" Target="https://hal.science/search/index/?q=*&amp;authFullName_s=Philippe Gard&#232;re" TargetMode="External"/><Relationship Id="rId165" Type="http://schemas.openxmlformats.org/officeDocument/2006/relationships/hyperlink" Target="https://hal.science/search/index/?q=*&amp;authFullName_s=Vissac Carole" TargetMode="External"/><Relationship Id="rId166" Type="http://schemas.openxmlformats.org/officeDocument/2006/relationships/hyperlink" Target="https://shs.hal.science/halshs-03064673v1" TargetMode="External"/><Relationship Id="rId167" Type="http://schemas.openxmlformats.org/officeDocument/2006/relationships/hyperlink" Target="https://shs.hal.science/halshs-03064714v1" TargetMode="External"/><Relationship Id="rId168" Type="http://schemas.openxmlformats.org/officeDocument/2006/relationships/hyperlink" Target="https://shs.hal.science/halshs-03064688v1" TargetMode="External"/><Relationship Id="rId169" Type="http://schemas.openxmlformats.org/officeDocument/2006/relationships/hyperlink" Target="https://shs.hal.science/halshs-03064705v1" TargetMode="External"/><Relationship Id="rId170" Type="http://schemas.openxmlformats.org/officeDocument/2006/relationships/hyperlink" Target="https://shs.hal.science/halshs-03063836v1" TargetMode="External"/><Relationship Id="rId171" Type="http://schemas.openxmlformats.org/officeDocument/2006/relationships/hyperlink" Target="https://hal.science/search/index/?q=*&amp;authFullName_s=Mehdi Belarbi" TargetMode="External"/><Relationship Id="rId172" Type="http://schemas.openxmlformats.org/officeDocument/2006/relationships/hyperlink" Target="https://hal.science/search/index/?q=*&amp;authFullName_s=Jean-Fran&#231;ois Coulon" TargetMode="External"/><Relationship Id="rId173" Type="http://schemas.openxmlformats.org/officeDocument/2006/relationships/hyperlink" Target="https://shs.hal.science/halshs-03063872v1" TargetMode="External"/><Relationship Id="rId174" Type="http://schemas.openxmlformats.org/officeDocument/2006/relationships/hyperlink" Target="https://shs.hal.science/halshs-03064664v1" TargetMode="External"/><Relationship Id="rId175" Type="http://schemas.openxmlformats.org/officeDocument/2006/relationships/hyperlink" Target="https://shs.hal.science/halshs-03063749v1" TargetMode="External"/><Relationship Id="rId176" Type="http://schemas.openxmlformats.org/officeDocument/2006/relationships/hyperlink" Target="https://hal.science/search/index/?q=*&amp;authFullName_s=G. Hulin" TargetMode="External"/><Relationship Id="rId177" Type="http://schemas.openxmlformats.org/officeDocument/2006/relationships/hyperlink" Target="https://shs.hal.science/halshs-03064646v1" TargetMode="External"/><Relationship Id="rId178" Type="http://schemas.openxmlformats.org/officeDocument/2006/relationships/hyperlink" Target="https://shs.hal.science/halshs-03034185v1" TargetMode="External"/><Relationship Id="rId179" Type="http://schemas.openxmlformats.org/officeDocument/2006/relationships/hyperlink" Target="https://hal.science/search/index/?q=*&amp;authFullName_s=Elisa Caron-Laviolette" TargetMode="External"/><Relationship Id="rId180" Type="http://schemas.openxmlformats.org/officeDocument/2006/relationships/hyperlink" Target="https://shs.hal.science/halshs-03064680v1" TargetMode="External"/><Relationship Id="rId181" Type="http://schemas.openxmlformats.org/officeDocument/2006/relationships/hyperlink" Target="https://shs.hal.science/halshs-03063843v1" TargetMode="External"/><Relationship Id="rId182" Type="http://schemas.openxmlformats.org/officeDocument/2006/relationships/hyperlink" Target="https://shs.hal.science/halshs-03063882v1" TargetMode="External"/><Relationship Id="rId183" Type="http://schemas.openxmlformats.org/officeDocument/2006/relationships/hyperlink" Target="https://shs.hal.science/halshs-03064638v1" TargetMode="External"/><Relationship Id="rId184" Type="http://schemas.openxmlformats.org/officeDocument/2006/relationships/hyperlink" Target="https://shs.hal.science/halshs-03064656v1" TargetMode="External"/><Relationship Id="rId185" Type="http://schemas.openxmlformats.org/officeDocument/2006/relationships/hyperlink" Target="https://shs.hal.science/halshs-03063769v1" TargetMode="External"/><Relationship Id="rId186" Type="http://schemas.openxmlformats.org/officeDocument/2006/relationships/hyperlink" Target="https://shs.hal.science/halshs-03064694v1" TargetMode="External"/><Relationship Id="rId187" Type="http://schemas.openxmlformats.org/officeDocument/2006/relationships/hyperlink" Target="https://shs.hal.science/halshs-02496384v1" TargetMode="External"/><Relationship Id="rId188" Type="http://schemas.openxmlformats.org/officeDocument/2006/relationships/hyperlink" Target="https://hal.science/search/index/?q=*&amp;authFullName_s=Claire Cohen" TargetMode="External"/><Relationship Id="rId189" Type="http://schemas.openxmlformats.org/officeDocument/2006/relationships/hyperlink" Target="https://hal.science/search/index/?q=*&amp;authFullName_s=Guillaume Gosselin" TargetMode="External"/><Relationship Id="rId190" Type="http://schemas.openxmlformats.org/officeDocument/2006/relationships/hyperlink" Target="https://hal.science/tel-02121644v1" TargetMode="External"/><Relationship Id="rId191" Type="http://schemas.openxmlformats.org/officeDocument/2006/relationships/hyperlink" Target="https://www.theses.fr/"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Colas Guéret</dc:title>
  <dc:description>CV</dc:description>
  <dc:subject/>
  <cp:keywords/>
  <cp:category/>
  <cp:lastModifiedBy/>
  <dcterms:created xsi:type="dcterms:W3CDTF">2026-03-27T10:04:49+01:00</dcterms:created>
  <dcterms:modified xsi:type="dcterms:W3CDTF">2026-03-27T10:04:49+01:00</dcterms:modified>
</cp:coreProperties>
</file>

<file path=docProps/custom.xml><?xml version="1.0" encoding="utf-8"?>
<Properties xmlns="http://schemas.openxmlformats.org/officeDocument/2006/custom-properties" xmlns:vt="http://schemas.openxmlformats.org/officeDocument/2006/docPropsVTypes"/>
</file>