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Camelin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Là où s'est démis le droit, règne la violence la plus brutale, que peut alors la poésie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Du droit à la littérature, 9,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Pastorales, Violaine Bérot, Florence Debove, Jean-Christophe Cavallin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1151,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Collot, La face sensible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1127,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Davide Vago,&amp;quot;Le Tissage du vivant. Écrire l'empathie avec la nature (Pergaud, Colette, Genevoix, Giono)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1141, pp.316-318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SIMON : &amp;quot;Une bête entre les lignes. Essai de zoopoétique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1113-1114, pp.364-366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Collot, &amp;quot;Un nouveau sentiment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1127,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Bienne, &amp;lt;i&amp;gt;Les larmes de Chalamov&amp;lt;/i&amp;gt;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Gerard Manley Hopkins – Stig Dagerman, 1129, pp.324-326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vient faire “la petite fille Espérance” dans l’enfer du monde moderne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2023, 7,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dire. Pour une écopoétique transculturelle&amp;quot;. Dossier coordonné par le collectif ZoneZadir (&amp;quot;Littérature&amp;quot;, n° 2001, mars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1115, pp.358-350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paysans face au droit: ”Qui terre a, guerre a” » : Les Paysans (Balzac), L’homme frère et La Malchimie (Gisèle Bienne), Pleine terre (Corinne Royer)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2022, 6,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Affirmer les valeurs vitales - dans la poussière : L’Intrus de William Faulkner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2022, Les valeurs du magistrat (2022/1),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SCHOENTJES : &amp;quot;Écrire la nature, imaginer l’écologie&amp;quot;. Pour Pierre 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1113-1114, pp.316-318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BIENNE, L’homme-frère (Actes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1104, pp.342-343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《蒙马特的酒吧与“洗衣船”——毕加索立体主义的诞生之地》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《中国国家历史 拾捌》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《夜总会与咖啡馆：巴黎蒙马特的艺术之家》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《中国国家历史 拾捌》</w:t>
            </w:r>
            <w:r>
              <w:rPr/>
              <w:t xml:space="preserve">, 2020, Chinese National History,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fleuve Diversité&amp;quot; Victor Segalen (1878-1919)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Les Mille-et-une-nuits, 1089-1090 (1089-1090),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Malchimie de Gisèle Bienne, récit d’une mort injuste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La vulnérabilité, 4, pp.607-618.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⟨10.3917/cdlj.1904.0607⟩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guerre de Victor Segalen (du 1er août 1914 au 20 mai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2018, Blaise Cendrars en correspondances, textes réunis par Marie-Paule Berranger,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 Caché » de Victor Segalen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 Segalen </w:t>
            </w:r>
            <w:r>
              <w:rPr/>
              <w:t xml:space="preserve">, 2017, Lectures chinoises de Victor Segalen,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simultanée » et « immobilité vive » (Cendrars, Delaunay, Léger)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L’immobilité vive,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⟨10.4000/polysemes.2291⟩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éthique dans des romans de Gisèle Bienne et de Scholastique Mukasonga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2017, Histoire et littérature. La littérature démoralise-t-elle l’histoire ?, vol. 53 (3), pp.105-126.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⟨10.7202/1042287ar⟩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de Charlus et le clocher de Combray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2016, 49,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tué : une réclame pour la guerre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 Cendrars</w:t>
            </w:r>
            <w:r>
              <w:rPr/>
              <w:t xml:space="preserve">, 2016, « La Guerre de Blaise Cendrars, 1914-1915 », actes du colloque de Reims, 10 octobre 2015., 54,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“Imposed Interpretation” in Literary Criticism: The Issue of “French Theory”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in China</w:t>
            </w:r>
            <w:r>
              <w:rPr/>
              <w:t xml:space="preserve">, 2016, 37 (3), pp.157-167.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⟨10.1080/02529203.2016.1194640⟩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L’exote et ses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 Segalen </w:t>
            </w:r>
            <w:r>
              <w:rPr/>
              <w:t xml:space="preserve">, 2015, Exotisme et altérité. Segalen et la Polynésie, 2,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infini de l’humanisme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2015, pp.vol. 16, n°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Bovarysme et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2012, Après le bovarysme,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San Romano, peintures de guerre, exorcismes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Frédéric Jacques Temple, l'aventure de vivre,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moaï et les eaux souterraines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souterrains dans les littératures et les arts du Sud</w:t>
            </w:r>
            <w:r>
              <w:rPr/>
              <w:t xml:space="preserve">, Xavier Garnier, Marie Pernice, Oct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paysannes, des savoir-faire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des littératures française et francophone du travail</w:t>
            </w:r>
            <w:r>
              <w:rPr/>
              <w:t xml:space="preserve">, Alice Desquilbet et Aurore Labadie, Oct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 de Gourmont et Victor Segalen : 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de Présence de Remy de Gourmont,</w:t>
            </w:r>
            <w:r>
              <w:rPr/>
              <w:t xml:space="preserve">, Thierry Gillebœuf, Vincent Gogibu et Julien Schuh, Sep 2015,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SEGALEN, Le Maître-du-Jouir et Gauguin dans son dernier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Éditions 2,3 Choses, 2022, 978-2-493828006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altérité Segalen et la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Camelin. Éditions Champion, 3, 2015, Cahiers Victor Segalen, Philippe Postel, 978-2-7453-2899-1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 Premiers Écrits sur l’Art (Gauguin, Moreau, Sculpture)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Champion, 1 Œuvres critiques, 2011, Œuvres complètes de Victor Segalen, Philippe Postel, 978-2-7453-2169-5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du paganisme, figure de la catastrophe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 Blaise, Sylvie Triaire. </w:t>
            </w:r>
            <w:r>
              <w:rPr>
                <w:i w:val="1"/>
                <w:iCs w:val="1"/>
              </w:rPr>
              <w:t xml:space="preserve">« Et ce fut tout » La fin, formes et sens</w:t>
            </w:r>
            <w:r>
              <w:rPr/>
              <w:t xml:space="preserve">, Presses universitaires de la Méditerranée, pp.135-153, 2025, Collection des littératures. Série Le Centaure, 978-2-63781-525-1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Édouard Glissant et Sylvie Séma Glissant. &amp;quot;La Terre magnétique. Les errance de Rapa Nui, l’île de Pâques&amp;quot;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Corine Fournier-Kiss. </w:t>
            </w:r>
            <w:r>
              <w:rPr>
                <w:i w:val="1"/>
                <w:iCs w:val="1"/>
              </w:rPr>
              <w:t xml:space="preserve">Littérature et écologie ou comment écrire les biocides de biotopes réels</w:t>
            </w:r>
            <w:r>
              <w:rPr/>
              <w:t xml:space="preserve">, Academic Press Friburg, pp.179-200, 2024, Cultures et écologie, 978-2-88981-050-5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Remy de Gourmont et Victor Segalen : convergences et divergences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Thierry Gillybœuf, Vincent Gogibu, Julien Schuh. </w:t>
            </w:r>
            <w:r>
              <w:rPr>
                <w:i w:val="1"/>
                <w:iCs w:val="1"/>
              </w:rPr>
              <w:t xml:space="preserve">Présences de Remy de Gourmont,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Camelin; Muriel Détrie. </w:t>
            </w:r>
            <w:r>
              <w:rPr>
                <w:i w:val="1"/>
                <w:iCs w:val="1"/>
              </w:rPr>
              <w:t xml:space="preserve">Segalen « attentif à ce qui n’a pas été dit » : [actes du colloque organisé à Cerisy du 4 au 11 juillet 2018]</w:t>
            </w:r>
            <w:r>
              <w:rPr/>
              <w:t xml:space="preserve">, Hermann, pp.103-126, 2019, Colloque de Cerisy, 979-10-370-0134-4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médecin, archéologue et poète “en temps de détresse”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Colette Camelin; Muriel Détrie. </w:t>
            </w:r>
            <w:r>
              <w:rPr>
                <w:i w:val="1"/>
                <w:iCs w:val="1"/>
              </w:rPr>
              <w:t xml:space="preserve">Victor Segalen : attentif à ce qui n'a pas été dit : [actes du colloque organisé à Cerisy du 4 au 11 juillet 2018]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pp.103-126, 2019, Colloque de Cerisy, 979-10-370-0134-4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 lecteur d’À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Christine Chollier, Jean-Michel Pottier et Alain Trouvé. </w:t>
            </w:r>
            <w:r>
              <w:rPr>
                <w:i w:val="1"/>
                <w:iCs w:val="1"/>
              </w:rPr>
              <w:t xml:space="preserve">Paroles de lecteurs 2 Poésie et autres genres</w:t>
            </w:r>
            <w:r>
              <w:rPr/>
              <w:t xml:space="preserve">, Épure, p. 95-114,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Segalen : du geste du marinier à ceux du sculpteur et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Véronique Alexandre Journeau, Christine Vial Kayser. </w:t>
            </w:r>
            <w:r>
              <w:rPr>
                <w:i w:val="1"/>
                <w:iCs w:val="1"/>
              </w:rPr>
              <w:t xml:space="preserve">Penser l’art du geste en résonance entre les arts et les culturesActes du Colloque international LANGARTS de 2016</w:t>
            </w:r>
            <w:r>
              <w:rPr/>
              <w:t xml:space="preserve">, L'Harmattan, p. 65-79., 2017, 978-2-343-12714-9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Marie-Antoinette Bissay et Ais Nouairi. </w:t>
            </w:r>
            <w:r>
              <w:rPr>
                <w:i w:val="1"/>
                <w:iCs w:val="1"/>
              </w:rPr>
              <w:t xml:space="preserve">Lorand Gaspar et la matière-mondeActes du colloque international de Tunis 12,13,14 novembre 2013</w:t>
            </w:r>
            <w:r>
              <w:rPr/>
              <w:t xml:space="preserve">, L'Harmattan, 2016, 978-2-343-06574-8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avant-gardes en 1914 ? Londres, Berlin,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Nicolas Beaupré. </w:t>
            </w:r>
            <w:r>
              <w:rPr>
                <w:i w:val="1"/>
                <w:iCs w:val="1"/>
              </w:rPr>
              <w:t xml:space="preserve">Écrivains en guerre 14-18 : « Nous sommes des machines à oublier »: [exposition, Péronne, Historial de la Grande guerre, 28 juin-16 novembre 2016]</w:t>
            </w:r>
            <w:r>
              <w:rPr/>
              <w:t xml:space="preserve">, Gallimard; Historial de la Grande Guerre, pp.18-27, 2016, 978-2-07-017875-9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Péguy face au “monde moderne” en 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Marie-Paule Berranger; Colette Camelin. </w:t>
            </w:r>
            <w:r>
              <w:rPr>
                <w:i w:val="1"/>
                <w:iCs w:val="1"/>
              </w:rPr>
              <w:t xml:space="preserve">1913 cent ans après : enchantements et désenchantements</w:t>
            </w:r>
            <w:r>
              <w:rPr/>
              <w:t xml:space="preserve">, Hermann, p. 75-106,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dernière année du dix-neuvième siècle ? Apogée d’une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</w:p>
          <w:p>
            <w:pPr/>
            <w:r>
              <w:rPr/>
              <w:t xml:space="preserve">Alain Trouvé. </w:t>
            </w:r>
            <w:r>
              <w:rPr>
                <w:i w:val="1"/>
                <w:iCs w:val="1"/>
              </w:rPr>
              <w:t xml:space="preserve">Découper le temps : périodisations plurielles en histoire des arts et de la littérature</w:t>
            </w:r>
            <w:r>
              <w:rPr/>
              <w:t xml:space="preserve">, 18, Presses Universitaires de Rennes, p. 217-237, 2015, Atala Cahiers de culture et de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littérature pour les vivants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Camelin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Romestaing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hal-04297542v1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605v1" TargetMode="External"/><Relationship Id="rId8" Type="http://schemas.openxmlformats.org/officeDocument/2006/relationships/hyperlink" Target="https://hal.science/search/index/?q=*&amp;authFullName_s=Colette Camelin" TargetMode="External"/><Relationship Id="rId9" Type="http://schemas.openxmlformats.org/officeDocument/2006/relationships/hyperlink" Target="https://hal.science/hal-05482661v1" TargetMode="External"/><Relationship Id="rId10" Type="http://schemas.openxmlformats.org/officeDocument/2006/relationships/hyperlink" Target="https://hal.science/hal-05486520v1" TargetMode="External"/><Relationship Id="rId11" Type="http://schemas.openxmlformats.org/officeDocument/2006/relationships/hyperlink" Target="https://hal.science/hal-05486526v1" TargetMode="External"/><Relationship Id="rId12" Type="http://schemas.openxmlformats.org/officeDocument/2006/relationships/hyperlink" Target="https://hal.science/hal-05484452v1" TargetMode="External"/><Relationship Id="rId13" Type="http://schemas.openxmlformats.org/officeDocument/2006/relationships/hyperlink" Target="https://hal.science/hal-05484463v1" TargetMode="External"/><Relationship Id="rId14" Type="http://schemas.openxmlformats.org/officeDocument/2006/relationships/hyperlink" Target="https://hal.science/hal-05482656v1" TargetMode="External"/><Relationship Id="rId15" Type="http://schemas.openxmlformats.org/officeDocument/2006/relationships/hyperlink" Target="https://hal.science/hal-05480488v1" TargetMode="External"/><Relationship Id="rId16" Type="http://schemas.openxmlformats.org/officeDocument/2006/relationships/hyperlink" Target="https://hal.science/hal-05484468v1" TargetMode="External"/><Relationship Id="rId17" Type="http://schemas.openxmlformats.org/officeDocument/2006/relationships/hyperlink" Target="https://hal.science/hal-05480465v1" TargetMode="External"/><Relationship Id="rId18" Type="http://schemas.openxmlformats.org/officeDocument/2006/relationships/hyperlink" Target="https://hal.science/hal-05478369v1" TargetMode="External"/><Relationship Id="rId19" Type="http://schemas.openxmlformats.org/officeDocument/2006/relationships/hyperlink" Target="https://hal.science/hal-05484455v1" TargetMode="External"/><Relationship Id="rId20" Type="http://schemas.openxmlformats.org/officeDocument/2006/relationships/hyperlink" Target="https://hal.science/hal-05482653v1" TargetMode="External"/><Relationship Id="rId21" Type="http://schemas.openxmlformats.org/officeDocument/2006/relationships/hyperlink" Target="https://hal.science/hal-02558653v1" TargetMode="External"/><Relationship Id="rId22" Type="http://schemas.openxmlformats.org/officeDocument/2006/relationships/hyperlink" Target="https://hal.science/hal-02558630v1" TargetMode="External"/><Relationship Id="rId23" Type="http://schemas.openxmlformats.org/officeDocument/2006/relationships/hyperlink" Target="https://hal.science/hal-02523204v1" TargetMode="External"/><Relationship Id="rId24" Type="http://schemas.openxmlformats.org/officeDocument/2006/relationships/hyperlink" Target="https://hal.science/hal-02470242v1" TargetMode="External"/><Relationship Id="rId25" Type="http://schemas.openxmlformats.org/officeDocument/2006/relationships/hyperlink" Target="https://dx.doi.org/10.3917/cdlj.1904.0607" TargetMode="External"/><Relationship Id="rId26" Type="http://schemas.openxmlformats.org/officeDocument/2006/relationships/hyperlink" Target="https://hal.science/hal-02523195v1" TargetMode="External"/><Relationship Id="rId27" Type="http://schemas.openxmlformats.org/officeDocument/2006/relationships/hyperlink" Target="https://hal.science/hal-02521917v1" TargetMode="External"/><Relationship Id="rId28" Type="http://schemas.openxmlformats.org/officeDocument/2006/relationships/hyperlink" Target="https://hal.science/hal-02523182v1" TargetMode="External"/><Relationship Id="rId29" Type="http://schemas.openxmlformats.org/officeDocument/2006/relationships/hyperlink" Target="https://dx.doi.org/10.4000/polysemes.2291" TargetMode="External"/><Relationship Id="rId30" Type="http://schemas.openxmlformats.org/officeDocument/2006/relationships/hyperlink" Target="https://hal.science/hal-02521898v1" TargetMode="External"/><Relationship Id="rId31" Type="http://schemas.openxmlformats.org/officeDocument/2006/relationships/hyperlink" Target="https://dx.doi.org/10.7202/1042287ar" TargetMode="External"/><Relationship Id="rId32" Type="http://schemas.openxmlformats.org/officeDocument/2006/relationships/hyperlink" Target="https://hal.science/hal-02470221v1" TargetMode="External"/><Relationship Id="rId33" Type="http://schemas.openxmlformats.org/officeDocument/2006/relationships/hyperlink" Target="https://hal.science/hal-02521868v1" TargetMode="External"/><Relationship Id="rId34" Type="http://schemas.openxmlformats.org/officeDocument/2006/relationships/hyperlink" Target="https://hal.science/hal-02470201v1" TargetMode="External"/><Relationship Id="rId35" Type="http://schemas.openxmlformats.org/officeDocument/2006/relationships/hyperlink" Target="https://dx.doi.org/10.1080/02529203.2016.1194640" TargetMode="External"/><Relationship Id="rId36" Type="http://schemas.openxmlformats.org/officeDocument/2006/relationships/hyperlink" Target="https://hal.science/hal-02521945v1" TargetMode="External"/><Relationship Id="rId37" Type="http://schemas.openxmlformats.org/officeDocument/2006/relationships/hyperlink" Target="https://hal.science/hal-01643280v1" TargetMode="External"/><Relationship Id="rId38" Type="http://schemas.openxmlformats.org/officeDocument/2006/relationships/hyperlink" Target="https://hal.science/hal-01643898v1" TargetMode="External"/><Relationship Id="rId39" Type="http://schemas.openxmlformats.org/officeDocument/2006/relationships/hyperlink" Target="https://hal.science/hal-04550046v1" TargetMode="External"/><Relationship Id="rId40" Type="http://schemas.openxmlformats.org/officeDocument/2006/relationships/hyperlink" Target="https://hal.science/hal-05490830v1" TargetMode="External"/><Relationship Id="rId41" Type="http://schemas.openxmlformats.org/officeDocument/2006/relationships/hyperlink" Target="https://hal.science/hal-05490793v1" TargetMode="External"/><Relationship Id="rId42" Type="http://schemas.openxmlformats.org/officeDocument/2006/relationships/hyperlink" Target="https://hal.science/hal-02526362v1" TargetMode="External"/><Relationship Id="rId43" Type="http://schemas.openxmlformats.org/officeDocument/2006/relationships/hyperlink" Target="https://hal.science/hal-05478211v1" TargetMode="External"/><Relationship Id="rId44" Type="http://schemas.openxmlformats.org/officeDocument/2006/relationships/hyperlink" Target="https://hal.science/hal-02520353v1" TargetMode="External"/><Relationship Id="rId45" Type="http://schemas.openxmlformats.org/officeDocument/2006/relationships/hyperlink" Target="https://hal.science/hal-02523224v1" TargetMode="External"/><Relationship Id="rId46" Type="http://schemas.openxmlformats.org/officeDocument/2006/relationships/hyperlink" Target="https://hal.science/hal-05480591v1" TargetMode="External"/><Relationship Id="rId47" Type="http://schemas.openxmlformats.org/officeDocument/2006/relationships/hyperlink" Target="https://hal.science/hal-05480581v1" TargetMode="External"/><Relationship Id="rId48" Type="http://schemas.openxmlformats.org/officeDocument/2006/relationships/hyperlink" Target="https://hal.science/hal-05478347v1" TargetMode="External"/><Relationship Id="rId49" Type="http://schemas.openxmlformats.org/officeDocument/2006/relationships/hyperlink" Target="https://hal.science/hal-02382560v1" TargetMode="External"/><Relationship Id="rId50" Type="http://schemas.openxmlformats.org/officeDocument/2006/relationships/hyperlink" Target="https://hal.science/hal-02382576v1" TargetMode="External"/><Relationship Id="rId51" Type="http://schemas.openxmlformats.org/officeDocument/2006/relationships/hyperlink" Target="https://www.editions-hermann.fr/livre/9791037001344" TargetMode="External"/><Relationship Id="rId52" Type="http://schemas.openxmlformats.org/officeDocument/2006/relationships/hyperlink" Target="https://hal.science/hal-02470190v1" TargetMode="External"/><Relationship Id="rId53" Type="http://schemas.openxmlformats.org/officeDocument/2006/relationships/hyperlink" Target="https://hal.science/hal-02520509v1" TargetMode="External"/><Relationship Id="rId54" Type="http://schemas.openxmlformats.org/officeDocument/2006/relationships/hyperlink" Target="https://hal.science/hal-02523168v1" TargetMode="External"/><Relationship Id="rId55" Type="http://schemas.openxmlformats.org/officeDocument/2006/relationships/hyperlink" Target="https://hal.science/hal-02382540v1" TargetMode="External"/><Relationship Id="rId56" Type="http://schemas.openxmlformats.org/officeDocument/2006/relationships/hyperlink" Target="https://hal.science/hal-02470171v1" TargetMode="External"/><Relationship Id="rId57" Type="http://schemas.openxmlformats.org/officeDocument/2006/relationships/hyperlink" Target="https://hal.science/hal-02520424v1" TargetMode="External"/><Relationship Id="rId58" Type="http://schemas.openxmlformats.org/officeDocument/2006/relationships/hyperlink" Target="https://hal.science/hal-04297542v1" TargetMode="External"/><Relationship Id="rId59" Type="http://schemas.openxmlformats.org/officeDocument/2006/relationships/hyperlink" Target="https://hal.science/search/index/?q=*&amp;authFullName_s=B&#233;n&#233;dicte Meillon" TargetMode="External"/><Relationship Id="rId60" Type="http://schemas.openxmlformats.org/officeDocument/2006/relationships/hyperlink" Target="https://hal.science/search/index/?q=*&amp;authFullName_s=Alain Romestain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Camelin</dc:title>
  <dc:description>CV</dc:description>
  <dc:subject/>
  <cp:keywords/>
  <cp:category/>
  <cp:lastModifiedBy/>
  <dcterms:created xsi:type="dcterms:W3CDTF">2026-03-06T04:45:54+01:00</dcterms:created>
  <dcterms:modified xsi:type="dcterms:W3CDTF">2026-03-06T04:45:54+01:00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