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Colette Cauvin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CybergeoNet - scientific translations</w:t>
              </w:r>
            </w:hyperlink>
          </w:p>
          <w:p>
            <w:pPr/>
            <w:hyperlink r:id="rId8" w:history="1">
              <w:r>
                <w:rPr>
                  <w:color w:val="#410a8c"/>
                  <w:u w:val="single"/>
                </w:rPr>
                <w:t xml:space="preserve">Christine Kosmopoulos</w:t>
              </w:r>
            </w:hyperlink>
            <w:r>
              <w:rPr/>
              <w:t xml:space="preserve">,</w:t>
            </w:r>
            <w:hyperlink r:id="rId9" w:history="1">
              <w:r>
                <w:rPr>
                  <w:color w:val="#410a8c"/>
                  <w:u w:val="single"/>
                </w:rPr>
                <w:t xml:space="preserve">Natacha Aveline-Dubach</w:t>
              </w:r>
            </w:hyperlink>
            <w:r>
              <w:rPr/>
              <w:t xml:space="preserve">,</w:t>
            </w:r>
            <w:hyperlink r:id="rId10" w:history="1">
              <w:r>
                <w:rPr>
                  <w:color w:val="#410a8c"/>
                  <w:u w:val="single"/>
                </w:rPr>
                <w:t xml:space="preserve">Colette Cauvin-Reymond Cauvin</w:t>
              </w:r>
            </w:hyperlink>
            <w:r>
              <w:rPr/>
              <w:t xml:space="preserve">,</w:t>
            </w:r>
            <w:hyperlink r:id="rId11" w:history="1">
              <w:r>
                <w:rPr>
                  <w:color w:val="#410a8c"/>
                  <w:u w:val="single"/>
                </w:rPr>
                <w:t xml:space="preserve">Elissalde Bernard</w:t>
              </w:r>
            </w:hyperlink>
            <w:r>
              <w:rPr/>
              <w:t xml:space="preserve">,</w:t>
            </w:r>
            <w:hyperlink r:id="rId12" w:history="1">
              <w:r>
                <w:rPr>
                  <w:color w:val="#410a8c"/>
                  <w:u w:val="single"/>
                </w:rPr>
                <w:t xml:space="preserve">Maria Gravari-Barbas</w:t>
              </w:r>
            </w:hyperlink>
            <w:r>
              <w:rPr/>
              <w:t xml:space="preserve">et al.</w:t>
            </w:r>
          </w:p>
          <w:p>
            <w:pPr/>
            <w:r>
              <w:rPr>
                <w:i w:val="1"/>
                <w:iCs w:val="1"/>
              </w:rPr>
              <w:t xml:space="preserve">Cybergeo : Revue européenne de géographie / European journal of geography</w:t>
            </w:r>
            <w:r>
              <w:rPr/>
              <w:t xml:space="preserve">, 2022</w:t>
            </w:r>
          </w:p>
          <w:p>
            <w:pPr/>
            <w:r>
              <w:rPr/>
              <w:t xml:space="preserve">Article dans une revue</w:t>
            </w:r>
          </w:p>
          <w:p>
            <w:pPr/>
            <w:hyperlink r:id="rId7" w:history="1">
              <w:r>
                <w:rPr>
                  <w:color w:val="#410a8c"/>
                  <w:u w:val="single"/>
                </w:rPr>
                <w:t xml:space="preserve">hal-03601033v1</w:t>
              </w:r>
            </w:hyperlink>
          </w:p>
        </w:tc>
      </w:tr>
      <w:tr>
        <w:trPr/>
        <w:tc>
          <w:tcPr>
            <w:noWrap/>
          </w:tcPr>
          <w:p>
            <w:pPr>
              <w:spacing w:after="200"/>
            </w:pPr>
            <w:hyperlink r:id="rId13" w:history="1">
              <w:r>
                <w:rPr>
                  <w:color w:val="1e198e"/>
                  <w:b w:val="1"/>
                  <w:bCs w:val="1"/>
                  <w:u w:val="single"/>
                </w:rPr>
                <w:t xml:space="preserve">Proposition pour un archétype urbain logico-géographique : l’association « logique trichotomique -logique ternaire antagoniste » et son intérêt géographique</w:t>
              </w:r>
            </w:hyperlink>
          </w:p>
          <w:p>
            <w:pPr/>
            <w:hyperlink r:id="rId14" w:history="1">
              <w:r>
                <w:rPr>
                  <w:color w:val="#410a8c"/>
                  <w:u w:val="single"/>
                </w:rPr>
                <w:t xml:space="preserve">Henri Reymond</w:t>
              </w:r>
            </w:hyperlink>
            <w:r>
              <w:rPr/>
              <w:t xml:space="preserve">,</w:t>
            </w:r>
            <w:hyperlink r:id="rId10" w:history="1">
              <w:r>
                <w:rPr>
                  <w:color w:val="#410a8c"/>
                  <w:u w:val="single"/>
                </w:rPr>
                <w:t xml:space="preserve">Colette Cauvin-Reymond Cauvin</w:t>
              </w:r>
            </w:hyperlink>
          </w:p>
          <w:p>
            <w:pPr/>
            <w:r>
              <w:rPr>
                <w:i w:val="1"/>
                <w:iCs w:val="1"/>
              </w:rPr>
              <w:t xml:space="preserve">Cybergeo : Revue européenne de géographie / European journal of geography</w:t>
            </w:r>
            <w:r>
              <w:rPr/>
              <w:t xml:space="preserve">, 2018, </w:t>
            </w:r>
            <w:hyperlink r:id="rId15" w:history="1">
              <w:r>
                <w:rPr>
                  <w:color w:val="#410a8c"/>
                  <w:u w:val="single"/>
                </w:rPr>
                <w:t xml:space="preserve">⟨10.4000/cybergeo.29177⟩</w:t>
              </w:r>
            </w:hyperlink>
          </w:p>
          <w:p>
            <w:pPr/>
            <w:r>
              <w:rPr/>
              <w:t xml:space="preserve">Article dans une revue</w:t>
            </w:r>
          </w:p>
          <w:p>
            <w:pPr/>
            <w:hyperlink r:id="rId13" w:history="1">
              <w:r>
                <w:rPr>
                  <w:color w:val="#410a8c"/>
                  <w:u w:val="single"/>
                </w:rPr>
                <w:t xml:space="preserve">hal-05172805v1</w:t>
              </w:r>
            </w:hyperlink>
          </w:p>
        </w:tc>
      </w:tr>
      <w:tr>
        <w:trPr/>
        <w:tc>
          <w:tcPr>
            <w:noWrap/>
          </w:tcPr>
          <w:p>
            <w:pPr>
              <w:spacing w:after="200"/>
            </w:pPr>
            <w:hyperlink r:id="rId16" w:history="1">
              <w:r>
                <w:rPr>
                  <w:color w:val="1e198e"/>
                  <w:b w:val="1"/>
                  <w:bCs w:val="1"/>
                  <w:u w:val="single"/>
                </w:rPr>
                <w:t xml:space="preserve">Cognitive and cartographic representations: towards a comprehensive approach</w:t>
              </w:r>
            </w:hyperlink>
          </w:p>
          <w:p>
            <w:pPr/>
            <w:hyperlink r:id="rId10" w:history="1">
              <w:r>
                <w:rPr>
                  <w:color w:val="#410a8c"/>
                  <w:u w:val="single"/>
                </w:rPr>
                <w:t xml:space="preserve">Colette Cauvin-Reymond Cauvin</w:t>
              </w:r>
            </w:hyperlink>
          </w:p>
          <w:p>
            <w:pPr/>
            <w:r>
              <w:rPr>
                <w:i w:val="1"/>
                <w:iCs w:val="1"/>
              </w:rPr>
              <w:t xml:space="preserve">Confins - Revue franco-brésilienne de géographie/Revista franco-brasileira de geografia</w:t>
            </w:r>
            <w:r>
              <w:rPr/>
              <w:t xml:space="preserve">, 2016, Confins, 28, </w:t>
            </w:r>
            <w:hyperlink r:id="rId17" w:history="1">
              <w:r>
                <w:rPr>
                  <w:color w:val="#410a8c"/>
                  <w:u w:val="single"/>
                </w:rPr>
                <w:t xml:space="preserve">⟨10.4000/confins.11140⟩</w:t>
              </w:r>
            </w:hyperlink>
          </w:p>
          <w:p>
            <w:pPr/>
            <w:r>
              <w:rPr/>
              <w:t xml:space="preserve">Article dans une revue</w:t>
            </w:r>
          </w:p>
          <w:p>
            <w:pPr/>
            <w:hyperlink r:id="rId16" w:history="1">
              <w:r>
                <w:rPr>
                  <w:color w:val="#410a8c"/>
                  <w:u w:val="single"/>
                </w:rPr>
                <w:t xml:space="preserve">hal-05172744v1</w:t>
              </w:r>
            </w:hyperlink>
          </w:p>
        </w:tc>
      </w:tr>
      <w:tr>
        <w:trPr/>
        <w:tc>
          <w:tcPr>
            <w:noWrap/>
          </w:tcPr>
          <w:p>
            <w:pPr>
              <w:spacing w:after="200"/>
            </w:pPr>
            <w:hyperlink r:id="rId18" w:history="1">
              <w:r>
                <w:rPr>
                  <w:color w:val="1e198e"/>
                  <w:b w:val="1"/>
                  <w:bCs w:val="1"/>
                  <w:u w:val="single"/>
                </w:rPr>
                <w:t xml:space="preserve">A systemic approach to transport accessibility. A methodology developed in Strasbourg : 1982-2002</w:t>
              </w:r>
            </w:hyperlink>
          </w:p>
          <w:p>
            <w:pPr/>
            <w:hyperlink r:id="rId19" w:history="1">
              <w:r>
                <w:rPr>
                  <w:color w:val="#410a8c"/>
                  <w:u w:val="single"/>
                </w:rPr>
                <w:t xml:space="preserve">Colette Cauvin</w:t>
              </w:r>
            </w:hyperlink>
          </w:p>
          <w:p>
            <w:pPr/>
            <w:r>
              <w:rPr>
                <w:i w:val="1"/>
                <w:iCs w:val="1"/>
              </w:rPr>
              <w:t xml:space="preserve">Cybergeo : Revue européenne de géographie / European journal of geography</w:t>
            </w:r>
            <w:r>
              <w:rPr/>
              <w:t xml:space="preserve">, 2005, 311, 26 p</w:t>
            </w:r>
          </w:p>
          <w:p>
            <w:pPr/>
            <w:r>
              <w:rPr/>
              <w:t xml:space="preserve">Article dans une revue</w:t>
            </w:r>
          </w:p>
          <w:p>
            <w:pPr/>
            <w:hyperlink r:id="rId18" w:history="1">
              <w:r>
                <w:rPr>
                  <w:color w:val="#410a8c"/>
                  <w:u w:val="single"/>
                </w:rPr>
                <w:t xml:space="preserve">halshs-00007329v1</w:t>
              </w:r>
            </w:hyperlink>
          </w:p>
        </w:tc>
      </w:tr>
      <w:tr>
        <w:trPr/>
        <w:tc>
          <w:tcPr>
            <w:noWrap/>
          </w:tcPr>
          <w:p>
            <w:pPr>
              <w:spacing w:after="200"/>
            </w:pPr>
            <w:hyperlink r:id="rId20" w:history="1">
              <w:r>
                <w:rPr>
                  <w:color w:val="1e198e"/>
                  <w:b w:val="1"/>
                  <w:bCs w:val="1"/>
                  <w:u w:val="single"/>
                </w:rPr>
                <w:t xml:space="preserve">Des usages de l'image dans une publication.</w:t>
              </w:r>
            </w:hyperlink>
          </w:p>
          <w:p>
            <w:pPr/>
            <w:hyperlink r:id="rId19" w:history="1">
              <w:r>
                <w:rPr>
                  <w:color w:val="#410a8c"/>
                  <w:u w:val="single"/>
                </w:rPr>
                <w:t xml:space="preserve">Colette Cauvin</w:t>
              </w:r>
            </w:hyperlink>
          </w:p>
          <w:p>
            <w:pPr/>
            <w:r>
              <w:rPr>
                <w:i w:val="1"/>
                <w:iCs w:val="1"/>
              </w:rPr>
              <w:t xml:space="preserve">L'Information géographique</w:t>
            </w:r>
            <w:r>
              <w:rPr/>
              <w:t xml:space="preserve">, 2004, 2, pp. 1-17</w:t>
            </w:r>
          </w:p>
          <w:p>
            <w:pPr/>
            <w:r>
              <w:rPr/>
              <w:t xml:space="preserve">Article dans une revue</w:t>
            </w:r>
          </w:p>
          <w:p>
            <w:pPr/>
            <w:hyperlink r:id="rId20" w:history="1">
              <w:r>
                <w:rPr>
                  <w:color w:val="#410a8c"/>
                  <w:u w:val="single"/>
                </w:rPr>
                <w:t xml:space="preserve">halshs-00164114v1</w:t>
              </w:r>
            </w:hyperlink>
          </w:p>
        </w:tc>
      </w:tr>
      <w:tr>
        <w:trPr/>
        <w:tc>
          <w:tcPr>
            <w:noWrap/>
          </w:tcPr>
          <w:p>
            <w:pPr>
              <w:spacing w:after="200"/>
            </w:pPr>
            <w:hyperlink r:id="rId21" w:history="1">
              <w:r>
                <w:rPr>
                  <w:color w:val="1e198e"/>
                  <w:b w:val="1"/>
                  <w:bCs w:val="1"/>
                  <w:u w:val="single"/>
                </w:rPr>
                <w:t xml:space="preserve">Cartes postales : un espace de relation dans la France pré-industrielle</w:t>
              </w:r>
            </w:hyperlink>
          </w:p>
          <w:p>
            <w:pPr/>
            <w:hyperlink r:id="rId10" w:history="1">
              <w:r>
                <w:rPr>
                  <w:color w:val="#410a8c"/>
                  <w:u w:val="single"/>
                </w:rPr>
                <w:t xml:space="preserve">Colette Cauvin-Reymond Cauvin</w:t>
              </w:r>
            </w:hyperlink>
            <w:r>
              <w:rPr/>
              <w:t xml:space="preserve">,</w:t>
            </w:r>
            <w:hyperlink r:id="rId22" w:history="1">
              <w:r>
                <w:rPr>
                  <w:color w:val="#410a8c"/>
                  <w:u w:val="single"/>
                </w:rPr>
                <w:t xml:space="preserve">Bernard Lepetit</w:t>
              </w:r>
            </w:hyperlink>
            <w:r>
              <w:rPr/>
              <w:t xml:space="preserve">,</w:t>
            </w:r>
            <w:hyperlink r:id="rId23" w:history="1">
              <w:r>
                <w:rPr>
                  <w:color w:val="#410a8c"/>
                  <w:u w:val="single"/>
                </w:rPr>
                <w:t xml:space="preserve">Henry Reymond</w:t>
              </w:r>
            </w:hyperlink>
          </w:p>
          <w:p>
            <w:pPr/>
            <w:r>
              <w:rPr>
                <w:i w:val="1"/>
                <w:iCs w:val="1"/>
              </w:rPr>
              <w:t xml:space="preserve">Histoire &amp; Mesure</w:t>
            </w:r>
            <w:r>
              <w:rPr/>
              <w:t xml:space="preserve">, 1987, 2 (3), pp.89-113. </w:t>
            </w:r>
            <w:hyperlink r:id="rId24" w:history="1">
              <w:r>
                <w:rPr>
                  <w:color w:val="#410a8c"/>
                  <w:u w:val="single"/>
                </w:rPr>
                <w:t xml:space="preserve">⟨10.3406/hism.1987.1327⟩</w:t>
              </w:r>
            </w:hyperlink>
          </w:p>
          <w:p>
            <w:pPr/>
            <w:r>
              <w:rPr/>
              <w:t xml:space="preserve">Article dans une revue</w:t>
            </w:r>
          </w:p>
          <w:p>
            <w:pPr/>
            <w:hyperlink r:id="rId21" w:history="1">
              <w:r>
                <w:rPr>
                  <w:color w:val="#410a8c"/>
                  <w:u w:val="single"/>
                </w:rPr>
                <w:t xml:space="preserve">hal-03198140v1</w:t>
              </w:r>
            </w:hyperlink>
          </w:p>
        </w:tc>
      </w:tr>
      <w:tr>
        <w:trPr/>
        <w:tc>
          <w:tcPr>
            <w:noWrap/>
          </w:tcPr>
          <w:p>
            <w:pPr>
              <w:spacing w:after="200"/>
            </w:pPr>
            <w:hyperlink r:id="rId25" w:history="1">
              <w:r>
                <w:rPr>
                  <w:color w:val="1e198e"/>
                  <w:b w:val="1"/>
                  <w:bCs w:val="1"/>
                  <w:u w:val="single"/>
                </w:rPr>
                <w:t xml:space="preserve">Une méthode de comparaison de données localisées : la régression bidimensionnelle. [Application à la perception de configurations dans la ville de Strasbourg]</w:t>
              </w:r>
            </w:hyperlink>
          </w:p>
          <w:p>
            <w:pPr/>
            <w:hyperlink r:id="rId10" w:history="1">
              <w:r>
                <w:rPr>
                  <w:color w:val="#410a8c"/>
                  <w:u w:val="single"/>
                </w:rPr>
                <w:t xml:space="preserve">Colette Cauvin-Reymond Cauvin</w:t>
              </w:r>
            </w:hyperlink>
          </w:p>
          <w:p>
            <w:pPr/>
            <w:r>
              <w:rPr>
                <w:i w:val="1"/>
                <w:iCs w:val="1"/>
              </w:rPr>
              <w:t xml:space="preserve">Espace Géographique</w:t>
            </w:r>
            <w:r>
              <w:rPr/>
              <w:t xml:space="preserve">, 1984, 13 (2), pp.94-109. </w:t>
            </w:r>
            <w:hyperlink r:id="rId26" w:history="1">
              <w:r>
                <w:rPr>
                  <w:color w:val="#410a8c"/>
                  <w:u w:val="single"/>
                </w:rPr>
                <w:t xml:space="preserve">⟨10.3406/spgeo.1984.3909⟩</w:t>
              </w:r>
            </w:hyperlink>
          </w:p>
          <w:p>
            <w:pPr/>
            <w:r>
              <w:rPr/>
              <w:t xml:space="preserve">Article dans une revue</w:t>
            </w:r>
          </w:p>
          <w:p>
            <w:pPr/>
            <w:hyperlink r:id="rId25" w:history="1">
              <w:r>
                <w:rPr>
                  <w:color w:val="#410a8c"/>
                  <w:u w:val="single"/>
                </w:rPr>
                <w:t xml:space="preserve">hal-03198161v1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Waldo Tobler</w:t>
              </w:r>
            </w:hyperlink>
          </w:p>
          <w:p>
            <w:pPr/>
            <w:hyperlink r:id="rId10" w:history="1">
              <w:r>
                <w:rPr>
                  <w:color w:val="#410a8c"/>
                  <w:u w:val="single"/>
                </w:rPr>
                <w:t xml:space="preserve">Colette Cauvin-Reymond Cauvin</w:t>
              </w:r>
            </w:hyperlink>
          </w:p>
          <w:p>
            <w:pPr/>
            <w:r>
              <w:rPr>
                <w:i w:val="1"/>
                <w:iCs w:val="1"/>
              </w:rPr>
              <w:t xml:space="preserve">Hypergeo</w:t>
            </w:r>
            <w:r>
              <w:rPr/>
              <w:t xml:space="preserve">, 2020</w:t>
            </w:r>
          </w:p>
          <w:p>
            <w:pPr/>
            <w:r>
              <w:rPr/>
              <w:t xml:space="preserve">Notice d’encyclopédie ou de dictionnaire</w:t>
            </w:r>
          </w:p>
          <w:p>
            <w:pPr/>
            <w:hyperlink r:id="rId27" w:history="1">
              <w:r>
                <w:rPr>
                  <w:color w:val="#410a8c"/>
                  <w:u w:val="single"/>
                </w:rPr>
                <w:t xml:space="preserve">hal-03772380v1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Waldo Tobler (1930-2018)</w:t>
              </w:r>
            </w:hyperlink>
          </w:p>
          <w:p>
            <w:pPr/>
            <w:hyperlink r:id="rId10" w:history="1">
              <w:r>
                <w:rPr>
                  <w:color w:val="#410a8c"/>
                  <w:u w:val="single"/>
                </w:rPr>
                <w:t xml:space="preserve">Colette Cauvin-Reymond Cauvin</w:t>
              </w:r>
            </w:hyperlink>
          </w:p>
          <w:p>
            <w:pPr/>
            <w:r>
              <w:rPr/>
              <w:t xml:space="preserve">2018, </w:t>
            </w:r>
            <w:hyperlink r:id="rId29" w:history="1">
              <w:r>
                <w:rPr>
                  <w:color w:val="#410a8c"/>
                  <w:u w:val="single"/>
                </w:rPr>
                <w:t xml:space="preserve">⟨10.58079/nfy8⟩</w:t>
              </w:r>
            </w:hyperlink>
          </w:p>
          <w:p>
            <w:pPr/>
            <w:r>
              <w:rPr/>
              <w:t xml:space="preserve">Article de blog scientifique</w:t>
            </w:r>
          </w:p>
          <w:p>
            <w:pPr/>
            <w:hyperlink r:id="rId28" w:history="1">
              <w:r>
                <w:rPr>
                  <w:color w:val="#410a8c"/>
                  <w:u w:val="single"/>
                </w:rPr>
                <w:t xml:space="preserve">halshs-04643272v1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Thematic Cartography and transformations, Vol.1</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Cauvin C., Escobar F., Serradj A. ISTE Ltd and John Wiley &amp; Sons Inc, pp.463, 2010</w:t>
            </w:r>
          </w:p>
          <w:p>
            <w:pPr/>
            <w:r>
              <w:rPr/>
              <w:t xml:space="preserve">Ouvrages</w:t>
            </w:r>
          </w:p>
          <w:p>
            <w:pPr/>
            <w:hyperlink r:id="rId30" w:history="1">
              <w:r>
                <w:rPr>
                  <w:color w:val="#410a8c"/>
                  <w:u w:val="single"/>
                </w:rPr>
                <w:t xml:space="preserve">halshs-00559203v1</w:t>
              </w:r>
            </w:hyperlink>
          </w:p>
        </w:tc>
      </w:tr>
      <w:tr>
        <w:trPr/>
        <w:tc>
          <w:tcPr>
            <w:noWrap/>
          </w:tcPr>
          <w:p>
            <w:pPr>
              <w:spacing w:after="200"/>
            </w:pPr>
            <w:hyperlink r:id="rId33" w:history="1">
              <w:r>
                <w:rPr>
                  <w:color w:val="1e198e"/>
                  <w:b w:val="1"/>
                  <w:bCs w:val="1"/>
                  <w:u w:val="single"/>
                </w:rPr>
                <w:t xml:space="preserve">Cartography and the impact of the quantitative revolution , Vol.2</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r>
              <w:rPr/>
              <w:t xml:space="preserve">,</w:t>
            </w:r>
            <w:hyperlink r:id="rId34" w:history="1">
              <w:r>
                <w:rPr>
                  <w:color w:val="#410a8c"/>
                  <w:u w:val="single"/>
                </w:rPr>
                <w:t xml:space="preserve">Jean-Philippe Antoni</w:t>
              </w:r>
            </w:hyperlink>
            <w:r>
              <w:rPr/>
              <w:t xml:space="preserve">,</w:t>
            </w:r>
            <w:hyperlink r:id="rId35" w:history="1">
              <w:r>
                <w:rPr>
                  <w:color w:val="#410a8c"/>
                  <w:u w:val="single"/>
                </w:rPr>
                <w:t xml:space="preserve">Olivier Klein</w:t>
              </w:r>
            </w:hyperlink>
          </w:p>
          <w:p>
            <w:pPr/>
            <w:r>
              <w:rPr/>
              <w:t xml:space="preserve">Cauvin C., Escobar F., Serradj A. ISTE Ltd and John Wiley &amp; Sons Inc, pp.408, 2010</w:t>
            </w:r>
          </w:p>
          <w:p>
            <w:pPr/>
            <w:r>
              <w:rPr/>
              <w:t xml:space="preserve">Ouvrages</w:t>
            </w:r>
          </w:p>
          <w:p>
            <w:pPr/>
            <w:hyperlink r:id="rId33" w:history="1">
              <w:r>
                <w:rPr>
                  <w:color w:val="#410a8c"/>
                  <w:u w:val="single"/>
                </w:rPr>
                <w:t xml:space="preserve">halshs-00559206v1</w:t>
              </w:r>
            </w:hyperlink>
          </w:p>
        </w:tc>
      </w:tr>
      <w:tr>
        <w:trPr/>
        <w:tc>
          <w:tcPr>
            <w:noWrap/>
          </w:tcPr>
          <w:p>
            <w:pPr>
              <w:spacing w:after="200"/>
            </w:pPr>
            <w:hyperlink r:id="rId36" w:history="1">
              <w:r>
                <w:rPr>
                  <w:color w:val="1e198e"/>
                  <w:b w:val="1"/>
                  <w:bCs w:val="1"/>
                  <w:u w:val="single"/>
                </w:rPr>
                <w:t xml:space="preserve">New approaches in thematic cartography, Vol. 3</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r>
              <w:rPr/>
              <w:t xml:space="preserve">,</w:t>
            </w:r>
            <w:hyperlink r:id="rId34" w:history="1">
              <w:r>
                <w:rPr>
                  <w:color w:val="#410a8c"/>
                  <w:u w:val="single"/>
                </w:rPr>
                <w:t xml:space="preserve">Jean-Philippe Antoni</w:t>
              </w:r>
            </w:hyperlink>
            <w:r>
              <w:rPr/>
              <w:t xml:space="preserve">,</w:t>
            </w:r>
            <w:hyperlink r:id="rId35" w:history="1">
              <w:r>
                <w:rPr>
                  <w:color w:val="#410a8c"/>
                  <w:u w:val="single"/>
                </w:rPr>
                <w:t xml:space="preserve">Olivier Klein</w:t>
              </w:r>
            </w:hyperlink>
          </w:p>
          <w:p>
            <w:pPr/>
            <w:r>
              <w:rPr/>
              <w:t xml:space="preserve">Cauvin C., Escobar F., Serradj A. ISTE Ltd and John Wiley &amp; Sons Inc, pp.291, 2010</w:t>
            </w:r>
          </w:p>
          <w:p>
            <w:pPr/>
            <w:r>
              <w:rPr/>
              <w:t xml:space="preserve">Ouvrages</w:t>
            </w:r>
          </w:p>
          <w:p>
            <w:pPr/>
            <w:hyperlink r:id="rId36" w:history="1">
              <w:r>
                <w:rPr>
                  <w:color w:val="#410a8c"/>
                  <w:u w:val="single"/>
                </w:rPr>
                <w:t xml:space="preserve">halshs-00559208v1</w:t>
              </w:r>
            </w:hyperlink>
          </w:p>
        </w:tc>
      </w:tr>
      <w:tr>
        <w:trPr/>
        <w:tc>
          <w:tcPr>
            <w:noWrap/>
          </w:tcPr>
          <w:p>
            <w:pPr>
              <w:spacing w:after="200"/>
            </w:pPr>
            <w:hyperlink r:id="rId37" w:history="1">
              <w:r>
                <w:rPr>
                  <w:color w:val="1e198e"/>
                  <w:b w:val="1"/>
                  <w:bCs w:val="1"/>
                  <w:u w:val="single"/>
                </w:rPr>
                <w:t xml:space="preserve">Cartographie thématique 3</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r>
              <w:rPr/>
              <w:t xml:space="preserve">,</w:t>
            </w:r>
            <w:hyperlink r:id="rId34" w:history="1">
              <w:r>
                <w:rPr>
                  <w:color w:val="#410a8c"/>
                  <w:u w:val="single"/>
                </w:rPr>
                <w:t xml:space="preserve">Jean-Philippe Antoni</w:t>
              </w:r>
            </w:hyperlink>
          </w:p>
          <w:p>
            <w:pPr/>
            <w:r>
              <w:rPr/>
              <w:t xml:space="preserve">Lavoisier, pp.284, 2008</w:t>
            </w:r>
          </w:p>
          <w:p>
            <w:pPr/>
            <w:r>
              <w:rPr/>
              <w:t xml:space="preserve">Ouvrages</w:t>
            </w:r>
          </w:p>
          <w:p>
            <w:pPr/>
            <w:hyperlink r:id="rId37" w:history="1">
              <w:r>
                <w:rPr>
                  <w:color w:val="#410a8c"/>
                  <w:u w:val="single"/>
                </w:rPr>
                <w:t xml:space="preserve">hal-00912370v1</w:t>
              </w:r>
            </w:hyperlink>
          </w:p>
        </w:tc>
      </w:tr>
      <w:tr>
        <w:trPr/>
        <w:tc>
          <w:tcPr>
            <w:noWrap/>
          </w:tcPr>
          <w:p>
            <w:pPr>
              <w:spacing w:after="200"/>
            </w:pPr>
            <w:hyperlink r:id="rId38" w:history="1">
              <w:r>
                <w:rPr>
                  <w:color w:val="1e198e"/>
                  <w:b w:val="1"/>
                  <w:bCs w:val="1"/>
                  <w:u w:val="single"/>
                </w:rPr>
                <w:t xml:space="preserve">Cartographie thématique 5</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r>
              <w:rPr/>
              <w:t xml:space="preserve">,</w:t>
            </w:r>
            <w:hyperlink r:id="rId34" w:history="1">
              <w:r>
                <w:rPr>
                  <w:color w:val="#410a8c"/>
                  <w:u w:val="single"/>
                </w:rPr>
                <w:t xml:space="preserve">Jean-Philippe Antoni</w:t>
              </w:r>
            </w:hyperlink>
            <w:r>
              <w:rPr/>
              <w:t xml:space="preserve">,</w:t>
            </w:r>
            <w:hyperlink r:id="rId35" w:history="1">
              <w:r>
                <w:rPr>
                  <w:color w:val="#410a8c"/>
                  <w:u w:val="single"/>
                </w:rPr>
                <w:t xml:space="preserve">Olivier Klein</w:t>
              </w:r>
            </w:hyperlink>
          </w:p>
          <w:p>
            <w:pPr/>
            <w:r>
              <w:rPr/>
              <w:t xml:space="preserve">Lavoisier, pp.320, 2008</w:t>
            </w:r>
          </w:p>
          <w:p>
            <w:pPr/>
            <w:r>
              <w:rPr/>
              <w:t xml:space="preserve">Ouvrages</w:t>
            </w:r>
          </w:p>
          <w:p>
            <w:pPr/>
            <w:hyperlink r:id="rId38" w:history="1">
              <w:r>
                <w:rPr>
                  <w:color w:val="#410a8c"/>
                  <w:u w:val="single"/>
                </w:rPr>
                <w:t xml:space="preserve">hal-00919226v1</w:t>
              </w:r>
            </w:hyperlink>
          </w:p>
        </w:tc>
      </w:tr>
      <w:tr>
        <w:trPr/>
        <w:tc>
          <w:tcPr>
            <w:noWrap/>
          </w:tcPr>
          <w:p>
            <w:pPr>
              <w:spacing w:after="200"/>
            </w:pPr>
            <w:hyperlink r:id="rId39" w:history="1">
              <w:r>
                <w:rPr>
                  <w:color w:val="1e198e"/>
                  <w:b w:val="1"/>
                  <w:bCs w:val="1"/>
                  <w:u w:val="single"/>
                </w:rPr>
                <w:t xml:space="preserve">Cartographie Thématique « Des transformations renouvelées », Vol.4,</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Hermès Sciences - Lavoisier, pp.450, 2008, traité IGAT</w:t>
            </w:r>
          </w:p>
          <w:p>
            <w:pPr/>
            <w:r>
              <w:rPr/>
              <w:t xml:space="preserve">Ouvrages</w:t>
            </w:r>
          </w:p>
          <w:p>
            <w:pPr/>
            <w:hyperlink r:id="rId39" w:history="1">
              <w:r>
                <w:rPr>
                  <w:color w:val="#410a8c"/>
                  <w:u w:val="single"/>
                </w:rPr>
                <w:t xml:space="preserve">halshs-00559269v1</w:t>
              </w:r>
            </w:hyperlink>
          </w:p>
        </w:tc>
      </w:tr>
      <w:tr>
        <w:trPr/>
        <w:tc>
          <w:tcPr>
            <w:noWrap/>
          </w:tcPr>
          <w:p>
            <w:pPr>
              <w:spacing w:after="200"/>
            </w:pPr>
            <w:hyperlink r:id="rId40" w:history="1">
              <w:r>
                <w:rPr>
                  <w:color w:val="1e198e"/>
                  <w:b w:val="1"/>
                  <w:bCs w:val="1"/>
                  <w:u w:val="single"/>
                </w:rPr>
                <w:t xml:space="preserve">Cartographie Thématique « Des voies nouvelles à explorer », Vol.5</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HERMES-Sciences, Lavoisier, pp.360, 2008, Traité IGAT</w:t>
            </w:r>
          </w:p>
          <w:p>
            <w:pPr/>
            <w:r>
              <w:rPr/>
              <w:t xml:space="preserve">Ouvrages</w:t>
            </w:r>
          </w:p>
          <w:p>
            <w:pPr/>
            <w:hyperlink r:id="rId40" w:history="1">
              <w:r>
                <w:rPr>
                  <w:color w:val="#410a8c"/>
                  <w:u w:val="single"/>
                </w:rPr>
                <w:t xml:space="preserve">halshs-00559243v1</w:t>
              </w:r>
            </w:hyperlink>
          </w:p>
        </w:tc>
      </w:tr>
      <w:tr>
        <w:trPr/>
        <w:tc>
          <w:tcPr>
            <w:noWrap/>
          </w:tcPr>
          <w:p>
            <w:pPr>
              <w:spacing w:after="200"/>
            </w:pPr>
            <w:hyperlink r:id="rId41" w:history="1">
              <w:r>
                <w:rPr>
                  <w:color w:val="1e198e"/>
                  <w:b w:val="1"/>
                  <w:bCs w:val="1"/>
                  <w:u w:val="single"/>
                </w:rPr>
                <w:t xml:space="preserve">Cartographie thématique 4</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r>
              <w:rPr/>
              <w:t xml:space="preserve">,</w:t>
            </w:r>
            <w:hyperlink r:id="rId34" w:history="1">
              <w:r>
                <w:rPr>
                  <w:color w:val="#410a8c"/>
                  <w:u w:val="single"/>
                </w:rPr>
                <w:t xml:space="preserve">Jean-Philippe Antoni</w:t>
              </w:r>
            </w:hyperlink>
            <w:r>
              <w:rPr/>
              <w:t xml:space="preserve">,</w:t>
            </w:r>
            <w:hyperlink r:id="rId35" w:history="1">
              <w:r>
                <w:rPr>
                  <w:color w:val="#410a8c"/>
                  <w:u w:val="single"/>
                </w:rPr>
                <w:t xml:space="preserve">Olivier Klein</w:t>
              </w:r>
            </w:hyperlink>
          </w:p>
          <w:p>
            <w:pPr/>
            <w:r>
              <w:rPr/>
              <w:t xml:space="preserve">Lavoisier, pp.198, 2008</w:t>
            </w:r>
          </w:p>
          <w:p>
            <w:pPr/>
            <w:r>
              <w:rPr/>
              <w:t xml:space="preserve">Ouvrages</w:t>
            </w:r>
          </w:p>
          <w:p>
            <w:pPr/>
            <w:hyperlink r:id="rId41" w:history="1">
              <w:r>
                <w:rPr>
                  <w:color w:val="#410a8c"/>
                  <w:u w:val="single"/>
                </w:rPr>
                <w:t xml:space="preserve">hal-00912373v1</w:t>
              </w:r>
            </w:hyperlink>
          </w:p>
        </w:tc>
      </w:tr>
      <w:tr>
        <w:trPr/>
        <w:tc>
          <w:tcPr>
            <w:noWrap/>
          </w:tcPr>
          <w:p>
            <w:pPr>
              <w:spacing w:after="200"/>
            </w:pPr>
            <w:hyperlink r:id="rId42" w:history="1">
              <w:r>
                <w:rPr>
                  <w:color w:val="1e198e"/>
                  <w:b w:val="1"/>
                  <w:bCs w:val="1"/>
                  <w:u w:val="single"/>
                </w:rPr>
                <w:t xml:space="preserve">Cartographie Thématique « Méthodes quantitatives et transformations attributaires », Vol.3</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Hermès Sciences - Lavoisier, pp.450, 2008, traité IGAT</w:t>
            </w:r>
          </w:p>
          <w:p>
            <w:pPr/>
            <w:r>
              <w:rPr/>
              <w:t xml:space="preserve">Ouvrages</w:t>
            </w:r>
          </w:p>
          <w:p>
            <w:pPr/>
            <w:hyperlink r:id="rId42" w:history="1">
              <w:r>
                <w:rPr>
                  <w:color w:val="#410a8c"/>
                  <w:u w:val="single"/>
                </w:rPr>
                <w:t xml:space="preserve">halshs-00559271v1</w:t>
              </w:r>
            </w:hyperlink>
          </w:p>
        </w:tc>
      </w:tr>
      <w:tr>
        <w:trPr/>
        <w:tc>
          <w:tcPr>
            <w:noWrap/>
          </w:tcPr>
          <w:p>
            <w:pPr>
              <w:spacing w:after="200"/>
            </w:pPr>
            <w:hyperlink r:id="rId43" w:history="1">
              <w:r>
                <w:rPr>
                  <w:color w:val="1e198e"/>
                  <w:b w:val="1"/>
                  <w:bCs w:val="1"/>
                  <w:u w:val="single"/>
                </w:rPr>
                <w:t xml:space="preserve">Cartographie Thématique « Des transformations incontournables », vol.2</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Hermès Sciences - Lavoisier, pp.269, 2007, traité IGAT</w:t>
            </w:r>
          </w:p>
          <w:p>
            <w:pPr/>
            <w:r>
              <w:rPr/>
              <w:t xml:space="preserve">Ouvrages</w:t>
            </w:r>
          </w:p>
          <w:p>
            <w:pPr/>
            <w:hyperlink r:id="rId43" w:history="1">
              <w:r>
                <w:rPr>
                  <w:color w:val="#410a8c"/>
                  <w:u w:val="single"/>
                </w:rPr>
                <w:t xml:space="preserve">halshs-00559272v1</w:t>
              </w:r>
            </w:hyperlink>
          </w:p>
        </w:tc>
      </w:tr>
      <w:tr>
        <w:trPr/>
        <w:tc>
          <w:tcPr>
            <w:noWrap/>
          </w:tcPr>
          <w:p>
            <w:pPr>
              <w:spacing w:after="200"/>
            </w:pPr>
            <w:hyperlink r:id="rId44" w:history="1">
              <w:r>
                <w:rPr>
                  <w:color w:val="1e198e"/>
                  <w:b w:val="1"/>
                  <w:bCs w:val="1"/>
                  <w:u w:val="single"/>
                </w:rPr>
                <w:t xml:space="preserve">Cartographie Thématique « Des transformations incontournables », vol.2</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Hermès Sciences - Lavoisier, pp.269, 2007, traité IGAT</w:t>
            </w:r>
          </w:p>
          <w:p>
            <w:pPr/>
            <w:r>
              <w:rPr/>
              <w:t xml:space="preserve">Ouvrages</w:t>
            </w:r>
          </w:p>
          <w:p>
            <w:pPr/>
            <w:hyperlink r:id="rId44" w:history="1">
              <w:r>
                <w:rPr>
                  <w:color w:val="#410a8c"/>
                  <w:u w:val="single"/>
                </w:rPr>
                <w:t xml:space="preserve">halshs-01966077v1</w:t>
              </w:r>
            </w:hyperlink>
          </w:p>
        </w:tc>
      </w:tr>
      <w:tr>
        <w:trPr/>
        <w:tc>
          <w:tcPr>
            <w:noWrap/>
          </w:tcPr>
          <w:p>
            <w:pPr>
              <w:spacing w:after="200"/>
            </w:pPr>
            <w:hyperlink r:id="rId45" w:history="1">
              <w:r>
                <w:rPr>
                  <w:color w:val="1e198e"/>
                  <w:b w:val="1"/>
                  <w:bCs w:val="1"/>
                  <w:u w:val="single"/>
                </w:rPr>
                <w:t xml:space="preserve">Cartographie thématique 1 – Une nouvelle démarche.</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Hermès-Lavoisier, pp.296, 2007, Traité IGAT – Information Géographique et Aménagement du Territoire ; Aspects fondamentaux</w:t>
            </w:r>
          </w:p>
          <w:p>
            <w:pPr/>
            <w:r>
              <w:rPr/>
              <w:t xml:space="preserve">Ouvrages</w:t>
            </w:r>
          </w:p>
          <w:p>
            <w:pPr/>
            <w:hyperlink r:id="rId45" w:history="1">
              <w:r>
                <w:rPr>
                  <w:color w:val="#410a8c"/>
                  <w:u w:val="single"/>
                </w:rPr>
                <w:t xml:space="preserve">halshs-00202253v1</w:t>
              </w:r>
            </w:hyperlink>
          </w:p>
        </w:tc>
      </w:tr>
      <w:tr>
        <w:trPr/>
        <w:tc>
          <w:tcPr>
            <w:noWrap/>
          </w:tcPr>
          <w:p>
            <w:pPr>
              <w:spacing w:after="200"/>
            </w:pPr>
            <w:hyperlink r:id="rId46" w:history="1">
              <w:r>
                <w:rPr>
                  <w:color w:val="1e198e"/>
                  <w:b w:val="1"/>
                  <w:bCs w:val="1"/>
                  <w:u w:val="single"/>
                </w:rPr>
                <w:t xml:space="preserve">Cartographie Thématique « Une nouvelle démarche », vol.1</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C. Cauvin, F. Escobar, A. Serradj. Hermès Sciences - Lavoisier, pp.284, 2007, traité IGAT</w:t>
            </w:r>
          </w:p>
          <w:p>
            <w:pPr/>
            <w:r>
              <w:rPr/>
              <w:t xml:space="preserve">Ouvrages</w:t>
            </w:r>
          </w:p>
          <w:p>
            <w:pPr/>
            <w:hyperlink r:id="rId46" w:history="1">
              <w:r>
                <w:rPr>
                  <w:color w:val="#410a8c"/>
                  <w:u w:val="single"/>
                </w:rPr>
                <w:t xml:space="preserve">halshs-00559273v1</w:t>
              </w:r>
            </w:hyperlink>
          </w:p>
        </w:tc>
      </w:tr>
      <w:tr>
        <w:trPr/>
        <w:tc>
          <w:tcPr>
            <w:noWrap/>
          </w:tcPr>
          <w:p>
            <w:pPr>
              <w:spacing w:after="200"/>
            </w:pPr>
            <w:hyperlink r:id="rId47" w:history="1">
              <w:r>
                <w:rPr>
                  <w:color w:val="1e198e"/>
                  <w:b w:val="1"/>
                  <w:bCs w:val="1"/>
                  <w:u w:val="single"/>
                </w:rPr>
                <w:t xml:space="preserve">Cartographie thématique 2 – des transformations incontournables</w:t>
              </w:r>
            </w:hyperlink>
          </w:p>
          <w:p>
            <w:pPr/>
            <w:hyperlink r:id="rId19" w:history="1">
              <w:r>
                <w:rPr>
                  <w:color w:val="#410a8c"/>
                  <w:u w:val="single"/>
                </w:rPr>
                <w:t xml:space="preserve">Colette Cauvin</w:t>
              </w:r>
            </w:hyperlink>
            <w:r>
              <w:rPr/>
              <w:t xml:space="preserve">,</w:t>
            </w:r>
            <w:hyperlink r:id="rId31" w:history="1">
              <w:r>
                <w:rPr>
                  <w:color w:val="#410a8c"/>
                  <w:u w:val="single"/>
                </w:rPr>
                <w:t xml:space="preserve">Francisco Escobar</w:t>
              </w:r>
            </w:hyperlink>
            <w:r>
              <w:rPr/>
              <w:t xml:space="preserve">,</w:t>
            </w:r>
            <w:hyperlink r:id="rId32" w:history="1">
              <w:r>
                <w:rPr>
                  <w:color w:val="#410a8c"/>
                  <w:u w:val="single"/>
                </w:rPr>
                <w:t xml:space="preserve">Aziz Serradj</w:t>
              </w:r>
            </w:hyperlink>
          </w:p>
          <w:p>
            <w:pPr/>
            <w:r>
              <w:rPr/>
              <w:t xml:space="preserve">Hermès-Lavoisier, 272 p., 2007, Traité IGAT – Information Géographique et Aménagement du Territoire ; Aspects fondamentaux de l'analyse spatiale</w:t>
            </w:r>
          </w:p>
          <w:p>
            <w:pPr/>
            <w:r>
              <w:rPr/>
              <w:t xml:space="preserve">Ouvrages</w:t>
            </w:r>
          </w:p>
          <w:p>
            <w:pPr/>
            <w:hyperlink r:id="rId47" w:history="1">
              <w:r>
                <w:rPr>
                  <w:color w:val="#410a8c"/>
                  <w:u w:val="single"/>
                </w:rPr>
                <w:t xml:space="preserve">halshs-00202257v1</w:t>
              </w:r>
            </w:hyperlink>
          </w:p>
        </w:tc>
      </w:tr>
      <w:tr>
        <w:trPr/>
        <w:tc>
          <w:tcPr>
            <w:noWrap/>
          </w:tcPr>
          <w:p>
            <w:pPr>
              <w:spacing w:after="200"/>
            </w:pPr>
            <w:hyperlink r:id="rId48" w:history="1">
              <w:r>
                <w:rPr>
                  <w:color w:val="1e198e"/>
                  <w:b w:val="1"/>
                  <w:bCs w:val="1"/>
                  <w:u w:val="single"/>
                </w:rPr>
                <w:t xml:space="preserve">Techniques d'enquêtes : Actualité scientifique de la méthode et des outils</w:t>
              </w:r>
            </w:hyperlink>
          </w:p>
          <w:p>
            <w:pPr/>
            <w:hyperlink r:id="rId49" w:history="1">
              <w:r>
                <w:rPr>
                  <w:color w:val="#410a8c"/>
                  <w:u w:val="single"/>
                </w:rPr>
                <w:t xml:space="preserve">Thierry Ramadier</w:t>
              </w:r>
            </w:hyperlink>
            <w:r>
              <w:rPr/>
              <w:t xml:space="preserve">,</w:t>
            </w:r>
            <w:hyperlink r:id="rId50" w:history="1">
              <w:r>
                <w:rPr>
                  <w:color w:val="#410a8c"/>
                  <w:u w:val="single"/>
                </w:rPr>
                <w:t xml:space="preserve">Pierre Maurel</w:t>
              </w:r>
            </w:hyperlink>
            <w:r>
              <w:rPr/>
              <w:t xml:space="preserve">,</w:t>
            </w:r>
            <w:hyperlink r:id="rId19" w:history="1">
              <w:r>
                <w:rPr>
                  <w:color w:val="#410a8c"/>
                  <w:u w:val="single"/>
                </w:rPr>
                <w:t xml:space="preserve">Colette Cauvin</w:t>
              </w:r>
            </w:hyperlink>
            <w:r>
              <w:rPr/>
              <w:t xml:space="preserve">,</w:t>
            </w:r>
            <w:hyperlink r:id="rId51" w:history="1">
              <w:r>
                <w:rPr>
                  <w:color w:val="#410a8c"/>
                  <w:u w:val="single"/>
                </w:rPr>
                <w:t xml:space="preserve">Sandrine Glatron</w:t>
              </w:r>
            </w:hyperlink>
          </w:p>
          <w:p>
            <w:pPr/>
            <w:r>
              <w:rPr/>
              <w:t xml:space="preserve">laboratoire Image et Ville, pp.CD-Rom, 2006</w:t>
            </w:r>
          </w:p>
          <w:p>
            <w:pPr/>
            <w:r>
              <w:rPr/>
              <w:t xml:space="preserve">Ouvrages</w:t>
            </w:r>
          </w:p>
          <w:p>
            <w:pPr/>
            <w:hyperlink r:id="rId48" w:history="1">
              <w:r>
                <w:rPr>
                  <w:color w:val="#410a8c"/>
                  <w:u w:val="single"/>
                </w:rPr>
                <w:t xml:space="preserve">halshs-00564275v1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Offre de services urbains au public : échanges entre partenaires publics et privés et cartographie associée.</w:t>
              </w:r>
            </w:hyperlink>
          </w:p>
          <w:p>
            <w:pPr/>
            <w:hyperlink r:id="rId19" w:history="1">
              <w:r>
                <w:rPr>
                  <w:color w:val="#410a8c"/>
                  <w:u w:val="single"/>
                </w:rPr>
                <w:t xml:space="preserve">Colette Cauvin</w:t>
              </w:r>
            </w:hyperlink>
            <w:r>
              <w:rPr/>
              <w:t xml:space="preserve">,</w:t>
            </w:r>
            <w:hyperlink r:id="rId34" w:history="1">
              <w:r>
                <w:rPr>
                  <w:color w:val="#410a8c"/>
                  <w:u w:val="single"/>
                </w:rPr>
                <w:t xml:space="preserve">Jean-Philippe Antoni</w:t>
              </w:r>
            </w:hyperlink>
            <w:r>
              <w:rPr/>
              <w:t xml:space="preserve">,</w:t>
            </w:r>
            <w:hyperlink r:id="rId53" w:history="1">
              <w:r>
                <w:rPr>
                  <w:color w:val="#410a8c"/>
                  <w:u w:val="single"/>
                </w:rPr>
                <w:t xml:space="preserve">Christophe Enaux</w:t>
              </w:r>
            </w:hyperlink>
            <w:r>
              <w:rPr/>
              <w:t xml:space="preserve">,</w:t>
            </w:r>
            <w:hyperlink r:id="rId35" w:history="1">
              <w:r>
                <w:rPr>
                  <w:color w:val="#410a8c"/>
                  <w:u w:val="single"/>
                </w:rPr>
                <w:t xml:space="preserve">Olivier Klein</w:t>
              </w:r>
            </w:hyperlink>
          </w:p>
          <w:p>
            <w:pPr/>
            <w:r>
              <w:rPr>
                <w:i w:val="1"/>
                <w:iCs w:val="1"/>
              </w:rPr>
              <w:t xml:space="preserve">Présentation des résultats de l'étude menée par le laboratoire Image et Ville pour la DATAR intitulée "Echanges entre partenaires publics et privés et cartographie interactive sur l'offre de services urbains", Paris, DATAR, 14 octobre 2005.</w:t>
            </w:r>
            <w:r>
              <w:rPr/>
              <w:t xml:space="preserve">, Oct 2005</w:t>
            </w:r>
          </w:p>
          <w:p>
            <w:pPr/>
            <w:r>
              <w:rPr/>
              <w:t xml:space="preserve">Communication dans un congrès</w:t>
            </w:r>
          </w:p>
          <w:p>
            <w:pPr/>
            <w:hyperlink r:id="rId52" w:history="1">
              <w:r>
                <w:rPr>
                  <w:color w:val="#410a8c"/>
                  <w:u w:val="single"/>
                </w:rPr>
                <w:t xml:space="preserve">halshs-00007396v1</w:t>
              </w:r>
            </w:hyperlink>
          </w:p>
        </w:tc>
      </w:tr>
      <w:tr>
        <w:trPr/>
        <w:tc>
          <w:tcPr>
            <w:noWrap/>
          </w:tcPr>
          <w:p>
            <w:pPr>
              <w:spacing w:after="200"/>
            </w:pPr>
            <w:hyperlink r:id="rId54" w:history="1">
              <w:r>
                <w:rPr>
                  <w:color w:val="1e198e"/>
                  <w:b w:val="1"/>
                  <w:bCs w:val="1"/>
                  <w:u w:val="single"/>
                </w:rPr>
                <w:t xml:space="preserve">Temps, espace, temps, mobilités. Propositions de représentation</w:t>
              </w:r>
            </w:hyperlink>
          </w:p>
          <w:p>
            <w:pPr/>
            <w:hyperlink r:id="rId55" w:history="1">
              <w:r>
                <w:rPr>
                  <w:color w:val="#410a8c"/>
                  <w:u w:val="single"/>
                </w:rPr>
                <w:t xml:space="preserve">Luc Gwiazdzinski</w:t>
              </w:r>
            </w:hyperlink>
            <w:r>
              <w:rPr/>
              <w:t xml:space="preserve">,</w:t>
            </w:r>
            <w:hyperlink r:id="rId19" w:history="1">
              <w:r>
                <w:rPr>
                  <w:color w:val="#410a8c"/>
                  <w:u w:val="single"/>
                </w:rPr>
                <w:t xml:space="preserve">Colette Cauvin</w:t>
              </w:r>
            </w:hyperlink>
          </w:p>
          <w:p>
            <w:pPr/>
            <w:r>
              <w:rPr>
                <w:i w:val="1"/>
                <w:iCs w:val="1"/>
              </w:rPr>
              <w:t xml:space="preserve">Les méthodologies de représentations : Temps des territoires /Temps des individus</w:t>
            </w:r>
            <w:r>
              <w:rPr/>
              <w:t xml:space="preserve">, DATAR, May 2000, Paris, France</w:t>
            </w:r>
          </w:p>
          <w:p>
            <w:pPr/>
            <w:r>
              <w:rPr/>
              <w:t xml:space="preserve">Communication dans un congrès</w:t>
            </w:r>
          </w:p>
          <w:p>
            <w:pPr/>
            <w:hyperlink r:id="rId54" w:history="1">
              <w:r>
                <w:rPr>
                  <w:color w:val="#410a8c"/>
                  <w:u w:val="single"/>
                </w:rPr>
                <w:t xml:space="preserve">halshs-01249142v1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Représenter l'espace, représenter le temps</w:t>
              </w:r>
            </w:hyperlink>
          </w:p>
          <w:p>
            <w:pPr/>
            <w:hyperlink r:id="rId55" w:history="1">
              <w:r>
                <w:rPr>
                  <w:color w:val="#410a8c"/>
                  <w:u w:val="single"/>
                </w:rPr>
                <w:t xml:space="preserve">Luc Gwiazdzinski</w:t>
              </w:r>
            </w:hyperlink>
            <w:r>
              <w:rPr/>
              <w:t xml:space="preserve">,</w:t>
            </w:r>
            <w:hyperlink r:id="rId19" w:history="1">
              <w:r>
                <w:rPr>
                  <w:color w:val="#410a8c"/>
                  <w:u w:val="single"/>
                </w:rPr>
                <w:t xml:space="preserve">Colette Cauvin</w:t>
              </w:r>
            </w:hyperlink>
          </w:p>
          <w:p>
            <w:pPr/>
            <w:r>
              <w:rPr>
                <w:i w:val="1"/>
                <w:iCs w:val="1"/>
              </w:rPr>
              <w:t xml:space="preserve">La nouvelle aire du temps. - Réflexions et expériences de politiques temporelles en France</w:t>
            </w:r>
            <w:r>
              <w:rPr/>
              <w:t xml:space="preserve">, Editions de l'Aube, pp.63-90, 2003</w:t>
            </w:r>
          </w:p>
          <w:p>
            <w:pPr/>
            <w:r>
              <w:rPr/>
              <w:t xml:space="preserve">Chapitre d'ouvrage</w:t>
            </w:r>
          </w:p>
          <w:p>
            <w:pPr/>
            <w:hyperlink r:id="rId56" w:history="1">
              <w:r>
                <w:rPr>
                  <w:color w:val="#410a8c"/>
                  <w:u w:val="single"/>
                </w:rPr>
                <w:t xml:space="preserve">halshs-00578439v1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Densités urbaines, bâtis et populations. Modèles spatiaux, images satellites et représentations.</w:t>
              </w:r>
            </w:hyperlink>
          </w:p>
          <w:p>
            <w:pPr/>
            <w:hyperlink r:id="rId19" w:history="1">
              <w:r>
                <w:rPr>
                  <w:color w:val="#410a8c"/>
                  <w:u w:val="single"/>
                </w:rPr>
                <w:t xml:space="preserve">Colette Cauvin</w:t>
              </w:r>
            </w:hyperlink>
            <w:r>
              <w:rPr/>
              <w:t xml:space="preserve">,</w:t>
            </w:r>
            <w:hyperlink r:id="rId58" w:history="1">
              <w:r>
                <w:rPr>
                  <w:color w:val="#410a8c"/>
                  <w:u w:val="single"/>
                </w:rPr>
                <w:t xml:space="preserve">Anne-Christine Bronner</w:t>
              </w:r>
            </w:hyperlink>
            <w:r>
              <w:rPr/>
              <w:t xml:space="preserve">,</w:t>
            </w:r>
            <w:hyperlink r:id="rId59" w:history="1">
              <w:r>
                <w:rPr>
                  <w:color w:val="#410a8c"/>
                  <w:u w:val="single"/>
                </w:rPr>
                <w:t xml:space="preserve">Jacky Hirsch</w:t>
              </w:r>
            </w:hyperlink>
            <w:r>
              <w:rPr/>
              <w:t xml:space="preserve">,</w:t>
            </w:r>
            <w:hyperlink r:id="rId60" w:history="1">
              <w:r>
                <w:rPr>
                  <w:color w:val="#410a8c"/>
                  <w:u w:val="single"/>
                </w:rPr>
                <w:t xml:space="preserve">Benjamin Kostrubiec</w:t>
              </w:r>
            </w:hyperlink>
            <w:r>
              <w:rPr/>
              <w:t xml:space="preserve">,</w:t>
            </w:r>
            <w:hyperlink r:id="rId61" w:history="1">
              <w:r>
                <w:rPr>
                  <w:color w:val="#410a8c"/>
                  <w:u w:val="single"/>
                </w:rPr>
                <w:t xml:space="preserve">Michel Pruvot</w:t>
              </w:r>
            </w:hyperlink>
            <w:r>
              <w:rPr/>
              <w:t xml:space="preserve">et al.</w:t>
            </w:r>
          </w:p>
          <w:p>
            <w:pPr/>
            <w:r>
              <w:rPr/>
              <w:t xml:space="preserve">Convention N°93N84/0022 (programme Densité PIR-Villes), CNRS; PIR-Villes. 1997</w:t>
            </w:r>
          </w:p>
          <w:p>
            <w:pPr/>
            <w:r>
              <w:rPr/>
              <w:t xml:space="preserve">Rapport</w:t>
            </w:r>
          </w:p>
          <w:p>
            <w:pPr/>
            <w:hyperlink r:id="rId57" w:history="1">
              <w:r>
                <w:rPr>
                  <w:color w:val="#410a8c"/>
                  <w:u w:val="single"/>
                </w:rPr>
                <w:t xml:space="preserve">hal-05184595v1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01033v1" TargetMode="External"/><Relationship Id="rId8" Type="http://schemas.openxmlformats.org/officeDocument/2006/relationships/hyperlink" Target="https://hal.science/search/index/?q=*&amp;authFullName_s=Christine Kosmopoulos" TargetMode="External"/><Relationship Id="rId9" Type="http://schemas.openxmlformats.org/officeDocument/2006/relationships/hyperlink" Target="https://hal.science/search/index/?q=*&amp;authFullName_s=Natacha Aveline-Dubach" TargetMode="External"/><Relationship Id="rId10" Type="http://schemas.openxmlformats.org/officeDocument/2006/relationships/hyperlink" Target="https://hal.science/search/index/?q=*&amp;authFullName_s=Colette Cauvin-Reymond Cauvin" TargetMode="External"/><Relationship Id="rId11" Type="http://schemas.openxmlformats.org/officeDocument/2006/relationships/hyperlink" Target="https://hal.science/search/index/?q=*&amp;authFullName_s=Elissalde Bernard" TargetMode="External"/><Relationship Id="rId12" Type="http://schemas.openxmlformats.org/officeDocument/2006/relationships/hyperlink" Target="https://hal.science/search/index/?q=*&amp;authFullName_s=Maria Gravari-Barbas" TargetMode="External"/><Relationship Id="rId13" Type="http://schemas.openxmlformats.org/officeDocument/2006/relationships/hyperlink" Target="https://hal.science/hal-05172805v1" TargetMode="External"/><Relationship Id="rId14" Type="http://schemas.openxmlformats.org/officeDocument/2006/relationships/hyperlink" Target="https://hal.science/search/index/?q=*&amp;authFullName_s=Henri Reymond" TargetMode="External"/><Relationship Id="rId15" Type="http://schemas.openxmlformats.org/officeDocument/2006/relationships/hyperlink" Target="https://dx.doi.org/10.4000/cybergeo.29177" TargetMode="External"/><Relationship Id="rId16" Type="http://schemas.openxmlformats.org/officeDocument/2006/relationships/hyperlink" Target="https://hal.science/hal-05172744v1" TargetMode="External"/><Relationship Id="rId17" Type="http://schemas.openxmlformats.org/officeDocument/2006/relationships/hyperlink" Target="https://dx.doi.org/10.4000/confins.11140" TargetMode="External"/><Relationship Id="rId18" Type="http://schemas.openxmlformats.org/officeDocument/2006/relationships/hyperlink" Target="https://shs.hal.science/halshs-00007329v1" TargetMode="External"/><Relationship Id="rId19" Type="http://schemas.openxmlformats.org/officeDocument/2006/relationships/hyperlink" Target="https://hal.science/search/index/?q=*&amp;authFullName_s=Colette Cauvin" TargetMode="External"/><Relationship Id="rId20" Type="http://schemas.openxmlformats.org/officeDocument/2006/relationships/hyperlink" Target="https://shs.hal.science/halshs-00164114v1" TargetMode="External"/><Relationship Id="rId21" Type="http://schemas.openxmlformats.org/officeDocument/2006/relationships/hyperlink" Target="https://hal.science/hal-03198140v1" TargetMode="External"/><Relationship Id="rId22" Type="http://schemas.openxmlformats.org/officeDocument/2006/relationships/hyperlink" Target="https://hal.science/search/index/?q=*&amp;authFullName_s=Bernard Lepetit" TargetMode="External"/><Relationship Id="rId23" Type="http://schemas.openxmlformats.org/officeDocument/2006/relationships/hyperlink" Target="https://hal.science/search/index/?q=*&amp;authFullName_s=Henry Reymond" TargetMode="External"/><Relationship Id="rId24" Type="http://schemas.openxmlformats.org/officeDocument/2006/relationships/hyperlink" Target="https://dx.doi.org/10.3406/hism.1987.1327" TargetMode="External"/><Relationship Id="rId25" Type="http://schemas.openxmlformats.org/officeDocument/2006/relationships/hyperlink" Target="https://hal.science/hal-03198161v1" TargetMode="External"/><Relationship Id="rId26" Type="http://schemas.openxmlformats.org/officeDocument/2006/relationships/hyperlink" Target="https://dx.doi.org/10.3406/spgeo.1984.3909" TargetMode="External"/><Relationship Id="rId27" Type="http://schemas.openxmlformats.org/officeDocument/2006/relationships/hyperlink" Target="https://hal.science/hal-03772380v1" TargetMode="External"/><Relationship Id="rId28" Type="http://schemas.openxmlformats.org/officeDocument/2006/relationships/hyperlink" Target="https://shs.hal.science/halshs-04643272v1" TargetMode="External"/><Relationship Id="rId29" Type="http://schemas.openxmlformats.org/officeDocument/2006/relationships/hyperlink" Target="https://dx.doi.org/10.58079/nfy8" TargetMode="External"/><Relationship Id="rId30" Type="http://schemas.openxmlformats.org/officeDocument/2006/relationships/hyperlink" Target="https://shs.hal.science/halshs-00559203v1" TargetMode="External"/><Relationship Id="rId31" Type="http://schemas.openxmlformats.org/officeDocument/2006/relationships/hyperlink" Target="https://hal.science/search/index/?q=*&amp;authFullName_s=Francisco Escobar" TargetMode="External"/><Relationship Id="rId32" Type="http://schemas.openxmlformats.org/officeDocument/2006/relationships/hyperlink" Target="https://hal.science/search/index/?q=*&amp;authFullName_s=Aziz Serradj" TargetMode="External"/><Relationship Id="rId33" Type="http://schemas.openxmlformats.org/officeDocument/2006/relationships/hyperlink" Target="https://shs.hal.science/halshs-00559206v1" TargetMode="External"/><Relationship Id="rId34" Type="http://schemas.openxmlformats.org/officeDocument/2006/relationships/hyperlink" Target="https://hal.science/search/index/?q=*&amp;authFullName_s=Jean-Philippe Antoni" TargetMode="External"/><Relationship Id="rId35" Type="http://schemas.openxmlformats.org/officeDocument/2006/relationships/hyperlink" Target="https://hal.science/search/index/?q=*&amp;authFullName_s=Olivier Klein" TargetMode="External"/><Relationship Id="rId36" Type="http://schemas.openxmlformats.org/officeDocument/2006/relationships/hyperlink" Target="https://shs.hal.science/halshs-00559208v1" TargetMode="External"/><Relationship Id="rId37" Type="http://schemas.openxmlformats.org/officeDocument/2006/relationships/hyperlink" Target="https://hal.science/hal-00912370v1" TargetMode="External"/><Relationship Id="rId38" Type="http://schemas.openxmlformats.org/officeDocument/2006/relationships/hyperlink" Target="https://hal.science/hal-00919226v1" TargetMode="External"/><Relationship Id="rId39" Type="http://schemas.openxmlformats.org/officeDocument/2006/relationships/hyperlink" Target="https://shs.hal.science/halshs-00559269v1" TargetMode="External"/><Relationship Id="rId40" Type="http://schemas.openxmlformats.org/officeDocument/2006/relationships/hyperlink" Target="https://shs.hal.science/halshs-00559243v1" TargetMode="External"/><Relationship Id="rId41" Type="http://schemas.openxmlformats.org/officeDocument/2006/relationships/hyperlink" Target="https://hal.science/hal-00912373v1" TargetMode="External"/><Relationship Id="rId42" Type="http://schemas.openxmlformats.org/officeDocument/2006/relationships/hyperlink" Target="https://shs.hal.science/halshs-00559271v1" TargetMode="External"/><Relationship Id="rId43" Type="http://schemas.openxmlformats.org/officeDocument/2006/relationships/hyperlink" Target="https://shs.hal.science/halshs-00559272v1" TargetMode="External"/><Relationship Id="rId44" Type="http://schemas.openxmlformats.org/officeDocument/2006/relationships/hyperlink" Target="https://shs.hal.science/halshs-01966077v1" TargetMode="External"/><Relationship Id="rId45" Type="http://schemas.openxmlformats.org/officeDocument/2006/relationships/hyperlink" Target="https://shs.hal.science/halshs-00202253v1" TargetMode="External"/><Relationship Id="rId46" Type="http://schemas.openxmlformats.org/officeDocument/2006/relationships/hyperlink" Target="https://shs.hal.science/halshs-00559273v1" TargetMode="External"/><Relationship Id="rId47" Type="http://schemas.openxmlformats.org/officeDocument/2006/relationships/hyperlink" Target="https://shs.hal.science/halshs-00202257v1" TargetMode="External"/><Relationship Id="rId48" Type="http://schemas.openxmlformats.org/officeDocument/2006/relationships/hyperlink" Target="https://shs.hal.science/halshs-00564275v1" TargetMode="External"/><Relationship Id="rId49" Type="http://schemas.openxmlformats.org/officeDocument/2006/relationships/hyperlink" Target="https://hal.science/search/index/?q=*&amp;authFullName_s=Thierry Ramadier" TargetMode="External"/><Relationship Id="rId50" Type="http://schemas.openxmlformats.org/officeDocument/2006/relationships/hyperlink" Target="https://hal.science/search/index/?q=*&amp;authFullName_s=Pierre Maurel" TargetMode="External"/><Relationship Id="rId51" Type="http://schemas.openxmlformats.org/officeDocument/2006/relationships/hyperlink" Target="https://hal.science/search/index/?q=*&amp;authFullName_s=Sandrine Glatron" TargetMode="External"/><Relationship Id="rId52" Type="http://schemas.openxmlformats.org/officeDocument/2006/relationships/hyperlink" Target="https://shs.hal.science/halshs-00007396v1" TargetMode="External"/><Relationship Id="rId53" Type="http://schemas.openxmlformats.org/officeDocument/2006/relationships/hyperlink" Target="https://hal.science/search/index/?q=*&amp;authFullName_s=Christophe Enaux" TargetMode="External"/><Relationship Id="rId54" Type="http://schemas.openxmlformats.org/officeDocument/2006/relationships/hyperlink" Target="https://shs.hal.science/halshs-01249142v1" TargetMode="External"/><Relationship Id="rId55" Type="http://schemas.openxmlformats.org/officeDocument/2006/relationships/hyperlink" Target="https://hal.science/search/index/?q=*&amp;authFullName_s=Luc Gwiazdzinski" TargetMode="External"/><Relationship Id="rId56" Type="http://schemas.openxmlformats.org/officeDocument/2006/relationships/hyperlink" Target="https://shs.hal.science/halshs-00578439v1" TargetMode="External"/><Relationship Id="rId57" Type="http://schemas.openxmlformats.org/officeDocument/2006/relationships/hyperlink" Target="https://hal.science/hal-05184595v1" TargetMode="External"/><Relationship Id="rId58" Type="http://schemas.openxmlformats.org/officeDocument/2006/relationships/hyperlink" Target="https://hal.science/search/index/?q=*&amp;authFullName_s=Anne-Christine Bronner" TargetMode="External"/><Relationship Id="rId59" Type="http://schemas.openxmlformats.org/officeDocument/2006/relationships/hyperlink" Target="https://hal.science/search/index/?q=*&amp;authFullName_s=Jacky Hirsch" TargetMode="External"/><Relationship Id="rId60" Type="http://schemas.openxmlformats.org/officeDocument/2006/relationships/hyperlink" Target="https://hal.science/search/index/?q=*&amp;authFullName_s=Benjamin Kostrubiec" TargetMode="External"/><Relationship Id="rId61" Type="http://schemas.openxmlformats.org/officeDocument/2006/relationships/hyperlink" Target="https://hal.science/search/index/?q=*&amp;authFullName_s=Michel Pruvot"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Colette Cauvin</dc:title>
  <dc:description>CV</dc:description>
  <dc:subject/>
  <cp:keywords/>
  <cp:category/>
  <cp:lastModifiedBy/>
  <dcterms:created xsi:type="dcterms:W3CDTF">2026-05-19T22:00:10+02:00</dcterms:created>
  <dcterms:modified xsi:type="dcterms:W3CDTF">2026-05-19T22:00:10+02:00</dcterms:modified>
</cp:coreProperties>
</file>

<file path=docProps/custom.xml><?xml version="1.0" encoding="utf-8"?>
<Properties xmlns="http://schemas.openxmlformats.org/officeDocument/2006/custom-properties" xmlns:vt="http://schemas.openxmlformats.org/officeDocument/2006/docPropsVTypes"/>
</file>