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Colina Zulimar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colina-zulimar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CV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aprendizaje móvil de la comprensión de la lectura L2 en línea para ingenieros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Zulimar Colina, Z. Colina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Congreso Internacional AESLA (AESLA 2016)</w:t>
            </w:r>
            <w:r>
              <w:rPr/>
              <w:t xml:space="preserve">, Apr 2016, Alicante,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edutice-01332568v1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en L2 par des ingénieurs : changements de paradigme avec dispositifs mobiles et activités collaboratives.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Zulimar Colina, Z. Colina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Echanger pour apprendre en Ligne (EPAL 2015)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edutice-01246269v1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 en lengua extranjera para futuros ingenieros: nuevos recursos colaborativos en línea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Zulimar Colina, Z. Colina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María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sobre Educación y Aprendizaje 2015</w:t>
            </w:r>
            <w:r>
              <w:rPr/>
              <w:t xml:space="preserve">, Jul 2015,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edutice-01246337v1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EA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ina-zulimar" TargetMode="External"/><Relationship Id="rId8" Type="http://schemas.openxmlformats.org/officeDocument/2006/relationships/hyperlink" Target="https://edutice.hal.science/edutice-01332568v1" TargetMode="External"/><Relationship Id="rId9" Type="http://schemas.openxmlformats.org/officeDocument/2006/relationships/hyperlink" Target="https://hal.science/search/index/?q=*&amp;authFullName_s=Zulimar Colina, Z. Colina" TargetMode="External"/><Relationship Id="rId10" Type="http://schemas.openxmlformats.org/officeDocument/2006/relationships/hyperlink" Target="https://hal.science/search/index/?q=*&amp;authFullName_s=Thierry Chanier" TargetMode="External"/><Relationship Id="rId11" Type="http://schemas.openxmlformats.org/officeDocument/2006/relationships/hyperlink" Target="https://edutice.hal.science/edutice-01246269v1" TargetMode="External"/><Relationship Id="rId12" Type="http://schemas.openxmlformats.org/officeDocument/2006/relationships/hyperlink" Target="https://edutice.hal.science/edutice-01246337v1" TargetMode="External"/><Relationship Id="rId13" Type="http://schemas.openxmlformats.org/officeDocument/2006/relationships/hyperlink" Target="https://hal.science/search/index/?q=*&amp;authFullName_s=Mar&#237;a Torr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Colina Zulimar</dc:title>
  <dc:description>CV</dc:description>
  <dc:subject/>
  <cp:keywords/>
  <cp:category/>
  <cp:lastModifiedBy/>
  <dcterms:created xsi:type="dcterms:W3CDTF">2026-04-02T16:16:22+02:00</dcterms:created>
  <dcterms:modified xsi:type="dcterms:W3CDTF">2026-04-02T16:16:22+02:00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