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Barthelemi </w:t>
      </w:r>
      <w:r>
        <w:rPr>
          <w:color w:val="641e6e"/>
        </w:rPr>
        <w:t xml:space="preserve">Bibliothécaire au SCD de l'Université de Toulouse (ex UT3) dans le Département Appui à la Recherche et Science Ouverte. Docteure en Sciences de l'Information et de la Communication.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coline-barthelemi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0009-0007-3384-8760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264479882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centre: innovation ou évolution des bibliothèques de l’enseignement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: actualités de la recherche à l'ENSFEA</w:t>
            </w:r>
            <w:r>
              <w:rPr/>
              <w:t xml:space="preserve">, 2020, 5,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et usages étudiants: le learning centre comme vecteur de la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"Espaces, identités, savoirs"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pédagogie universitaire aux pratiques d’enseignement des enseignant·es-chercheur·es: quelle circulation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éducation: enjeux actuels et futurs de la formation et de la profession enseignante</w:t>
            </w:r>
            <w:r>
              <w:rPr/>
              <w:t xml:space="preserve">, Apr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pédagogie universitaire aux pratiques d'enseignement des enseignant.es-chercheur.es : quelle circulation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 : enjeux actuels et futurs sur la formation et la profession enseignante (2021)</w:t>
            </w:r>
            <w:r>
              <w:rPr/>
              <w:t xml:space="preserve">, CRIFP : Centre de recherche interuniversitaire sur la formation et la profession enseignante,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étudiants : entre conception et réception des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Journées d'étude AIPU section France 2020,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étudiants: entre conception et réception des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Association internationale de pédagogie universitaire,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comprendre, analyser et accompagner le développement de Learning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Barthélemi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des 30es rencontres internationales du réseau Recherche Éducation Formation : Journée jeunes chercheur·es du Réseau Éducation Formation</w:t>
            </w:r>
            <w:r>
              <w:rPr/>
              <w:t xml:space="preserve">, École Nationale Supérieure de Formation de l’Enseignement Agricole,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 : approche comparée de la théorie de la trivialité et de celle de la traduction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</w:p>
          <w:p>
            <w:pPr/>
            <w:r>
              <w:rPr/>
              <w:t xml:space="preserve">Cécile Gardiès; Laurent Fauré.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Cépaduès éditions, pp.31-50, 2024, IDC, Information, documentation, communication, 978-2-38395-102-5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usages étudiants : le learning centre comme vecteur de la circulation des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</w:p>
          <w:p>
            <w:pPr/>
            <w:r>
              <w:rPr/>
              <w:t xml:space="preserve">Sciences de l'information et de la communication. Université Toulouse le Mirail - Toulouse II,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2021TOU20099⟩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tel-03827182v1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4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barthelemi" TargetMode="External"/><Relationship Id="rId8" Type="http://schemas.openxmlformats.org/officeDocument/2006/relationships/hyperlink" Target="https://orcid.org/0009-0007-3384-8760" TargetMode="External"/><Relationship Id="rId9" Type="http://schemas.openxmlformats.org/officeDocument/2006/relationships/hyperlink" Target="https://www.idref.fr/264479882" TargetMode="External"/><Relationship Id="rId10" Type="http://schemas.openxmlformats.org/officeDocument/2006/relationships/hyperlink" Target="https://hal.science/hal-04053253v1" TargetMode="External"/><Relationship Id="rId11" Type="http://schemas.openxmlformats.org/officeDocument/2006/relationships/hyperlink" Target="https://hal.science/search/index/?q=*&amp;authFullName_s=Coline Barth&#233;lemi" TargetMode="External"/><Relationship Id="rId12" Type="http://schemas.openxmlformats.org/officeDocument/2006/relationships/hyperlink" Target="https://hal.science/search/index/?q=*&amp;authFullName_s=Dima Hanna" TargetMode="External"/><Relationship Id="rId13" Type="http://schemas.openxmlformats.org/officeDocument/2006/relationships/hyperlink" Target="https://hal.science/hal-04053281v1" TargetMode="External"/><Relationship Id="rId14" Type="http://schemas.openxmlformats.org/officeDocument/2006/relationships/hyperlink" Target="https://hal.science/hal-04053297v1" TargetMode="External"/><Relationship Id="rId15" Type="http://schemas.openxmlformats.org/officeDocument/2006/relationships/hyperlink" Target="https://hal.science/search/index/?q=*&amp;authFullName_s=C&#233;cile Gardies" TargetMode="External"/><Relationship Id="rId16" Type="http://schemas.openxmlformats.org/officeDocument/2006/relationships/hyperlink" Target="https://hal.science/search/index/?q=*&amp;authFullName_s=Julitte Huez" TargetMode="External"/><Relationship Id="rId17" Type="http://schemas.openxmlformats.org/officeDocument/2006/relationships/hyperlink" Target="https://hal.science/hal-04062349v1" TargetMode="External"/><Relationship Id="rId18" Type="http://schemas.openxmlformats.org/officeDocument/2006/relationships/hyperlink" Target="https://hal.science/hal-04062183v1" TargetMode="External"/><Relationship Id="rId19" Type="http://schemas.openxmlformats.org/officeDocument/2006/relationships/hyperlink" Target="https://hal.science/hal-04053308v1" TargetMode="External"/><Relationship Id="rId20" Type="http://schemas.openxmlformats.org/officeDocument/2006/relationships/hyperlink" Target="https://hal.science/hal-04053321v1" TargetMode="External"/><Relationship Id="rId21" Type="http://schemas.openxmlformats.org/officeDocument/2006/relationships/hyperlink" Target="https://hal.science/hal-04056107v1" TargetMode="External"/><Relationship Id="rId22" Type="http://schemas.openxmlformats.org/officeDocument/2006/relationships/hyperlink" Target="https://hal.science/search/index/?q=*&amp;authFullName_s=Coline Barthelemi" TargetMode="External"/><Relationship Id="rId23" Type="http://schemas.openxmlformats.org/officeDocument/2006/relationships/hyperlink" Target="https://hal.science/hal-04709812v1" TargetMode="External"/><Relationship Id="rId24" Type="http://schemas.openxmlformats.org/officeDocument/2006/relationships/hyperlink" Target="https://hal.science/search/index/?q=*&amp;authFullName_s=C&#233;cile Gardi&#232;s" TargetMode="External"/><Relationship Id="rId25" Type="http://schemas.openxmlformats.org/officeDocument/2006/relationships/hyperlink" Target="https://hal.science/search/index/?q=*&amp;authFullName_s=Laurent Faur&#233;" TargetMode="External"/><Relationship Id="rId26" Type="http://schemas.openxmlformats.org/officeDocument/2006/relationships/hyperlink" Target="https://hal.science/search/index/?q=*&amp;authFullName_s=Sylvie Marciset-Sognos" TargetMode="External"/><Relationship Id="rId27" Type="http://schemas.openxmlformats.org/officeDocument/2006/relationships/hyperlink" Target="https://hal.science/search/index/?q=*&amp;authFullName_s=Aur&#233;lie Canizares" TargetMode="External"/><Relationship Id="rId28" Type="http://schemas.openxmlformats.org/officeDocument/2006/relationships/hyperlink" Target="https://theses.hal.science/tel-03827182v1" TargetMode="External"/><Relationship Id="rId29" Type="http://schemas.openxmlformats.org/officeDocument/2006/relationships/hyperlink" Target="https://www.theses.fr/2021TOU2009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Barthelemi</dc:title>
  <dc:description>CV</dc:description>
  <dc:subject/>
  <cp:keywords/>
  <cp:category/>
  <cp:lastModifiedBy/>
  <dcterms:created xsi:type="dcterms:W3CDTF">2026-04-15T02:27:50+02:00</dcterms:created>
  <dcterms:modified xsi:type="dcterms:W3CDTF">2026-04-15T02:27:50+02:00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