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JAME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Art, and Migration: The Museum of Islamic Art in Berlin, Heimat for Muslims communities?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2023, Inclusive Public Participation. In and Out the Museum,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l'Islam au Musée du Louvre : un patrimoine pour quelle(s) communauté(s)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Jame</w:t>
              </w:r>
            </w:hyperlink>
          </w:p>
          <w:p>
            <w:pPr/>
            <w:r>
              <w:rPr/>
              <w:t xml:space="preserve">Olivier Maheo. </w:t>
            </w:r>
            <w:r>
              <w:rPr>
                <w:i w:val="1"/>
                <w:iCs w:val="1"/>
              </w:rPr>
              <w:t xml:space="preserve">Les minorités au musée. Réflexions franco-américaines</w:t>
            </w:r>
            <w:r>
              <w:rPr/>
              <w:t xml:space="preserve">, A paraître,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Museums to Challenge Islamic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Constance Jame</w:t>
              </w:r>
            </w:hyperlink>
          </w:p>
          <w:p>
            <w:pPr/>
            <w:r>
              <w:rPr/>
              <w:t xml:space="preserve">Cultural heritage and museology. Universität Heidelberg, 2024.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tel-04709692v1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675v1" TargetMode="External"/><Relationship Id="rId8" Type="http://schemas.openxmlformats.org/officeDocument/2006/relationships/hyperlink" Target="https://hal.science/search/index/?q=*&amp;authFullName_s=Constance Jame" TargetMode="External"/><Relationship Id="rId9" Type="http://schemas.openxmlformats.org/officeDocument/2006/relationships/hyperlink" Target="https://hal.science/hal-04709704v1" TargetMode="External"/><Relationship Id="rId10" Type="http://schemas.openxmlformats.org/officeDocument/2006/relationships/hyperlink" Target="https://hal.science/tel-04709692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JAME</dc:title>
  <dc:description>CV</dc:description>
  <dc:subject/>
  <cp:keywords/>
  <cp:category/>
  <cp:lastModifiedBy/>
  <dcterms:created xsi:type="dcterms:W3CDTF">2026-04-30T13:23:22+02:00</dcterms:created>
  <dcterms:modified xsi:type="dcterms:W3CDTF">2026-04-30T13:23:22+02:00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