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Corentin Biets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corentin-biets</w:t>
        </w:r>
      </w:hyperlink>
    </w:p>
    <w:p>
      <w:pPr>
        <w:numPr>
          <w:ilvl w:val="0"/>
          <w:numId w:val="1"/>
        </w:numPr>
      </w:pPr>
      <w:r>
        <w:rPr/>
        <w:t xml:space="preserve"> ORCID : </w:t>
      </w:r>
      <w:hyperlink r:id="rId8" w:history="1">
        <w:r>
          <w:rPr>
            <w:color w:val="#410a8c"/>
            <w:u w:val="single"/>
          </w:rPr>
          <w:t xml:space="preserve">0009-0004-1460-382X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Citizen Science in Practice: How (not) to Fail?</w:t>
              </w:r>
            </w:hyperlink>
          </w:p>
          <w:p>
            <w:pPr/>
            <w:hyperlink r:id="rId10" w:history="1">
              <w:r>
                <w:rPr>
                  <w:color w:val="#410a8c"/>
                  <w:u w:val="single"/>
                </w:rPr>
                <w:t xml:space="preserve">Laure Turcati</w:t>
              </w:r>
            </w:hyperlink>
            <w:r>
              <w:rPr/>
              <w:t xml:space="preserve">,</w:t>
            </w:r>
            <w:hyperlink r:id="rId11" w:history="1">
              <w:r>
                <w:rPr>
                  <w:color w:val="#410a8c"/>
                  <w:u w:val="single"/>
                </w:rPr>
                <w:t xml:space="preserve">Alice Millour</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14" w:history="1">
              <w:r>
                <w:rPr>
                  <w:color w:val="#410a8c"/>
                  <w:u w:val="single"/>
                </w:rPr>
                <w:t xml:space="preserve">Asma Steinhausser</w:t>
              </w:r>
            </w:hyperlink>
            <w:r>
              <w:rPr/>
              <w:t xml:space="preserve">et al.</w:t>
            </w:r>
          </w:p>
          <w:p>
            <w:pPr/>
            <w:r>
              <w:rPr>
                <w:i w:val="1"/>
                <w:iCs w:val="1"/>
              </w:rPr>
              <w:t xml:space="preserve">Citizen Science: Theory and Practice</w:t>
            </w:r>
            <w:r>
              <w:rPr/>
              <w:t xml:space="preserve">, 2025, 10 (1), pp.14. </w:t>
            </w:r>
            <w:hyperlink r:id="rId15" w:history="1">
              <w:r>
                <w:rPr>
                  <w:color w:val="#410a8c"/>
                  <w:u w:val="single"/>
                </w:rPr>
                <w:t xml:space="preserve">⟨10.5334/cstp.769⟩</w:t>
              </w:r>
            </w:hyperlink>
          </w:p>
          <w:p>
            <w:pPr/>
            <w:r>
              <w:rPr/>
              <w:t xml:space="preserve">Article dans une revue</w:t>
            </w:r>
          </w:p>
          <w:p>
            <w:pPr/>
            <w:hyperlink r:id="rId9" w:history="1">
              <w:r>
                <w:rPr>
                  <w:color w:val="#410a8c"/>
                  <w:u w:val="single"/>
                </w:rPr>
                <w:t xml:space="preserve">hal-05049550v1</w:t>
              </w:r>
            </w:hyperlink>
          </w:p>
        </w:tc>
      </w:tr>
      <w:tr>
        <w:trPr/>
        <w:tc>
          <w:tcPr>
            <w:noWrap/>
          </w:tcPr>
          <w:p>
            <w:pPr>
              <w:spacing w:after="200"/>
            </w:pPr>
            <w:hyperlink r:id="rId16" w:history="1">
              <w:r>
                <w:rPr>
                  <w:color w:val="1e198e"/>
                  <w:b w:val="1"/>
                  <w:bCs w:val="1"/>
                  <w:u w:val="single"/>
                </w:rPr>
                <w:t xml:space="preserve">Résumé de thèse - Archéologie préventive, fouille et prospection du patrimoine préhistorique de l'Asie du sud-est insulaire : construction d'une démarche participative sur des sites indonésiens</w:t>
              </w:r>
            </w:hyperlink>
          </w:p>
          <w:p>
            <w:pPr/>
            <w:hyperlink r:id="rId17" w:history="1">
              <w:r>
                <w:rPr>
                  <w:color w:val="#410a8c"/>
                  <w:u w:val="single"/>
                </w:rPr>
                <w:t xml:space="preserve">Corentin Biets</w:t>
              </w:r>
            </w:hyperlink>
          </w:p>
          <w:p>
            <w:pPr/>
            <w:r>
              <w:rPr>
                <w:i w:val="1"/>
                <w:iCs w:val="1"/>
              </w:rPr>
              <w:t xml:space="preserve">Bulletin de la Société préhistorique française</w:t>
            </w:r>
            <w:r>
              <w:rPr/>
              <w:t xml:space="preserve">, 2025, 122 (3), pp.494-496</w:t>
            </w:r>
          </w:p>
          <w:p>
            <w:pPr/>
            <w:r>
              <w:rPr/>
              <w:t xml:space="preserve">Article dans une revue</w:t>
            </w:r>
            <w:r>
              <w:rPr/>
              <w:t xml:space="preserve"> (article de synthèse)</w:t>
            </w:r>
          </w:p>
          <w:p>
            <w:pPr/>
            <w:hyperlink r:id="rId16" w:history="1">
              <w:r>
                <w:rPr>
                  <w:color w:val="#410a8c"/>
                  <w:u w:val="single"/>
                </w:rPr>
                <w:t xml:space="preserve">hal-05404501v1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Citizen Science in Practice: How (not) to Fail?</w:t>
              </w:r>
            </w:hyperlink>
          </w:p>
          <w:p>
            <w:pPr/>
            <w:hyperlink r:id="rId10" w:history="1">
              <w:r>
                <w:rPr>
                  <w:color w:val="#410a8c"/>
                  <w:u w:val="single"/>
                </w:rPr>
                <w:t xml:space="preserve">Laure Turcati</w:t>
              </w:r>
            </w:hyperlink>
            <w:r>
              <w:rPr/>
              <w:t xml:space="preserve">,</w:t>
            </w:r>
            <w:hyperlink r:id="rId11" w:history="1">
              <w:r>
                <w:rPr>
                  <w:color w:val="#410a8c"/>
                  <w:u w:val="single"/>
                </w:rPr>
                <w:t xml:space="preserve">Alice Millour</w:t>
              </w:r>
            </w:hyperlink>
            <w:r>
              <w:rPr/>
              <w:t xml:space="preserve">,</w:t>
            </w:r>
            <w:hyperlink r:id="rId12" w:history="1">
              <w:r>
                <w:rPr>
                  <w:color w:val="#410a8c"/>
                  <w:u w:val="single"/>
                </w:rPr>
                <w:t xml:space="preserve">Renaud Debailly</w:t>
              </w:r>
            </w:hyperlink>
            <w:r>
              <w:rPr/>
              <w:t xml:space="preserve">,</w:t>
            </w:r>
            <w:hyperlink r:id="rId13" w:history="1">
              <w:r>
                <w:rPr>
                  <w:color w:val="#410a8c"/>
                  <w:u w:val="single"/>
                </w:rPr>
                <w:t xml:space="preserve">Karën Fort</w:t>
              </w:r>
            </w:hyperlink>
            <w:r>
              <w:rPr/>
              <w:t xml:space="preserve">,</w:t>
            </w:r>
            <w:hyperlink r:id="rId14" w:history="1">
              <w:r>
                <w:rPr>
                  <w:color w:val="#410a8c"/>
                  <w:u w:val="single"/>
                </w:rPr>
                <w:t xml:space="preserve">Asma Steinhausser</w:t>
              </w:r>
            </w:hyperlink>
            <w:r>
              <w:rPr/>
              <w:t xml:space="preserve">et al.</w:t>
            </w:r>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pp.1-2</w:t>
            </w:r>
          </w:p>
          <w:p>
            <w:pPr/>
            <w:r>
              <w:rPr/>
              <w:t xml:space="preserve">Communication dans un congrès</w:t>
            </w:r>
          </w:p>
          <w:p>
            <w:pPr/>
            <w:hyperlink r:id="rId18" w:history="1">
              <w:r>
                <w:rPr>
                  <w:color w:val="#410a8c"/>
                  <w:u w:val="single"/>
                </w:rPr>
                <w:t xml:space="preserve">hal-05324760v1</w:t>
              </w:r>
            </w:hyperlink>
          </w:p>
        </w:tc>
      </w:tr>
      <w:tr>
        <w:trPr/>
        <w:tc>
          <w:tcPr>
            <w:noWrap/>
          </w:tcPr>
          <w:p>
            <w:pPr>
              <w:spacing w:after="200"/>
            </w:pPr>
            <w:hyperlink r:id="rId19" w:history="1">
              <w:r>
                <w:rPr>
                  <w:color w:val="1e198e"/>
                  <w:b w:val="1"/>
                  <w:bCs w:val="1"/>
                  <w:u w:val="single"/>
                </w:rPr>
                <w:t xml:space="preserve">Preliminary Anthracological studies in the Ziway region (11,600-9200 cal BC, central Ethiopia)</w:t>
              </w:r>
            </w:hyperlink>
          </w:p>
          <w:p>
            <w:pPr/>
            <w:hyperlink r:id="rId20" w:history="1">
              <w:r>
                <w:rPr>
                  <w:color w:val="#410a8c"/>
                  <w:u w:val="single"/>
                </w:rPr>
                <w:t xml:space="preserve">Friyat Kidane</w:t>
              </w:r>
            </w:hyperlink>
            <w:r>
              <w:rPr/>
              <w:t xml:space="preserve">,</w:t>
            </w:r>
            <w:hyperlink r:id="rId21" w:history="1">
              <w:r>
                <w:rPr>
                  <w:color w:val="#410a8c"/>
                  <w:u w:val="single"/>
                </w:rPr>
                <w:t xml:space="preserve">Aurelie Salavert</w:t>
              </w:r>
            </w:hyperlink>
            <w:r>
              <w:rPr/>
              <w:t xml:space="preserve">,</w:t>
            </w:r>
            <w:hyperlink r:id="rId17" w:history="1">
              <w:r>
                <w:rPr>
                  <w:color w:val="#410a8c"/>
                  <w:u w:val="single"/>
                </w:rPr>
                <w:t xml:space="preserve">Corentin Biets</w:t>
              </w:r>
            </w:hyperlink>
            <w:r>
              <w:rPr/>
              <w:t xml:space="preserve">,</w:t>
            </w:r>
            <w:hyperlink r:id="rId22" w:history="1">
              <w:r>
                <w:rPr>
                  <w:color w:val="#410a8c"/>
                  <w:u w:val="single"/>
                </w:rPr>
                <w:t xml:space="preserve">Lydiane Gantier</w:t>
              </w:r>
            </w:hyperlink>
            <w:r>
              <w:rPr/>
              <w:t xml:space="preserve">,</w:t>
            </w:r>
            <w:hyperlink r:id="rId23" w:history="1">
              <w:r>
                <w:rPr>
                  <w:color w:val="#410a8c"/>
                  <w:u w:val="single"/>
                </w:rPr>
                <w:t xml:space="preserve">Michel Lemoine</w:t>
              </w:r>
            </w:hyperlink>
            <w:r>
              <w:rPr/>
              <w:t xml:space="preserve">et al.</w:t>
            </w:r>
          </w:p>
          <w:p>
            <w:pPr/>
            <w:r>
              <w:rPr>
                <w:i w:val="1"/>
                <w:iCs w:val="1"/>
              </w:rPr>
              <w:t xml:space="preserve">10th International Workshop for African Archaeobotany</w:t>
            </w:r>
            <w:r>
              <w:rPr/>
              <w:t xml:space="preserve">, Jun 2023, Paris (MNHN), France</w:t>
            </w:r>
          </w:p>
          <w:p>
            <w:pPr/>
            <w:r>
              <w:rPr/>
              <w:t xml:space="preserve">Communication dans un congrès</w:t>
            </w:r>
          </w:p>
          <w:p>
            <w:pPr/>
            <w:hyperlink r:id="rId19" w:history="1">
              <w:r>
                <w:rPr>
                  <w:color w:val="#410a8c"/>
                  <w:u w:val="single"/>
                </w:rPr>
                <w:t xml:space="preserve">hal-04170604v1</w:t>
              </w:r>
            </w:hyperlink>
          </w:p>
        </w:tc>
      </w:tr>
      <w:tr>
        <w:trPr/>
        <w:tc>
          <w:tcPr>
            <w:noWrap/>
          </w:tcPr>
          <w:p>
            <w:pPr>
              <w:spacing w:after="200"/>
            </w:pPr>
            <w:hyperlink r:id="rId24" w:history="1">
              <w:r>
                <w:rPr>
                  <w:color w:val="1e198e"/>
                  <w:b w:val="1"/>
                  <w:bCs w:val="1"/>
                  <w:u w:val="single"/>
                </w:rPr>
                <w:t xml:space="preserve">The emergence of preventive archaeology, examples from France and countries from the Arabian Peninsula</w:t>
              </w:r>
            </w:hyperlink>
          </w:p>
          <w:p>
            <w:pPr/>
            <w:hyperlink r:id="rId17" w:history="1">
              <w:r>
                <w:rPr>
                  <w:color w:val="#410a8c"/>
                  <w:u w:val="single"/>
                </w:rPr>
                <w:t xml:space="preserve">Corentin Biets</w:t>
              </w:r>
            </w:hyperlink>
          </w:p>
          <w:p>
            <w:pPr/>
            <w:r>
              <w:rPr>
                <w:i w:val="1"/>
                <w:iCs w:val="1"/>
              </w:rPr>
              <w:t xml:space="preserve">Heritage conservation practices between two countries - 10th Hari Purbakala</w:t>
            </w:r>
            <w:r>
              <w:rPr/>
              <w:t xml:space="preserve">, Musium Cagar Budaya, Sangiran, Jun 2023, Sangiran, Indonesia</w:t>
            </w:r>
          </w:p>
          <w:p>
            <w:pPr/>
            <w:r>
              <w:rPr/>
              <w:t xml:space="preserve">Communication dans un congrès</w:t>
            </w:r>
          </w:p>
          <w:p>
            <w:pPr/>
            <w:hyperlink r:id="rId24" w:history="1">
              <w:r>
                <w:rPr>
                  <w:color w:val="#410a8c"/>
                  <w:u w:val="single"/>
                </w:rPr>
                <w:t xml:space="preserve">hal-04205323v1</w:t>
              </w:r>
            </w:hyperlink>
          </w:p>
        </w:tc>
      </w:tr>
      <w:tr>
        <w:trPr/>
        <w:tc>
          <w:tcPr>
            <w:noWrap/>
          </w:tcPr>
          <w:p>
            <w:pPr>
              <w:spacing w:after="200"/>
            </w:pPr>
            <w:hyperlink r:id="rId25" w:history="1">
              <w:r>
                <w:rPr>
                  <w:color w:val="1e198e"/>
                  <w:b w:val="1"/>
                  <w:bCs w:val="1"/>
                  <w:u w:val="single"/>
                </w:rPr>
                <w:t xml:space="preserve">Short-term Coastal Occupation on Jubail Island : Modern Lime Kilns and Marine Resource Exploitation for Artisanal Activities (Abu Dhabi, UAE)</w:t>
              </w:r>
            </w:hyperlink>
          </w:p>
          <w:p>
            <w:pPr/>
            <w:hyperlink r:id="rId26" w:history="1">
              <w:r>
                <w:rPr>
                  <w:color w:val="#410a8c"/>
                  <w:u w:val="single"/>
                </w:rPr>
                <w:t xml:space="preserve">Aurore Lambert</w:t>
              </w:r>
            </w:hyperlink>
            <w:r>
              <w:rPr/>
              <w:t xml:space="preserve">,</w:t>
            </w:r>
            <w:hyperlink r:id="rId17" w:history="1">
              <w:r>
                <w:rPr>
                  <w:color w:val="#410a8c"/>
                  <w:u w:val="single"/>
                </w:rPr>
                <w:t xml:space="preserve">Corentin Biets</w:t>
              </w:r>
            </w:hyperlink>
            <w:r>
              <w:rPr/>
              <w:t xml:space="preserve">,</w:t>
            </w:r>
            <w:hyperlink r:id="rId27" w:history="1">
              <w:r>
                <w:rPr>
                  <w:color w:val="#410a8c"/>
                  <w:u w:val="single"/>
                </w:rPr>
                <w:t xml:space="preserve">Mark Jonathan Beech</w:t>
              </w:r>
            </w:hyperlink>
            <w:r>
              <w:rPr/>
              <w:t xml:space="preserve">,</w:t>
            </w:r>
            <w:hyperlink r:id="rId28" w:history="1">
              <w:r>
                <w:rPr>
                  <w:color w:val="#410a8c"/>
                  <w:u w:val="single"/>
                </w:rPr>
                <w:t xml:space="preserve">Richard Cuttler</w:t>
              </w:r>
            </w:hyperlink>
            <w:r>
              <w:rPr/>
              <w:t xml:space="preserve">,</w:t>
            </w:r>
            <w:hyperlink r:id="rId29" w:history="1">
              <w:r>
                <w:rPr>
                  <w:color w:val="#410a8c"/>
                  <w:u w:val="single"/>
                </w:rPr>
                <w:t xml:space="preserve">Peter Magee</w:t>
              </w:r>
            </w:hyperlink>
          </w:p>
          <w:p>
            <w:pPr/>
            <w:r>
              <w:rPr>
                <w:i w:val="1"/>
                <w:iCs w:val="1"/>
              </w:rPr>
              <w:t xml:space="preserve">55th Seminar for Arabian Studies</w:t>
            </w:r>
            <w:r>
              <w:rPr/>
              <w:t xml:space="preserve">, Aug 2022, Berlin - Humboldt Universität, Germany</w:t>
            </w:r>
          </w:p>
          <w:p>
            <w:pPr/>
            <w:r>
              <w:rPr/>
              <w:t xml:space="preserve">Communication dans un congrès</w:t>
            </w:r>
          </w:p>
          <w:p>
            <w:pPr/>
            <w:hyperlink r:id="rId25" w:history="1">
              <w:r>
                <w:rPr>
                  <w:color w:val="#410a8c"/>
                  <w:u w:val="single"/>
                </w:rPr>
                <w:t xml:space="preserve">hal-04205613v1</w:t>
              </w:r>
            </w:hyperlink>
          </w:p>
        </w:tc>
      </w:tr>
      <w:tr>
        <w:trPr/>
        <w:tc>
          <w:tcPr>
            <w:noWrap/>
          </w:tcPr>
          <w:p>
            <w:pPr>
              <w:spacing w:after="200"/>
            </w:pPr>
            <w:hyperlink r:id="rId30" w:history="1">
              <w:r>
                <w:rPr>
                  <w:color w:val="1e198e"/>
                  <w:b w:val="1"/>
                  <w:bCs w:val="1"/>
                  <w:u w:val="single"/>
                </w:rPr>
                <w:t xml:space="preserve">Variation morphologique d’empreintes de pieds et substrat : apport de l’expérimentation à la connaissance de la biologie des hommes du Rozel (Pléistocène supérieur, Manche)</w:t>
              </w:r>
            </w:hyperlink>
          </w:p>
          <w:p>
            <w:pPr/>
            <w:hyperlink r:id="rId31" w:history="1">
              <w:r>
                <w:rPr>
                  <w:color w:val="#410a8c"/>
                  <w:u w:val="single"/>
                </w:rPr>
                <w:t xml:space="preserve">Jérémy Duveau</w:t>
              </w:r>
            </w:hyperlink>
            <w:r>
              <w:rPr/>
              <w:t xml:space="preserve">,</w:t>
            </w:r>
            <w:hyperlink r:id="rId32" w:history="1">
              <w:r>
                <w:rPr>
                  <w:color w:val="#410a8c"/>
                  <w:u w:val="single"/>
                </w:rPr>
                <w:t xml:space="preserve">Gilles Berillon</w:t>
              </w:r>
            </w:hyperlink>
            <w:r>
              <w:rPr/>
              <w:t xml:space="preserve">,</w:t>
            </w:r>
            <w:hyperlink r:id="rId17" w:history="1">
              <w:r>
                <w:rPr>
                  <w:color w:val="#410a8c"/>
                  <w:u w:val="single"/>
                </w:rPr>
                <w:t xml:space="preserve">Corentin Biets</w:t>
              </w:r>
            </w:hyperlink>
            <w:r>
              <w:rPr/>
              <w:t xml:space="preserve">,</w:t>
            </w:r>
            <w:hyperlink r:id="rId33" w:history="1">
              <w:r>
                <w:rPr>
                  <w:color w:val="#410a8c"/>
                  <w:u w:val="single"/>
                </w:rPr>
                <w:t xml:space="preserve">Gilles Laisné</w:t>
              </w:r>
            </w:hyperlink>
            <w:r>
              <w:rPr/>
              <w:t xml:space="preserve">,</w:t>
            </w:r>
            <w:hyperlink r:id="rId34" w:history="1">
              <w:r>
                <w:rPr>
                  <w:color w:val="#410a8c"/>
                  <w:u w:val="single"/>
                </w:rPr>
                <w:t xml:space="preserve">Lancelot Lefevre</w:t>
              </w:r>
            </w:hyperlink>
            <w:r>
              <w:rPr/>
              <w:t xml:space="preserve">et al.</w:t>
            </w:r>
          </w:p>
          <w:p>
            <w:pPr/>
            <w:r>
              <w:rPr>
                <w:i w:val="1"/>
                <w:iCs w:val="1"/>
              </w:rPr>
              <w:t xml:space="preserve">1843e journées de la Société d’Anthropologie de Paris</w:t>
            </w:r>
            <w:r>
              <w:rPr/>
              <w:t xml:space="preserve">, Société d'Anthropologie de Paris, Jan 2018, Poitiers, France</w:t>
            </w:r>
          </w:p>
          <w:p>
            <w:pPr/>
            <w:r>
              <w:rPr/>
              <w:t xml:space="preserve">Communication dans un congrès</w:t>
            </w:r>
          </w:p>
          <w:p>
            <w:pPr/>
            <w:hyperlink r:id="rId30" w:history="1">
              <w:r>
                <w:rPr>
                  <w:color w:val="#410a8c"/>
                  <w:u w:val="single"/>
                </w:rPr>
                <w:t xml:space="preserve">hal-04844185v1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 démarche collaborative vers la démarche participative : les sites liés à l'évolution humaine en Indonésie</w:t>
              </w:r>
            </w:hyperlink>
          </w:p>
          <w:p>
            <w:pPr/>
            <w:hyperlink r:id="rId36" w:history="1">
              <w:r>
                <w:rPr>
                  <w:color w:val="#410a8c"/>
                  <w:u w:val="single"/>
                </w:rPr>
                <w:t xml:space="preserve">François Sémah</w:t>
              </w:r>
            </w:hyperlink>
            <w:r>
              <w:rPr/>
              <w:t xml:space="preserve">,</w:t>
            </w:r>
            <w:hyperlink r:id="rId17" w:history="1">
              <w:r>
                <w:rPr>
                  <w:color w:val="#410a8c"/>
                  <w:u w:val="single"/>
                </w:rPr>
                <w:t xml:space="preserve">Corentin Biets</w:t>
              </w:r>
            </w:hyperlink>
            <w:r>
              <w:rPr/>
              <w:t xml:space="preserve">,</w:t>
            </w:r>
            <w:hyperlink r:id="rId37" w:history="1">
              <w:r>
                <w:rPr>
                  <w:color w:val="#410a8c"/>
                  <w:u w:val="single"/>
                </w:rPr>
                <w:t xml:space="preserve">Sih Natalia Sukmi</w:t>
              </w:r>
            </w:hyperlink>
            <w:r>
              <w:rPr/>
              <w:t xml:space="preserve">,</w:t>
            </w:r>
            <w:hyperlink r:id="rId38" w:history="1">
              <w:r>
                <w:rPr>
                  <w:color w:val="#410a8c"/>
                  <w:u w:val="single"/>
                </w:rPr>
                <w:t xml:space="preserve">Anne-Marie Sémah</w:t>
              </w:r>
            </w:hyperlink>
            <w:r>
              <w:rPr/>
              <w:t xml:space="preserve">,</w:t>
            </w:r>
            <w:hyperlink r:id="rId39" w:history="1">
              <w:r>
                <w:rPr>
                  <w:color w:val="#410a8c"/>
                  <w:u w:val="single"/>
                </w:rPr>
                <w:t xml:space="preserve">Titi Susilowati Prabawa</w:t>
              </w:r>
            </w:hyperlink>
            <w:r>
              <w:rPr/>
              <w:t xml:space="preserve">et al.</w:t>
            </w:r>
          </w:p>
          <w:p>
            <w:pPr/>
            <w:r>
              <w:rPr/>
              <w:t xml:space="preserve">Laure Turcati, Alexandra Villaroel Parada. </w:t>
            </w:r>
            <w:r>
              <w:rPr>
                <w:i w:val="1"/>
                <w:iCs w:val="1"/>
              </w:rPr>
              <w:t xml:space="preserve">Faire Science Ensemble - Retours d'expériences de sciences &amp; recherches participatives</w:t>
            </w:r>
            <w:r>
              <w:rPr/>
              <w:t xml:space="preserve">, 52, Muséum national d’Histoire naturelle ; Sorbonne Université Presses, pp.221-233, 2025, Hors collection, 978-2-38327-043-0</w:t>
            </w:r>
          </w:p>
          <w:p>
            <w:pPr/>
            <w:r>
              <w:rPr/>
              <w:t xml:space="preserve">Chapitre d'ouvrage</w:t>
            </w:r>
          </w:p>
          <w:p>
            <w:pPr/>
            <w:hyperlink r:id="rId35" w:history="1">
              <w:r>
                <w:rPr>
                  <w:color w:val="#410a8c"/>
                  <w:u w:val="single"/>
                </w:rPr>
                <w:t xml:space="preserve">hal-05441617v1</w:t>
              </w:r>
            </w:hyperlink>
          </w:p>
        </w:tc>
      </w:tr>
      <w:tr>
        <w:trPr/>
        <w:tc>
          <w:tcPr>
            <w:noWrap/>
          </w:tcPr>
          <w:p>
            <w:pPr>
              <w:spacing w:after="200"/>
            </w:pPr>
            <w:hyperlink r:id="rId40" w:history="1">
              <w:r>
                <w:rPr>
                  <w:color w:val="1e198e"/>
                  <w:b w:val="1"/>
                  <w:bCs w:val="1"/>
                  <w:u w:val="single"/>
                </w:rPr>
                <w:t xml:space="preserve">Lessons from a New Experience</w:t>
              </w:r>
            </w:hyperlink>
          </w:p>
          <w:p>
            <w:pPr/>
            <w:hyperlink r:id="rId17" w:history="1">
              <w:r>
                <w:rPr>
                  <w:color w:val="#410a8c"/>
                  <w:u w:val="single"/>
                </w:rPr>
                <w:t xml:space="preserve">Corentin Biets</w:t>
              </w:r>
            </w:hyperlink>
            <w:r>
              <w:rPr/>
              <w:t xml:space="preserve">,</w:t>
            </w:r>
            <w:hyperlink r:id="rId38" w:history="1">
              <w:r>
                <w:rPr>
                  <w:color w:val="#410a8c"/>
                  <w:u w:val="single"/>
                </w:rPr>
                <w:t xml:space="preserve">Anne-Marie Sémah</w:t>
              </w:r>
            </w:hyperlink>
            <w:r>
              <w:rPr/>
              <w:t xml:space="preserve">,</w:t>
            </w:r>
            <w:hyperlink r:id="rId37" w:history="1">
              <w:r>
                <w:rPr>
                  <w:color w:val="#410a8c"/>
                  <w:u w:val="single"/>
                </w:rPr>
                <w:t xml:space="preserve">Sih Natalia Sukmi</w:t>
              </w:r>
            </w:hyperlink>
          </w:p>
          <w:p>
            <w:pPr/>
            <w:r>
              <w:rPr/>
              <w:t xml:space="preserve">Sih Natalia Sukmi; Corentin Biets; Anne-Marie Sémah. </w:t>
            </w:r>
            <w:r>
              <w:rPr>
                <w:i w:val="1"/>
                <w:iCs w:val="1"/>
              </w:rPr>
              <w:t xml:space="preserve">Sangiran Today: A New Experience (2018-2019)</w:t>
            </w:r>
            <w:r>
              <w:rPr/>
              <w:t xml:space="preserve">, UKSW / MNHN / HOH / SEMENANJUNG, pp.57-69, 2021, 9782958013707</w:t>
            </w:r>
          </w:p>
          <w:p>
            <w:pPr/>
            <w:r>
              <w:rPr/>
              <w:t xml:space="preserve">Chapitre d'ouvrage</w:t>
            </w:r>
          </w:p>
          <w:p>
            <w:pPr/>
            <w:hyperlink r:id="rId40" w:history="1">
              <w:r>
                <w:rPr>
                  <w:color w:val="#410a8c"/>
                  <w:u w:val="single"/>
                </w:rPr>
                <w:t xml:space="preserve">hal-04205274v1</w:t>
              </w:r>
            </w:hyperlink>
          </w:p>
        </w:tc>
      </w:tr>
      <w:tr>
        <w:trPr/>
        <w:tc>
          <w:tcPr>
            <w:noWrap/>
          </w:tcPr>
          <w:p>
            <w:pPr>
              <w:spacing w:after="200"/>
            </w:pPr>
            <w:hyperlink r:id="rId41" w:history="1">
              <w:r>
                <w:rPr>
                  <w:color w:val="1e198e"/>
                  <w:b w:val="1"/>
                  <w:bCs w:val="1"/>
                  <w:u w:val="single"/>
                </w:rPr>
                <w:t xml:space="preserve">Human Origins Heritage: Exploring the Way toward a Scientific Participatory Program in Sangiran</w:t>
              </w:r>
            </w:hyperlink>
          </w:p>
          <w:p>
            <w:pPr/>
            <w:hyperlink r:id="rId17" w:history="1">
              <w:r>
                <w:rPr>
                  <w:color w:val="#410a8c"/>
                  <w:u w:val="single"/>
                </w:rPr>
                <w:t xml:space="preserve">Corentin Biets</w:t>
              </w:r>
            </w:hyperlink>
          </w:p>
          <w:p>
            <w:pPr/>
            <w:r>
              <w:rPr/>
              <w:t xml:space="preserve">Sih Natalia Sukmi; Corentin Biets; Anne-Marie Sémah. </w:t>
            </w:r>
            <w:r>
              <w:rPr>
                <w:i w:val="1"/>
                <w:iCs w:val="1"/>
              </w:rPr>
              <w:t xml:space="preserve">Sangiran Today: A New Experience (2018-2019)</w:t>
            </w:r>
            <w:r>
              <w:rPr/>
              <w:t xml:space="preserve">, </w:t>
            </w:r>
            <w:hyperlink r:id="rId42" w:history="1">
              <w:r>
                <w:rPr>
                  <w:color w:val="#410a8c"/>
                  <w:u w:val="single"/>
                </w:rPr>
                <w:t xml:space="preserve">UKSW / MNHN / HOH / SEMENANJUNG</w:t>
              </w:r>
            </w:hyperlink>
            <w:r>
              <w:rPr/>
              <w:t xml:space="preserve">, pp.43-50, 2021, 9782958013707</w:t>
            </w:r>
          </w:p>
          <w:p>
            <w:pPr/>
            <w:r>
              <w:rPr/>
              <w:t xml:space="preserve">Chapitre d'ouvrage</w:t>
            </w:r>
          </w:p>
          <w:p>
            <w:pPr/>
            <w:hyperlink r:id="rId41" w:history="1">
              <w:r>
                <w:rPr>
                  <w:color w:val="#410a8c"/>
                  <w:u w:val="single"/>
                </w:rPr>
                <w:t xml:space="preserve">hal-04205259v1</w:t>
              </w:r>
            </w:hyperlink>
          </w:p>
        </w:tc>
      </w:tr>
      <w:tr>
        <w:trPr/>
        <w:tc>
          <w:tcPr>
            <w:noWrap/>
          </w:tcPr>
          <w:p>
            <w:pPr>
              <w:spacing w:after="200"/>
            </w:pPr>
            <w:hyperlink r:id="rId43" w:history="1">
              <w:r>
                <w:rPr>
                  <w:color w:val="1e198e"/>
                  <w:b w:val="1"/>
                  <w:bCs w:val="1"/>
                  <w:u w:val="single"/>
                </w:rPr>
                <w:t xml:space="preserve">Preamble from the Editors: Publishing the Results of a New Experience in Sangiran Today</w:t>
              </w:r>
            </w:hyperlink>
          </w:p>
          <w:p>
            <w:pPr/>
            <w:hyperlink r:id="rId37" w:history="1">
              <w:r>
                <w:rPr>
                  <w:color w:val="#410a8c"/>
                  <w:u w:val="single"/>
                </w:rPr>
                <w:t xml:space="preserve">Sih Natalia Sukmi</w:t>
              </w:r>
            </w:hyperlink>
            <w:r>
              <w:rPr/>
              <w:t xml:space="preserve">,</w:t>
            </w:r>
            <w:hyperlink r:id="rId17" w:history="1">
              <w:r>
                <w:rPr>
                  <w:color w:val="#410a8c"/>
                  <w:u w:val="single"/>
                </w:rPr>
                <w:t xml:space="preserve">Corentin Biets</w:t>
              </w:r>
            </w:hyperlink>
            <w:r>
              <w:rPr/>
              <w:t xml:space="preserve">,</w:t>
            </w:r>
            <w:hyperlink r:id="rId38" w:history="1">
              <w:r>
                <w:rPr>
                  <w:color w:val="#410a8c"/>
                  <w:u w:val="single"/>
                </w:rPr>
                <w:t xml:space="preserve">Anne-Marie Sémah</w:t>
              </w:r>
            </w:hyperlink>
          </w:p>
          <w:p>
            <w:pPr/>
            <w:r>
              <w:rPr/>
              <w:t xml:space="preserve">Sih Natalia Sukmi; Corentin Biets; Anne-Marie Sémah. </w:t>
            </w:r>
            <w:r>
              <w:rPr>
                <w:i w:val="1"/>
                <w:iCs w:val="1"/>
              </w:rPr>
              <w:t xml:space="preserve">Sangiran Today: A New Experience (2018-2019)</w:t>
            </w:r>
            <w:r>
              <w:rPr/>
              <w:t xml:space="preserve">, UKSW / MNHN / HOH / SEMENANJUNG, pp.3-8, 2021, 9782958013707</w:t>
            </w:r>
          </w:p>
          <w:p>
            <w:pPr/>
            <w:r>
              <w:rPr/>
              <w:t xml:space="preserve">Chapitre d'ouvrage</w:t>
            </w:r>
          </w:p>
          <w:p>
            <w:pPr/>
            <w:hyperlink r:id="rId43" w:history="1">
              <w:r>
                <w:rPr>
                  <w:color w:val="#410a8c"/>
                  <w:u w:val="single"/>
                </w:rPr>
                <w:t xml:space="preserve">hal-04205636v1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Interdisciplinarity, participatory and preventive approaches in archaeology: Towards a new prehistoric and cultural heritage management model in Java, Indonesia</w:t>
              </w:r>
            </w:hyperlink>
          </w:p>
          <w:p>
            <w:pPr/>
            <w:hyperlink r:id="rId17" w:history="1">
              <w:r>
                <w:rPr>
                  <w:color w:val="#410a8c"/>
                  <w:u w:val="single"/>
                </w:rPr>
                <w:t xml:space="preserve">Corentin Biets</w:t>
              </w:r>
            </w:hyperlink>
            <w:r>
              <w:rPr/>
              <w:t xml:space="preserve">,</w:t>
            </w:r>
            <w:hyperlink r:id="rId37" w:history="1">
              <w:r>
                <w:rPr>
                  <w:color w:val="#410a8c"/>
                  <w:u w:val="single"/>
                </w:rPr>
                <w:t xml:space="preserve">Sih Natalia Sukmi</w:t>
              </w:r>
            </w:hyperlink>
            <w:r>
              <w:rPr/>
              <w:t xml:space="preserve">,</w:t>
            </w:r>
            <w:hyperlink r:id="rId45" w:history="1">
              <w:r>
                <w:rPr>
                  <w:color w:val="#410a8c"/>
                  <w:u w:val="single"/>
                </w:rPr>
                <w:t xml:space="preserve">Pipit Meilinda</w:t>
              </w:r>
            </w:hyperlink>
            <w:r>
              <w:rPr/>
              <w:t xml:space="preserve">,</w:t>
            </w:r>
            <w:hyperlink r:id="rId46" w:history="1">
              <w:r>
                <w:rPr>
                  <w:color w:val="#410a8c"/>
                  <w:u w:val="single"/>
                </w:rPr>
                <w:t xml:space="preserve">Mohammad Mirza Ansyori</w:t>
              </w:r>
            </w:hyperlink>
            <w:r>
              <w:rPr/>
              <w:t xml:space="preserve">,</w:t>
            </w:r>
            <w:hyperlink r:id="rId39" w:history="1">
              <w:r>
                <w:rPr>
                  <w:color w:val="#410a8c"/>
                  <w:u w:val="single"/>
                </w:rPr>
                <w:t xml:space="preserve">Titi Susilowati Prabawa</w:t>
              </w:r>
            </w:hyperlink>
            <w:r>
              <w:rPr/>
              <w:t xml:space="preserve">et al.</w:t>
            </w:r>
          </w:p>
          <w:p>
            <w:pPr/>
            <w:r>
              <w:rPr>
                <w:i w:val="1"/>
                <w:iCs w:val="1"/>
              </w:rPr>
              <w:t xml:space="preserve">Séances de la Société préhistorique française</w:t>
            </w:r>
            <w:r>
              <w:rPr/>
              <w:t xml:space="preserve">, 122, pp.65-80, 2025, Démarches participatives en archéologie</w:t>
            </w:r>
          </w:p>
          <w:p>
            <w:pPr/>
            <w:r>
              <w:rPr/>
              <w:t xml:space="preserve">N°spécial de revue/special issue</w:t>
            </w:r>
          </w:p>
          <w:p>
            <w:pPr/>
            <w:hyperlink r:id="rId44" w:history="1">
              <w:r>
                <w:rPr>
                  <w:color w:val="#410a8c"/>
                  <w:u w:val="single"/>
                </w:rPr>
                <w:t xml:space="preserve">hal-05404606v1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Characterising techniques and marine resource exploitation for Iron Age and Late Islamic lime production on Jubail Island (Abu Dhabi): the 2021 archaeological investigations</w:t>
              </w:r>
            </w:hyperlink>
          </w:p>
          <w:p>
            <w:pPr/>
            <w:hyperlink r:id="rId26" w:history="1">
              <w:r>
                <w:rPr>
                  <w:color w:val="#410a8c"/>
                  <w:u w:val="single"/>
                </w:rPr>
                <w:t xml:space="preserve">Aurore Lambert</w:t>
              </w:r>
            </w:hyperlink>
            <w:r>
              <w:rPr/>
              <w:t xml:space="preserve">,</w:t>
            </w:r>
            <w:hyperlink r:id="rId17" w:history="1">
              <w:r>
                <w:rPr>
                  <w:color w:val="#410a8c"/>
                  <w:u w:val="single"/>
                </w:rPr>
                <w:t xml:space="preserve">Corentin Biets</w:t>
              </w:r>
            </w:hyperlink>
            <w:r>
              <w:rPr/>
              <w:t xml:space="preserve">,</w:t>
            </w:r>
            <w:hyperlink r:id="rId48" w:history="1">
              <w:r>
                <w:rPr>
                  <w:color w:val="#410a8c"/>
                  <w:u w:val="single"/>
                </w:rPr>
                <w:t xml:space="preserve">Benjamin Durand</w:t>
              </w:r>
            </w:hyperlink>
            <w:r>
              <w:rPr/>
              <w:t xml:space="preserve">,</w:t>
            </w:r>
            <w:hyperlink r:id="rId49" w:history="1">
              <w:r>
                <w:rPr>
                  <w:color w:val="#410a8c"/>
                  <w:u w:val="single"/>
                </w:rPr>
                <w:t xml:space="preserve">Célia Casado</w:t>
              </w:r>
            </w:hyperlink>
            <w:r>
              <w:rPr/>
              <w:t xml:space="preserve">,</w:t>
            </w:r>
            <w:hyperlink r:id="rId50" w:history="1">
              <w:r>
                <w:rPr>
                  <w:color w:val="#410a8c"/>
                  <w:u w:val="single"/>
                </w:rPr>
                <w:t xml:space="preserve">Élodie Lassalle</w:t>
              </w:r>
            </w:hyperlink>
            <w:r>
              <w:rPr/>
              <w:t xml:space="preserve">et al.</w:t>
            </w:r>
          </w:p>
          <w:p>
            <w:pPr/>
            <w:r>
              <w:rPr>
                <w:i w:val="1"/>
                <w:iCs w:val="1"/>
              </w:rPr>
              <w:t xml:space="preserve">Proceedings of the Seminar for Arabian Studies</w:t>
            </w:r>
            <w:r>
              <w:rPr/>
              <w:t xml:space="preserve">, 52, pp.221-237, 2023</w:t>
            </w:r>
          </w:p>
          <w:p>
            <w:pPr/>
            <w:r>
              <w:rPr/>
              <w:t xml:space="preserve">Proceedings/Recueil des communications</w:t>
            </w:r>
          </w:p>
          <w:p>
            <w:pPr/>
            <w:hyperlink r:id="rId47" w:history="1">
              <w:r>
                <w:rPr>
                  <w:color w:val="#410a8c"/>
                  <w:u w:val="single"/>
                </w:rPr>
                <w:t xml:space="preserve">hal-04203566v1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Jubail Island protected areas 3 and 7 archaeological mission, late Islamic period and Iron Age lime production areas, 2021 Archaeological Report</w:t>
              </w:r>
            </w:hyperlink>
          </w:p>
          <w:p>
            <w:pPr/>
            <w:hyperlink r:id="rId26" w:history="1">
              <w:r>
                <w:rPr>
                  <w:color w:val="#410a8c"/>
                  <w:u w:val="single"/>
                </w:rPr>
                <w:t xml:space="preserve">Aurore Lambert</w:t>
              </w:r>
            </w:hyperlink>
            <w:r>
              <w:rPr/>
              <w:t xml:space="preserve">,</w:t>
            </w:r>
            <w:hyperlink r:id="rId48" w:history="1">
              <w:r>
                <w:rPr>
                  <w:color w:val="#410a8c"/>
                  <w:u w:val="single"/>
                </w:rPr>
                <w:t xml:space="preserve">Benjamin Durand</w:t>
              </w:r>
            </w:hyperlink>
            <w:r>
              <w:rPr/>
              <w:t xml:space="preserve">,</w:t>
            </w:r>
            <w:hyperlink r:id="rId17" w:history="1">
              <w:r>
                <w:rPr>
                  <w:color w:val="#410a8c"/>
                  <w:u w:val="single"/>
                </w:rPr>
                <w:t xml:space="preserve">Corentin Biets</w:t>
              </w:r>
            </w:hyperlink>
            <w:r>
              <w:rPr/>
              <w:t xml:space="preserve">,</w:t>
            </w:r>
            <w:hyperlink r:id="rId49" w:history="1">
              <w:r>
                <w:rPr>
                  <w:color w:val="#410a8c"/>
                  <w:u w:val="single"/>
                </w:rPr>
                <w:t xml:space="preserve">Célia Casado</w:t>
              </w:r>
            </w:hyperlink>
            <w:r>
              <w:rPr/>
              <w:t xml:space="preserve">,</w:t>
            </w:r>
            <w:hyperlink r:id="rId50" w:history="1">
              <w:r>
                <w:rPr>
                  <w:color w:val="#410a8c"/>
                  <w:u w:val="single"/>
                </w:rPr>
                <w:t xml:space="preserve">Élodie Lassalle</w:t>
              </w:r>
            </w:hyperlink>
            <w:r>
              <w:rPr/>
              <w:t xml:space="preserve">et al.</w:t>
            </w:r>
          </w:p>
          <w:p>
            <w:pPr/>
            <w:r>
              <w:rPr/>
              <w:t xml:space="preserve">Eveha International. 2022, pp.118</w:t>
            </w:r>
          </w:p>
          <w:p>
            <w:pPr/>
            <w:r>
              <w:rPr/>
              <w:t xml:space="preserve">Rapport</w:t>
            </w:r>
            <w:r>
              <w:rPr/>
              <w:t xml:space="preserve"> (rapport de recherche)</w:t>
            </w:r>
          </w:p>
          <w:p>
            <w:pPr/>
            <w:hyperlink r:id="rId51" w:history="1">
              <w:r>
                <w:rPr>
                  <w:color w:val="#410a8c"/>
                  <w:u w:val="single"/>
                </w:rPr>
                <w:t xml:space="preserve">hal-04205344v1</w:t>
              </w:r>
            </w:hyperlink>
          </w:p>
        </w:tc>
      </w:tr>
      <w:tr>
        <w:trPr/>
        <w:tc>
          <w:tcPr>
            <w:noWrap/>
          </w:tcPr>
          <w:p>
            <w:pPr>
              <w:spacing w:after="200"/>
            </w:pPr>
            <w:hyperlink r:id="rId52" w:history="1">
              <w:r>
                <w:rPr>
                  <w:color w:val="1e198e"/>
                  <w:b w:val="1"/>
                  <w:bCs w:val="1"/>
                  <w:u w:val="single"/>
                </w:rPr>
                <w:t xml:space="preserve">Archéologie collaborative sur le site néandertalien du Rozel, Manche : enjeux, mécanismes, perspectives</w:t>
              </w:r>
            </w:hyperlink>
          </w:p>
          <w:p>
            <w:pPr/>
            <w:hyperlink r:id="rId17" w:history="1">
              <w:r>
                <w:rPr>
                  <w:color w:val="#410a8c"/>
                  <w:u w:val="single"/>
                </w:rPr>
                <w:t xml:space="preserve">Corentin Biets</w:t>
              </w:r>
            </w:hyperlink>
            <w:r>
              <w:rPr/>
              <w:t xml:space="preserve">,</w:t>
            </w:r>
            <w:hyperlink r:id="rId53" w:history="1">
              <w:r>
                <w:rPr>
                  <w:color w:val="#410a8c"/>
                  <w:u w:val="single"/>
                </w:rPr>
                <w:t xml:space="preserve">Constance Vignes</w:t>
              </w:r>
            </w:hyperlink>
            <w:r>
              <w:rPr/>
              <w:t xml:space="preserve">,</w:t>
            </w:r>
            <w:hyperlink r:id="rId54" w:history="1">
              <w:r>
                <w:rPr>
                  <w:color w:val="#410a8c"/>
                  <w:u w:val="single"/>
                </w:rPr>
                <w:t xml:space="preserve">Lauriane Vieli</w:t>
              </w:r>
            </w:hyperlink>
            <w:r>
              <w:rPr/>
              <w:t xml:space="preserve">,</w:t>
            </w:r>
            <w:hyperlink r:id="rId55" w:history="1">
              <w:r>
                <w:rPr>
                  <w:color w:val="#410a8c"/>
                  <w:u w:val="single"/>
                </w:rPr>
                <w:t xml:space="preserve">Julia Cabanès</w:t>
              </w:r>
            </w:hyperlink>
            <w:r>
              <w:rPr/>
              <w:t xml:space="preserve">,</w:t>
            </w:r>
            <w:hyperlink r:id="rId56" w:history="1">
              <w:r>
                <w:rPr>
                  <w:color w:val="#410a8c"/>
                  <w:u w:val="single"/>
                </w:rPr>
                <w:t xml:space="preserve">Audrey Rouquette</w:t>
              </w:r>
            </w:hyperlink>
            <w:r>
              <w:rPr/>
              <w:t xml:space="preserve">et al.</w:t>
            </w:r>
          </w:p>
          <w:p>
            <w:pPr/>
            <w:r>
              <w:rPr/>
              <w:t xml:space="preserve">DRAC - SRA de Basse-Normandie. 2021</w:t>
            </w:r>
          </w:p>
          <w:p>
            <w:pPr/>
            <w:r>
              <w:rPr/>
              <w:t xml:space="preserve">Rapport</w:t>
            </w:r>
          </w:p>
          <w:p>
            <w:pPr/>
            <w:hyperlink r:id="rId52" w:history="1">
              <w:r>
                <w:rPr>
                  <w:color w:val="#410a8c"/>
                  <w:u w:val="single"/>
                </w:rPr>
                <w:t xml:space="preserve">hal-04204581v1</w:t>
              </w:r>
            </w:hyperlink>
          </w:p>
        </w:tc>
      </w:tr>
      <w:tr>
        <w:trPr/>
        <w:tc>
          <w:tcPr>
            <w:noWrap/>
          </w:tcPr>
          <w:p>
            <w:pPr>
              <w:spacing w:after="200"/>
            </w:pPr>
            <w:hyperlink r:id="rId57" w:history="1">
              <w:r>
                <w:rPr>
                  <w:color w:val="1e198e"/>
                  <w:b w:val="1"/>
                  <w:bCs w:val="1"/>
                  <w:u w:val="single"/>
                </w:rPr>
                <w:t xml:space="preserve">A modern coastal village on the Ghagha Island, Abu Dhabi, United Arab Emirates: building and sedimentary archaeology applied to architecture and heritage conservation</w:t>
              </w:r>
            </w:hyperlink>
          </w:p>
          <w:p>
            <w:pPr/>
            <w:hyperlink r:id="rId17" w:history="1">
              <w:r>
                <w:rPr>
                  <w:color w:val="#410a8c"/>
                  <w:u w:val="single"/>
                </w:rPr>
                <w:t xml:space="preserve">Corentin Biets</w:t>
              </w:r>
            </w:hyperlink>
            <w:r>
              <w:rPr/>
              <w:t xml:space="preserve">,</w:t>
            </w:r>
            <w:hyperlink r:id="rId58" w:history="1">
              <w:r>
                <w:rPr>
                  <w:color w:val="#410a8c"/>
                  <w:u w:val="single"/>
                </w:rPr>
                <w:t xml:space="preserve">Axelle Grzesznik</w:t>
              </w:r>
            </w:hyperlink>
          </w:p>
          <w:p>
            <w:pPr/>
            <w:r>
              <w:rPr/>
              <w:t xml:space="preserve">Eveha International. 2021</w:t>
            </w:r>
          </w:p>
          <w:p>
            <w:pPr/>
            <w:r>
              <w:rPr/>
              <w:t xml:space="preserve">Rapport</w:t>
            </w:r>
          </w:p>
          <w:p>
            <w:pPr/>
            <w:hyperlink r:id="rId57" w:history="1">
              <w:r>
                <w:rPr>
                  <w:color w:val="#410a8c"/>
                  <w:u w:val="single"/>
                </w:rPr>
                <w:t xml:space="preserve">hal-04204548v1</w:t>
              </w:r>
            </w:hyperlink>
          </w:p>
        </w:tc>
      </w:tr>
      <w:tr>
        <w:trPr/>
        <w:tc>
          <w:tcPr>
            <w:noWrap/>
          </w:tcPr>
          <w:p>
            <w:pPr>
              <w:spacing w:after="200"/>
            </w:pPr>
            <w:hyperlink r:id="rId59" w:history="1">
              <w:r>
                <w:rPr>
                  <w:color w:val="1e198e"/>
                  <w:b w:val="1"/>
                  <w:bCs w:val="1"/>
                  <w:u w:val="single"/>
                </w:rPr>
                <w:t xml:space="preserve">Report 2020 of the French Archaeological Mission of Khor al Jarama</w:t>
              </w:r>
            </w:hyperlink>
          </w:p>
          <w:p>
            <w:pPr/>
            <w:hyperlink r:id="rId60" w:history="1">
              <w:r>
                <w:rPr>
                  <w:color w:val="#410a8c"/>
                  <w:u w:val="single"/>
                </w:rPr>
                <w:t xml:space="preserve">Aline Thomas</w:t>
              </w:r>
            </w:hyperlink>
            <w:r>
              <w:rPr/>
              <w:t xml:space="preserve">,</w:t>
            </w:r>
            <w:hyperlink r:id="rId61" w:history="1">
              <w:r>
                <w:rPr>
                  <w:color w:val="#410a8c"/>
                  <w:u w:val="single"/>
                </w:rPr>
                <w:t xml:space="preserve">Christophe Sévin-Allouet</w:t>
              </w:r>
            </w:hyperlink>
            <w:r>
              <w:rPr/>
              <w:t xml:space="preserve">,</w:t>
            </w:r>
            <w:hyperlink r:id="rId62" w:history="1">
              <w:r>
                <w:rPr>
                  <w:color w:val="#410a8c"/>
                  <w:u w:val="single"/>
                </w:rPr>
                <w:t xml:space="preserve">Nicolas Gautier</w:t>
              </w:r>
            </w:hyperlink>
            <w:r>
              <w:rPr/>
              <w:t xml:space="preserve">,</w:t>
            </w:r>
            <w:hyperlink r:id="rId17" w:history="1">
              <w:r>
                <w:rPr>
                  <w:color w:val="#410a8c"/>
                  <w:u w:val="single"/>
                </w:rPr>
                <w:t xml:space="preserve">Corentin Biets</w:t>
              </w:r>
            </w:hyperlink>
            <w:r>
              <w:rPr/>
              <w:t xml:space="preserve">,</w:t>
            </w:r>
            <w:hyperlink r:id="rId63" w:history="1">
              <w:r>
                <w:rPr>
                  <w:color w:val="#410a8c"/>
                  <w:u w:val="single"/>
                </w:rPr>
                <w:t xml:space="preserve">Anne-Caroline Allard</w:t>
              </w:r>
            </w:hyperlink>
          </w:p>
          <w:p>
            <w:pPr/>
            <w:r>
              <w:rPr/>
              <w:t xml:space="preserve">Institut des Déserts et des Steppes; Ministry of Heritage and Culture of Sultanate of Oman. 2020, pp.113</w:t>
            </w:r>
          </w:p>
          <w:p>
            <w:pPr/>
            <w:r>
              <w:rPr/>
              <w:t xml:space="preserve">Rapport</w:t>
            </w:r>
            <w:r>
              <w:rPr/>
              <w:t xml:space="preserve"> (rapport de recherche)</w:t>
            </w:r>
          </w:p>
          <w:p>
            <w:pPr/>
            <w:hyperlink r:id="rId59" w:history="1">
              <w:r>
                <w:rPr>
                  <w:color w:val="#410a8c"/>
                  <w:u w:val="single"/>
                </w:rPr>
                <w:t xml:space="preserve">hal-03924193v1</w:t>
              </w:r>
            </w:hyperlink>
          </w:p>
        </w:tc>
      </w:tr>
      <w:tr>
        <w:trPr/>
        <w:tc>
          <w:tcPr>
            <w:noWrap/>
          </w:tcPr>
          <w:p>
            <w:pPr>
              <w:spacing w:after="200"/>
            </w:pPr>
            <w:hyperlink r:id="rId64" w:history="1">
              <w:r>
                <w:rPr>
                  <w:color w:val="1e198e"/>
                  <w:b w:val="1"/>
                  <w:bCs w:val="1"/>
                  <w:u w:val="single"/>
                </w:rPr>
                <w:t xml:space="preserve">Archéologie préhistorique dans la région des lacs d’Ethiopie (Ziway, Langano, Abijata) : contribution à l’établissement de la séquence Late Stone Age d’Afrique orientale (LSA sequence in Ethiopia). Rapport 2018</w:t>
              </w:r>
            </w:hyperlink>
          </w:p>
          <w:p>
            <w:pPr/>
            <w:hyperlink r:id="rId65" w:history="1">
              <w:r>
                <w:rPr>
                  <w:color w:val="#410a8c"/>
                  <w:u w:val="single"/>
                </w:rPr>
                <w:t xml:space="preserve">François Bon</w:t>
              </w:r>
            </w:hyperlink>
            <w:r>
              <w:rPr/>
              <w:t xml:space="preserve">,</w:t>
            </w:r>
            <w:hyperlink r:id="rId66" w:history="1">
              <w:r>
                <w:rPr>
                  <w:color w:val="#410a8c"/>
                  <w:u w:val="single"/>
                </w:rPr>
                <w:t xml:space="preserve">Behailu Habte Endalew</w:t>
              </w:r>
            </w:hyperlink>
            <w:r>
              <w:rPr/>
              <w:t xml:space="preserve">,</w:t>
            </w:r>
            <w:hyperlink r:id="rId17" w:history="1">
              <w:r>
                <w:rPr>
                  <w:color w:val="#410a8c"/>
                  <w:u w:val="single"/>
                </w:rPr>
                <w:t xml:space="preserve">Corentin Biets</w:t>
              </w:r>
            </w:hyperlink>
            <w:r>
              <w:rPr/>
              <w:t xml:space="preserve">,</w:t>
            </w:r>
            <w:hyperlink r:id="rId67" w:history="1">
              <w:r>
                <w:rPr>
                  <w:color w:val="#410a8c"/>
                  <w:u w:val="single"/>
                </w:rPr>
                <w:t xml:space="preserve">Laurent Bruxelles</w:t>
              </w:r>
            </w:hyperlink>
            <w:r>
              <w:rPr/>
              <w:t xml:space="preserve">,</w:t>
            </w:r>
            <w:hyperlink r:id="rId68" w:history="1">
              <w:r>
                <w:rPr>
                  <w:color w:val="#410a8c"/>
                  <w:u w:val="single"/>
                </w:rPr>
                <w:t xml:space="preserve">Lorène Chesnaux</w:t>
              </w:r>
            </w:hyperlink>
            <w:r>
              <w:rPr/>
              <w:t xml:space="preserve">et al.</w:t>
            </w:r>
          </w:p>
          <w:p>
            <w:pPr/>
            <w:r>
              <w:rPr/>
              <w:t xml:space="preserve">[Rapport de recherche] MEAE; Ambassade de France en Ethiopie; CFEE; Université Toulouse Jean Jaurès; INRAP; UMR 5608 TRACES; ANR Big Dry. 2018</w:t>
            </w:r>
          </w:p>
          <w:p>
            <w:pPr/>
            <w:r>
              <w:rPr/>
              <w:t xml:space="preserve">Rapport</w:t>
            </w:r>
            <w:r>
              <w:rPr/>
              <w:t xml:space="preserve"> (rapport de recherche)</w:t>
            </w:r>
          </w:p>
          <w:p>
            <w:pPr/>
            <w:hyperlink r:id="rId64" w:history="1">
              <w:r>
                <w:rPr>
                  <w:color w:val="#410a8c"/>
                  <w:u w:val="single"/>
                </w:rPr>
                <w:t xml:space="preserve">hal-02011708v1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Engaging in community archaeology: a multidisciplinary approach for research and conservation on the Unesco site of Sangiran, Indonesia</w:t>
              </w:r>
            </w:hyperlink>
          </w:p>
          <w:p>
            <w:pPr/>
            <w:hyperlink r:id="rId17" w:history="1">
              <w:r>
                <w:rPr>
                  <w:color w:val="#410a8c"/>
                  <w:u w:val="single"/>
                </w:rPr>
                <w:t xml:space="preserve">Corentin Biets</w:t>
              </w:r>
            </w:hyperlink>
            <w:r>
              <w:rPr/>
              <w:t xml:space="preserve">,</w:t>
            </w:r>
            <w:hyperlink r:id="rId37" w:history="1">
              <w:r>
                <w:rPr>
                  <w:color w:val="#410a8c"/>
                  <w:u w:val="single"/>
                </w:rPr>
                <w:t xml:space="preserve">Sih Natalia Sukmi</w:t>
              </w:r>
            </w:hyperlink>
            <w:r>
              <w:rPr/>
              <w:t xml:space="preserve">,</w:t>
            </w:r>
            <w:hyperlink r:id="rId38" w:history="1">
              <w:r>
                <w:rPr>
                  <w:color w:val="#410a8c"/>
                  <w:u w:val="single"/>
                </w:rPr>
                <w:t xml:space="preserve">Anne-Marie Sémah</w:t>
              </w:r>
            </w:hyperlink>
            <w:r>
              <w:rPr/>
              <w:t xml:space="preserve">,</w:t>
            </w:r>
            <w:hyperlink r:id="rId70" w:history="1">
              <w:r>
                <w:rPr>
                  <w:color w:val="#410a8c"/>
                  <w:u w:val="single"/>
                </w:rPr>
                <w:t xml:space="preserve">Francois Sémah</w:t>
              </w:r>
            </w:hyperlink>
          </w:p>
          <w:p>
            <w:pPr/>
            <w:r>
              <w:rPr>
                <w:i w:val="1"/>
                <w:iCs w:val="1"/>
              </w:rPr>
              <w:t xml:space="preserve">Préhistoire des Tropiques</w:t>
            </w:r>
            <w:r>
              <w:rPr/>
              <w:t xml:space="preserve">, Nov 2021, Paris, France</w:t>
            </w:r>
          </w:p>
          <w:p>
            <w:pPr/>
            <w:r>
              <w:rPr/>
              <w:t xml:space="preserve">Poster de conférence</w:t>
            </w:r>
          </w:p>
          <w:p>
            <w:pPr/>
            <w:hyperlink r:id="rId69" w:history="1">
              <w:r>
                <w:rPr>
                  <w:color w:val="#410a8c"/>
                  <w:u w:val="single"/>
                </w:rPr>
                <w:t xml:space="preserve">hal-04205358v1</w:t>
              </w:r>
            </w:hyperlink>
          </w:p>
        </w:tc>
      </w:tr>
      <w:tr>
        <w:trPr/>
        <w:tc>
          <w:tcPr>
            <w:noWrap/>
          </w:tcPr>
          <w:p>
            <w:pPr>
              <w:spacing w:after="200"/>
            </w:pPr>
            <w:hyperlink r:id="rId71" w:history="1">
              <w:r>
                <w:rPr>
                  <w:color w:val="1e198e"/>
                  <w:b w:val="1"/>
                  <w:bCs w:val="1"/>
                  <w:u w:val="single"/>
                </w:rPr>
                <w:t xml:space="preserve">La fouille d'Auxon (10) Rue des carrées : des structures funéraires du Néolithique moyen inédites</w:t>
              </w:r>
            </w:hyperlink>
          </w:p>
          <w:p>
            <w:pPr/>
            <w:hyperlink r:id="rId26" w:history="1">
              <w:r>
                <w:rPr>
                  <w:color w:val="#410a8c"/>
                  <w:u w:val="single"/>
                </w:rPr>
                <w:t xml:space="preserve">Aurore Lambert</w:t>
              </w:r>
            </w:hyperlink>
            <w:r>
              <w:rPr/>
              <w:t xml:space="preserve">,</w:t>
            </w:r>
            <w:hyperlink r:id="rId72" w:history="1">
              <w:r>
                <w:rPr>
                  <w:color w:val="#410a8c"/>
                  <w:u w:val="single"/>
                </w:rPr>
                <w:t xml:space="preserve">Klet Donnart</w:t>
              </w:r>
            </w:hyperlink>
            <w:r>
              <w:rPr/>
              <w:t xml:space="preserve">,</w:t>
            </w:r>
            <w:hyperlink r:id="rId73" w:history="1">
              <w:r>
                <w:rPr>
                  <w:color w:val="#410a8c"/>
                  <w:u w:val="single"/>
                </w:rPr>
                <w:t xml:space="preserve">Mathilde Petit</w:t>
              </w:r>
            </w:hyperlink>
            <w:r>
              <w:rPr/>
              <w:t xml:space="preserve">,</w:t>
            </w:r>
            <w:hyperlink r:id="rId74" w:history="1">
              <w:r>
                <w:rPr>
                  <w:color w:val="#410a8c"/>
                  <w:u w:val="single"/>
                </w:rPr>
                <w:t xml:space="preserve">Jérôme Brenot</w:t>
              </w:r>
            </w:hyperlink>
            <w:r>
              <w:rPr/>
              <w:t xml:space="preserve">,</w:t>
            </w:r>
            <w:hyperlink r:id="rId75" w:history="1">
              <w:r>
                <w:rPr>
                  <w:color w:val="#410a8c"/>
                  <w:u w:val="single"/>
                </w:rPr>
                <w:t xml:space="preserve">Céline Coupard</w:t>
              </w:r>
            </w:hyperlink>
            <w:r>
              <w:rPr/>
              <w:t xml:space="preserve">et al.</w:t>
            </w:r>
          </w:p>
          <w:p>
            <w:pPr/>
            <w:r>
              <w:rPr>
                <w:i w:val="1"/>
                <w:iCs w:val="1"/>
              </w:rPr>
              <w:t xml:space="preserve">Journées de l'Archéologie en Champagne-Ardennes</w:t>
            </w:r>
            <w:r>
              <w:rPr/>
              <w:t xml:space="preserve">, Dec 2021, Châlons-en-Champagne, France</w:t>
            </w:r>
          </w:p>
          <w:p>
            <w:pPr/>
            <w:r>
              <w:rPr/>
              <w:t xml:space="preserve">Poster de conférence</w:t>
            </w:r>
          </w:p>
          <w:p>
            <w:pPr/>
            <w:hyperlink r:id="rId71" w:history="1">
              <w:r>
                <w:rPr>
                  <w:color w:val="#410a8c"/>
                  <w:u w:val="single"/>
                </w:rPr>
                <w:t xml:space="preserve">hal-04205629v1</w:t>
              </w:r>
            </w:hyperlink>
          </w:p>
        </w:tc>
      </w:tr>
      <w:tr>
        <w:trPr/>
        <w:tc>
          <w:tcPr>
            <w:noWrap/>
          </w:tcPr>
          <w:p>
            <w:pPr>
              <w:spacing w:after="200"/>
            </w:pPr>
            <w:hyperlink r:id="rId76" w:history="1">
              <w:r>
                <w:rPr>
                  <w:color w:val="1e198e"/>
                  <w:b w:val="1"/>
                  <w:bCs w:val="1"/>
                  <w:u w:val="single"/>
                </w:rPr>
                <w:t xml:space="preserve">On the tracks of Neandertals: The contribution of an experimental analysis on footprints to the knowledge of the biological features of the Rozel hominins</w:t>
              </w:r>
            </w:hyperlink>
          </w:p>
          <w:p>
            <w:pPr/>
            <w:hyperlink r:id="rId31" w:history="1">
              <w:r>
                <w:rPr>
                  <w:color w:val="#410a8c"/>
                  <w:u w:val="single"/>
                </w:rPr>
                <w:t xml:space="preserve">Jérémy Duveau</w:t>
              </w:r>
            </w:hyperlink>
            <w:r>
              <w:rPr/>
              <w:t xml:space="preserve">,</w:t>
            </w:r>
            <w:hyperlink r:id="rId32" w:history="1">
              <w:r>
                <w:rPr>
                  <w:color w:val="#410a8c"/>
                  <w:u w:val="single"/>
                </w:rPr>
                <w:t xml:space="preserve">Gilles Berillon</w:t>
              </w:r>
            </w:hyperlink>
            <w:r>
              <w:rPr/>
              <w:t xml:space="preserve">,</w:t>
            </w:r>
            <w:hyperlink r:id="rId17" w:history="1">
              <w:r>
                <w:rPr>
                  <w:color w:val="#410a8c"/>
                  <w:u w:val="single"/>
                </w:rPr>
                <w:t xml:space="preserve">Corentin Biets</w:t>
              </w:r>
            </w:hyperlink>
            <w:r>
              <w:rPr/>
              <w:t xml:space="preserve">,</w:t>
            </w:r>
            <w:hyperlink r:id="rId33" w:history="1">
              <w:r>
                <w:rPr>
                  <w:color w:val="#410a8c"/>
                  <w:u w:val="single"/>
                </w:rPr>
                <w:t xml:space="preserve">Gilles Laisné</w:t>
              </w:r>
            </w:hyperlink>
            <w:r>
              <w:rPr/>
              <w:t xml:space="preserve">,</w:t>
            </w:r>
            <w:hyperlink r:id="rId34" w:history="1">
              <w:r>
                <w:rPr>
                  <w:color w:val="#410a8c"/>
                  <w:u w:val="single"/>
                </w:rPr>
                <w:t xml:space="preserve">Lancelot Lefevre</w:t>
              </w:r>
            </w:hyperlink>
            <w:r>
              <w:rPr/>
              <w:t xml:space="preserve">et al.</w:t>
            </w:r>
          </w:p>
          <w:p>
            <w:pPr/>
            <w:r>
              <w:rPr>
                <w:i w:val="1"/>
                <w:iCs w:val="1"/>
              </w:rPr>
              <w:t xml:space="preserve">5th Young Natural History scientists Meeting</w:t>
            </w:r>
            <w:r>
              <w:rPr/>
              <w:t xml:space="preserve">, Mar 2018, Paris, France</w:t>
            </w:r>
          </w:p>
          <w:p>
            <w:pPr/>
            <w:r>
              <w:rPr/>
              <w:t xml:space="preserve">Poster de conférence</w:t>
            </w:r>
          </w:p>
          <w:p>
            <w:pPr/>
            <w:hyperlink r:id="rId76" w:history="1">
              <w:r>
                <w:rPr>
                  <w:color w:val="#410a8c"/>
                  <w:u w:val="single"/>
                </w:rPr>
                <w:t xml:space="preserve">hal-03000279v1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Sangiran Today: A New Experience (2018-2019)</w:t>
              </w:r>
            </w:hyperlink>
          </w:p>
          <w:p>
            <w:pPr/>
            <w:hyperlink r:id="rId37" w:history="1">
              <w:r>
                <w:rPr>
                  <w:color w:val="#410a8c"/>
                  <w:u w:val="single"/>
                </w:rPr>
                <w:t xml:space="preserve">Sih Natalia Sukmi</w:t>
              </w:r>
            </w:hyperlink>
            <w:r>
              <w:rPr/>
              <w:t xml:space="preserve">,</w:t>
            </w:r>
            <w:hyperlink r:id="rId17" w:history="1">
              <w:r>
                <w:rPr>
                  <w:color w:val="#410a8c"/>
                  <w:u w:val="single"/>
                </w:rPr>
                <w:t xml:space="preserve">Corentin Biets</w:t>
              </w:r>
            </w:hyperlink>
            <w:r>
              <w:rPr/>
              <w:t xml:space="preserve">,</w:t>
            </w:r>
            <w:hyperlink r:id="rId38" w:history="1">
              <w:r>
                <w:rPr>
                  <w:color w:val="#410a8c"/>
                  <w:u w:val="single"/>
                </w:rPr>
                <w:t xml:space="preserve">Anne-Marie Sémah</w:t>
              </w:r>
            </w:hyperlink>
          </w:p>
          <w:p>
            <w:pPr/>
            <w:r>
              <w:rPr/>
              <w:t xml:space="preserve">UKSW / MNHN / HOH / SEMENANJUNG, pp.205, 2021, 9782958013707</w:t>
            </w:r>
          </w:p>
          <w:p>
            <w:pPr/>
            <w:r>
              <w:rPr/>
              <w:t xml:space="preserve">Ouvrages</w:t>
            </w:r>
          </w:p>
          <w:p>
            <w:pPr/>
            <w:hyperlink r:id="rId77" w:history="1">
              <w:r>
                <w:rPr>
                  <w:color w:val="#410a8c"/>
                  <w:u w:val="single"/>
                </w:rPr>
                <w:t xml:space="preserve">hal-04205241v1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55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entin-biets" TargetMode="External"/><Relationship Id="rId8" Type="http://schemas.openxmlformats.org/officeDocument/2006/relationships/hyperlink" Target="https://orcid.org/0009-0004-1460-382X" TargetMode="External"/><Relationship Id="rId9" Type="http://schemas.openxmlformats.org/officeDocument/2006/relationships/hyperlink" Target="https://hal.science/hal-05049550v1" TargetMode="External"/><Relationship Id="rId10" Type="http://schemas.openxmlformats.org/officeDocument/2006/relationships/hyperlink" Target="https://hal.science/search/index/?q=*&amp;authFullName_s=Laure Turcati" TargetMode="External"/><Relationship Id="rId11" Type="http://schemas.openxmlformats.org/officeDocument/2006/relationships/hyperlink" Target="https://hal.science/search/index/?q=*&amp;authFullName_s=Alice Millour" TargetMode="External"/><Relationship Id="rId12" Type="http://schemas.openxmlformats.org/officeDocument/2006/relationships/hyperlink" Target="https://hal.science/search/index/?q=*&amp;authFullName_s=Renaud Debailly" TargetMode="External"/><Relationship Id="rId13" Type="http://schemas.openxmlformats.org/officeDocument/2006/relationships/hyperlink" Target="https://hal.science/search/index/?q=*&amp;authFullName_s=Kar&#235;n Fort" TargetMode="External"/><Relationship Id="rId14" Type="http://schemas.openxmlformats.org/officeDocument/2006/relationships/hyperlink" Target="https://hal.science/search/index/?q=*&amp;authFullName_s=Asma Steinhausser" TargetMode="External"/><Relationship Id="rId15" Type="http://schemas.openxmlformats.org/officeDocument/2006/relationships/hyperlink" Target="https://dx.doi.org/10.5334/cstp.769" TargetMode="External"/><Relationship Id="rId16" Type="http://schemas.openxmlformats.org/officeDocument/2006/relationships/hyperlink" Target="https://hal.science/hal-05404501v1" TargetMode="External"/><Relationship Id="rId17" Type="http://schemas.openxmlformats.org/officeDocument/2006/relationships/hyperlink" Target="https://hal.science/search/index/?q=*&amp;authFullName_s=Corentin Biets" TargetMode="External"/><Relationship Id="rId18" Type="http://schemas.openxmlformats.org/officeDocument/2006/relationships/hyperlink" Target="https://hal.science/hal-05324760v1" TargetMode="External"/><Relationship Id="rId19" Type="http://schemas.openxmlformats.org/officeDocument/2006/relationships/hyperlink" Target="https://hal.science/hal-04170604v1" TargetMode="External"/><Relationship Id="rId20" Type="http://schemas.openxmlformats.org/officeDocument/2006/relationships/hyperlink" Target="https://hal.science/search/index/?q=*&amp;authFullName_s=Friyat Kidane" TargetMode="External"/><Relationship Id="rId21" Type="http://schemas.openxmlformats.org/officeDocument/2006/relationships/hyperlink" Target="https://hal.science/search/index/?q=*&amp;authFullName_s=Aurelie Salavert" TargetMode="External"/><Relationship Id="rId22" Type="http://schemas.openxmlformats.org/officeDocument/2006/relationships/hyperlink" Target="https://hal.science/search/index/?q=*&amp;authFullName_s=Lydiane Gantier" TargetMode="External"/><Relationship Id="rId23" Type="http://schemas.openxmlformats.org/officeDocument/2006/relationships/hyperlink" Target="https://hal.science/search/index/?q=*&amp;authFullName_s=Michel Lemoine" TargetMode="External"/><Relationship Id="rId24" Type="http://schemas.openxmlformats.org/officeDocument/2006/relationships/hyperlink" Target="https://hal.science/hal-04205323v1" TargetMode="External"/><Relationship Id="rId25" Type="http://schemas.openxmlformats.org/officeDocument/2006/relationships/hyperlink" Target="https://hal.science/hal-04205613v1" TargetMode="External"/><Relationship Id="rId26" Type="http://schemas.openxmlformats.org/officeDocument/2006/relationships/hyperlink" Target="https://hal.science/search/index/?q=*&amp;authFullName_s=Aurore Lambert" TargetMode="External"/><Relationship Id="rId27" Type="http://schemas.openxmlformats.org/officeDocument/2006/relationships/hyperlink" Target="https://hal.science/search/index/?q=*&amp;authFullName_s=Mark Jonathan Beech" TargetMode="External"/><Relationship Id="rId28" Type="http://schemas.openxmlformats.org/officeDocument/2006/relationships/hyperlink" Target="https://hal.science/search/index/?q=*&amp;authFullName_s=Richard Cuttler" TargetMode="External"/><Relationship Id="rId29" Type="http://schemas.openxmlformats.org/officeDocument/2006/relationships/hyperlink" Target="https://hal.science/search/index/?q=*&amp;authFullName_s=Peter Magee" TargetMode="External"/><Relationship Id="rId30" Type="http://schemas.openxmlformats.org/officeDocument/2006/relationships/hyperlink" Target="https://hal.science/hal-04844185v1" TargetMode="External"/><Relationship Id="rId31" Type="http://schemas.openxmlformats.org/officeDocument/2006/relationships/hyperlink" Target="https://hal.science/search/index/?q=*&amp;authFullName_s=J&#233;r&#233;my Duveau" TargetMode="External"/><Relationship Id="rId32" Type="http://schemas.openxmlformats.org/officeDocument/2006/relationships/hyperlink" Target="https://hal.science/search/index/?q=*&amp;authFullName_s=Gilles Berillon" TargetMode="External"/><Relationship Id="rId33" Type="http://schemas.openxmlformats.org/officeDocument/2006/relationships/hyperlink" Target="https://hal.science/search/index/?q=*&amp;authFullName_s=Gilles Laisn&#233;" TargetMode="External"/><Relationship Id="rId34" Type="http://schemas.openxmlformats.org/officeDocument/2006/relationships/hyperlink" Target="https://hal.science/search/index/?q=*&amp;authFullName_s=Lancelot Lefevre" TargetMode="External"/><Relationship Id="rId35" Type="http://schemas.openxmlformats.org/officeDocument/2006/relationships/hyperlink" Target="https://hal.science/hal-05441617v1" TargetMode="External"/><Relationship Id="rId36" Type="http://schemas.openxmlformats.org/officeDocument/2006/relationships/hyperlink" Target="https://hal.science/search/index/?q=*&amp;authFullName_s=Fran&#231;ois S&#233;mah" TargetMode="External"/><Relationship Id="rId37" Type="http://schemas.openxmlformats.org/officeDocument/2006/relationships/hyperlink" Target="https://hal.science/search/index/?q=*&amp;authFullName_s=Sih Natalia Sukmi" TargetMode="External"/><Relationship Id="rId38" Type="http://schemas.openxmlformats.org/officeDocument/2006/relationships/hyperlink" Target="https://hal.science/search/index/?q=*&amp;authFullName_s=Anne-Marie S&#233;mah" TargetMode="External"/><Relationship Id="rId39" Type="http://schemas.openxmlformats.org/officeDocument/2006/relationships/hyperlink" Target="https://hal.science/search/index/?q=*&amp;authFullName_s=Titi Susilowati Prabawa" TargetMode="External"/><Relationship Id="rId40" Type="http://schemas.openxmlformats.org/officeDocument/2006/relationships/hyperlink" Target="https://hal.science/hal-04205274v1" TargetMode="External"/><Relationship Id="rId41" Type="http://schemas.openxmlformats.org/officeDocument/2006/relationships/hyperlink" Target="https://hal.science/hal-04205259v1" TargetMode="External"/><Relationship Id="rId42" Type="http://schemas.openxmlformats.org/officeDocument/2006/relationships/hyperlink" Target="https://hoh.uksw.edu/pages/digital-book-sangiran-today-a-new-experience-1" TargetMode="External"/><Relationship Id="rId43" Type="http://schemas.openxmlformats.org/officeDocument/2006/relationships/hyperlink" Target="https://hal.science/hal-04205636v1" TargetMode="External"/><Relationship Id="rId44" Type="http://schemas.openxmlformats.org/officeDocument/2006/relationships/hyperlink" Target="https://hal.science/hal-05404606v1" TargetMode="External"/><Relationship Id="rId45" Type="http://schemas.openxmlformats.org/officeDocument/2006/relationships/hyperlink" Target="https://hal.science/search/index/?q=*&amp;authFullName_s=Pipit Meilinda" TargetMode="External"/><Relationship Id="rId46" Type="http://schemas.openxmlformats.org/officeDocument/2006/relationships/hyperlink" Target="https://hal.science/search/index/?q=*&amp;authFullName_s=Mohammad Mirza Ansyori" TargetMode="External"/><Relationship Id="rId47" Type="http://schemas.openxmlformats.org/officeDocument/2006/relationships/hyperlink" Target="https://hal.science/hal-04203566v1" TargetMode="External"/><Relationship Id="rId48" Type="http://schemas.openxmlformats.org/officeDocument/2006/relationships/hyperlink" Target="https://hal.science/search/index/?q=*&amp;authFullName_s=Benjamin Durand" TargetMode="External"/><Relationship Id="rId49" Type="http://schemas.openxmlformats.org/officeDocument/2006/relationships/hyperlink" Target="https://hal.science/search/index/?q=*&amp;authFullName_s=C&#233;lia Casado" TargetMode="External"/><Relationship Id="rId50" Type="http://schemas.openxmlformats.org/officeDocument/2006/relationships/hyperlink" Target="https://hal.science/search/index/?q=*&amp;authFullName_s=&#201;lodie Lassalle" TargetMode="External"/><Relationship Id="rId51" Type="http://schemas.openxmlformats.org/officeDocument/2006/relationships/hyperlink" Target="https://hal.science/hal-04205344v1" TargetMode="External"/><Relationship Id="rId52" Type="http://schemas.openxmlformats.org/officeDocument/2006/relationships/hyperlink" Target="https://hal.science/hal-04204581v1" TargetMode="External"/><Relationship Id="rId53" Type="http://schemas.openxmlformats.org/officeDocument/2006/relationships/hyperlink" Target="https://hal.science/search/index/?q=*&amp;authFullName_s=Constance Vignes" TargetMode="External"/><Relationship Id="rId54" Type="http://schemas.openxmlformats.org/officeDocument/2006/relationships/hyperlink" Target="https://hal.science/search/index/?q=*&amp;authFullName_s=Lauriane Vieli" TargetMode="External"/><Relationship Id="rId55" Type="http://schemas.openxmlformats.org/officeDocument/2006/relationships/hyperlink" Target="https://hal.science/search/index/?q=*&amp;authFullName_s=Julia Caban&#232;s" TargetMode="External"/><Relationship Id="rId56" Type="http://schemas.openxmlformats.org/officeDocument/2006/relationships/hyperlink" Target="https://hal.science/search/index/?q=*&amp;authFullName_s=Audrey Rouquette" TargetMode="External"/><Relationship Id="rId57" Type="http://schemas.openxmlformats.org/officeDocument/2006/relationships/hyperlink" Target="https://hal.science/hal-04204548v1" TargetMode="External"/><Relationship Id="rId58" Type="http://schemas.openxmlformats.org/officeDocument/2006/relationships/hyperlink" Target="https://hal.science/search/index/?q=*&amp;authFullName_s=Axelle Grzesznik" TargetMode="External"/><Relationship Id="rId59" Type="http://schemas.openxmlformats.org/officeDocument/2006/relationships/hyperlink" Target="https://hal.science/hal-03924193v1" TargetMode="External"/><Relationship Id="rId60" Type="http://schemas.openxmlformats.org/officeDocument/2006/relationships/hyperlink" Target="https://hal.science/search/index/?q=*&amp;authFullName_s=Aline Thomas" TargetMode="External"/><Relationship Id="rId61" Type="http://schemas.openxmlformats.org/officeDocument/2006/relationships/hyperlink" Target="https://hal.science/search/index/?q=*&amp;authFullName_s=Christophe S&#233;vin-Allouet" TargetMode="External"/><Relationship Id="rId62" Type="http://schemas.openxmlformats.org/officeDocument/2006/relationships/hyperlink" Target="https://hal.science/search/index/?q=*&amp;authFullName_s=Nicolas Gautier" TargetMode="External"/><Relationship Id="rId63" Type="http://schemas.openxmlformats.org/officeDocument/2006/relationships/hyperlink" Target="https://hal.science/search/index/?q=*&amp;authFullName_s=Anne-Caroline Allard" TargetMode="External"/><Relationship Id="rId64" Type="http://schemas.openxmlformats.org/officeDocument/2006/relationships/hyperlink" Target="https://hal.science/hal-02011708v1" TargetMode="External"/><Relationship Id="rId65" Type="http://schemas.openxmlformats.org/officeDocument/2006/relationships/hyperlink" Target="https://hal.science/search/index/?q=*&amp;authFullName_s=Fran&#231;ois Bon" TargetMode="External"/><Relationship Id="rId66" Type="http://schemas.openxmlformats.org/officeDocument/2006/relationships/hyperlink" Target="https://hal.science/search/index/?q=*&amp;authFullName_s=Behailu Habte Endalew" TargetMode="External"/><Relationship Id="rId67" Type="http://schemas.openxmlformats.org/officeDocument/2006/relationships/hyperlink" Target="https://hal.science/search/index/?q=*&amp;authFullName_s=Laurent Bruxelles" TargetMode="External"/><Relationship Id="rId68" Type="http://schemas.openxmlformats.org/officeDocument/2006/relationships/hyperlink" Target="https://hal.science/search/index/?q=*&amp;authFullName_s=Lor&#232;ne Chesnaux" TargetMode="External"/><Relationship Id="rId69" Type="http://schemas.openxmlformats.org/officeDocument/2006/relationships/hyperlink" Target="https://hal.science/hal-04205358v1" TargetMode="External"/><Relationship Id="rId70" Type="http://schemas.openxmlformats.org/officeDocument/2006/relationships/hyperlink" Target="https://hal.science/search/index/?q=*&amp;authFullName_s=Francois S&#233;mah" TargetMode="External"/><Relationship Id="rId71" Type="http://schemas.openxmlformats.org/officeDocument/2006/relationships/hyperlink" Target="https://hal.science/hal-04205629v1" TargetMode="External"/><Relationship Id="rId72" Type="http://schemas.openxmlformats.org/officeDocument/2006/relationships/hyperlink" Target="https://hal.science/search/index/?q=*&amp;authFullName_s=Klet Donnart" TargetMode="External"/><Relationship Id="rId73" Type="http://schemas.openxmlformats.org/officeDocument/2006/relationships/hyperlink" Target="https://hal.science/search/index/?q=*&amp;authFullName_s=Mathilde Petit" TargetMode="External"/><Relationship Id="rId74" Type="http://schemas.openxmlformats.org/officeDocument/2006/relationships/hyperlink" Target="https://hal.science/search/index/?q=*&amp;authFullName_s=J&#233;r&#244;me Brenot" TargetMode="External"/><Relationship Id="rId75" Type="http://schemas.openxmlformats.org/officeDocument/2006/relationships/hyperlink" Target="https://hal.science/search/index/?q=*&amp;authFullName_s=C&#233;line Coupard" TargetMode="External"/><Relationship Id="rId76" Type="http://schemas.openxmlformats.org/officeDocument/2006/relationships/hyperlink" Target="https://hal.science/hal-03000279v1" TargetMode="External"/><Relationship Id="rId77" Type="http://schemas.openxmlformats.org/officeDocument/2006/relationships/hyperlink" Target="https://hal.science/hal-04205241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Corentin Biets</dc:title>
  <dc:description>CV</dc:description>
  <dc:subject/>
  <cp:keywords/>
  <cp:category/>
  <cp:lastModifiedBy/>
  <dcterms:created xsi:type="dcterms:W3CDTF">2026-03-30T05:16:15+02:00</dcterms:created>
  <dcterms:modified xsi:type="dcterms:W3CDTF">2026-03-30T05:16:15+02:00</dcterms:modified>
</cp:coreProperties>
</file>

<file path=docProps/custom.xml><?xml version="1.0" encoding="utf-8"?>
<Properties xmlns="http://schemas.openxmlformats.org/officeDocument/2006/custom-properties" xmlns:vt="http://schemas.openxmlformats.org/officeDocument/2006/docPropsVTypes"/>
</file>