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Fournes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corentin-fournes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0009-0004-8286-0051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d’un D.E.M. d’accordéon et d’un Master Recherche en musicologie, Corentin Fournes a enrichi son parcours par un Master en Administration et Gestion de la Musique et un Master en Management Général (IAE), développant une expertise à la croisée de la musicologie et de la gestion culturelle.</w:t>
      </w:r>
    </w:p>
    <w:p>
      <w:pPr/>
      <w:r>
        <w:rPr/>
        <w:t xml:space="preserve">Doctorant en première année à l’Université Jean Monnet Saint-Étienne, sa thèse, codirigée par Madame Viviane Waschbüsch et Monsieur Laurent Pottier, explore les processus compositionnels et les pratiques d’interprétation dans la musique contemporaine.</w:t>
      </w:r>
    </w:p>
    <w:p>
      <w:pPr/>
      <w:r>
        <w:rPr/>
        <w:t xml:space="preserve">Son parcours, enrichi par une expérience professionnelle comprenant un stage à l’Ensemble Orchestral Contemporain (EOC) et des entretiens avec des compositrices et des compositeurs, nourrit une approche analytique et pratique de la création musicale contemporaine.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60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entin-fournes" TargetMode="External"/><Relationship Id="rId9" Type="http://schemas.openxmlformats.org/officeDocument/2006/relationships/hyperlink" Target="https://orcid.org/0009-0004-8286-005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Fournes</dc:title>
  <dc:description>CV</dc:description>
  <dc:subject/>
  <cp:keywords/>
  <cp:category/>
  <cp:lastModifiedBy/>
  <dcterms:created xsi:type="dcterms:W3CDTF">2026-03-15T17:13:25+01:00</dcterms:created>
  <dcterms:modified xsi:type="dcterms:W3CDTF">2026-03-15T17:13:25+01:00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