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133.33333333333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Corinne Marlot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8" w:history="1"><w:r><w:rPr><w:color w:val="#410a8c"/><w:u w:val="single"/></w:rPr><w:t xml:space="preserve">corinne-marlot</w:t></w:r></w:hyperlink></w:p><w:p><w:pPr><w:numPr><w:ilvl w:val="0"/><w:numId w:val="1"/></w:numPr></w:pPr><w:r><w:rPr/><w:t xml:space="preserve"> IdRef : </w:t></w:r><w:hyperlink r:id="rId9" w:history="1"><w:r><w:rPr><w:color w:val="#410a8c"/><w:u w:val="single"/></w:rPr><w:t xml:space="preserve">126045577</w:t></w:r></w:hyperlink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><w:pStyle w:val="Heading2"/></w:pPr><w:r><w:rPr><w:b w:val="1"/><w:bCs w:val="1"/></w:rPr><w:t xml:space="preserve">Didactique des sciences/Didactique comparée/ Inégalités scolaires</w:t></w: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(19)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" w:history="1"><w:r><w:rPr><w:color w:val="1e198e"/><w:b w:val="1"/><w:bCs w:val="1"/><w:u w:val="single"/></w:rPr><w:t xml:space="preserve">Evolução da epistemologia prática de professores debutantes no contexto de um dispositivo de formação por simulação em ciências</w:t></w:r></w:hyperlink></w:p><w:p><w:pPr/><w:hyperlink r:id="rId11" w:history="1"><w:r><w:rPr><w:color w:val="#410a8c"/><w:u w:val="single"/></w:rPr><w:t xml:space="preserve">Claudia Küll</w:t></w:r></w:hyperlink><w:r><w:rPr/><w:t xml:space="preserve">,</w:t></w:r><w:hyperlink r:id="rId12" w:history="1"><w:r><w:rPr><w:color w:val="#410a8c"/><w:u w:val="single"/></w:rPr><w:t xml:space="preserve">Ludovic Morge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Ensino et tecnologia em revista</w:t></w:r><w:r><w:rPr/><w:t xml:space="preserve">, 2024, 8 (1), pp.57-70. </w:t></w:r><w:hyperlink r:id="rId14" w:history="1"><w:r><w:rPr><w:color w:val="#410a8c"/><w:u w:val="single"/></w:rPr><w:t xml:space="preserve">⟨10.3895/etr.v8n1.18922⟩</w:t></w:r></w:hyperlink></w:p><w:p><w:pPr/><w:r><w:rPr/><w:t xml:space="preserve">Article dans une revue</w:t></w:r></w:p><w:p><w:pPr/><w:hyperlink r:id="rId10" w:history="1"><w:r><w:rPr><w:color w:val="#410a8c"/><w:u w:val="single"/></w:rPr><w:t xml:space="preserve">hal-04707063v1</w:t></w:r></w:hyperlink></w:p></w:tc></w:tr><w:tr><w:trPr/><w:tc><w:tcPr><w:noWrap/></w:tcPr><w:p><w:pPr><w:spacing w:after="200"/></w:pPr><w:hyperlink r:id="rId15" w:history="1"><w:r><w:rPr><w:color w:val="1e198e"/><w:b w:val="1"/><w:bCs w:val="1"/><w:u w:val="single"/></w:rPr><w:t xml:space="preserve">Analyse de pratiques d’évaluation des apprentissages en sciences dans le cadre de la démarche scientifique à l’école</w:t></w:r></w:hyperlink></w:p><w:p><w:pPr/><w:hyperlink r:id="rId16" w:history="1"><w:r><w:rPr><w:color w:val="#410a8c"/><w:u w:val="single"/></w:rPr><w:t xml:space="preserve">Céline Lepareur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17" w:history="1"><w:r><w:rPr><w:color w:val="#410a8c"/><w:u w:val="single"/></w:rPr><w:t xml:space="preserve">Mylène Ducrey Monnier</w:t></w:r></w:hyperlink></w:p><w:p><w:pPr/><w:r><w:rPr><w:i w:val="1"/><w:iCs w:val="1"/></w:rPr><w:t xml:space="preserve">RDST - Recherches en didactique des sciences et des technologies </w:t></w:r><w:r><w:rPr/><w:t xml:space="preserve">, 2023, 27, pp.23-50. </w:t></w:r><w:hyperlink r:id="rId18" w:history="1"><w:r><w:rPr><w:color w:val="#410a8c"/><w:u w:val="single"/></w:rPr><w:t xml:space="preserve">⟨10.4000/rdst.4594⟩</w:t></w:r></w:hyperlink></w:p><w:p><w:pPr/><w:r><w:rPr/><w:t xml:space="preserve">Article dans une revue</w:t></w:r></w:p><w:p><w:pPr/><w:hyperlink r:id="rId15" w:history="1"><w:r><w:rPr><w:color w:val="#410a8c"/><w:u w:val="single"/></w:rPr><w:t xml:space="preserve">hal-04983354v1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Co-enseignement et ingénierie coopérative : les conditions d’un développement professionnel</w:t></w:r></w:hyperlink></w:p><w:p><w:pPr/><w:hyperlink r:id="rId20" w:history="1"><w:r><w:rPr><w:color w:val="#410a8c"/><w:u w:val="single"/></w:rPr><w:t xml:space="preserve">Marc Daguzon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Éducation &amp; Didactique</w:t></w:r><w:r><w:rPr/><w:t xml:space="preserve">, 2019, 13-2, pp.9-30. </w:t></w:r><w:hyperlink r:id="rId21" w:history="1"><w:r><w:rPr><w:color w:val="#410a8c"/><w:u w:val="single"/></w:rPr><w:t xml:space="preserve">⟨10.4000/educationdidactique.3938⟩</w:t></w:r></w:hyperlink></w:p><w:p><w:pPr/><w:r><w:rPr/><w:t xml:space="preserve">Article dans une revue</w:t></w:r></w:p><w:p><w:pPr/><w:hyperlink r:id="rId19" w:history="1"><w:r><w:rPr><w:color w:val="#410a8c"/><w:u w:val="single"/></w:rPr><w:t xml:space="preserve">hal-02433112v1</w:t></w:r></w:hyperlink></w:p></w:tc></w:tr><w:tr><w:trPr/><w:tc><w:tcPr><w:noWrap/></w:tcPr><w:p><w:pPr><w:spacing w:after="200"/></w:pPr><w:hyperlink r:id="rId22" w:history="1"><w:r><w:rPr><w:color w:val="1e198e"/><w:b w:val="1"/><w:bCs w:val="1"/><w:u w:val="single"/></w:rPr><w:t xml:space="preserve">Normes professionnelles auto-prescrites et difficultés de mise en oeuvre de l’investigation scientifique en classe en Suisse romande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23" w:history="1"><w:r><w:rPr><w:color w:val="#410a8c"/><w:u w:val="single"/></w:rPr><w:t xml:space="preserve">Catherine Audrin</w:t></w:r></w:hyperlink><w:r><w:rPr/><w:t xml:space="preserve">,</w:t></w:r><w:hyperlink r:id="rId12" w:history="1"><w:r><w:rPr><w:color w:val="#410a8c"/><w:u w:val="single"/></w:rPr><w:t xml:space="preserve">Ludovic Morge</w:t></w:r></w:hyperlink></w:p><w:p><w:pPr/><w:r><w:rPr><w:i w:val="1"/><w:iCs w:val="1"/></w:rPr><w:t xml:space="preserve">Recherches en éducation</w:t></w:r><w:r><w:rPr/><w:t xml:space="preserve">, 2019, 35, pp.76-91. </w:t></w:r><w:hyperlink r:id="rId24" w:history="1"><w:r><w:rPr><w:color w:val="#410a8c"/><w:u w:val="single"/></w:rPr><w:t xml:space="preserve">⟨10.4000/ree.1316⟩</w:t></w:r></w:hyperlink></w:p><w:p><w:pPr/><w:r><w:rPr/><w:t xml:space="preserve">Article dans une revue</w:t></w:r></w:p><w:p><w:pPr/><w:hyperlink r:id="rId22" w:history="1"><w:r><w:rPr><w:color w:val="#410a8c"/><w:u w:val="single"/></w:rPr><w:t xml:space="preserve">hal-02367439v1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Interaction entre stratégies de gestion de l’hétérogénéité et croyances chez des professeurs des écoles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26" w:history="1"><w:r><w:rPr><w:color w:val="#410a8c"/><w:u w:val="single"/></w:rPr><w:t xml:space="preserve">Marie Toullec-Théry</w:t></w:r></w:hyperlink><w:r><w:rPr/><w:t xml:space="preserve">,</w:t></w:r><w:hyperlink r:id="rId27" w:history="1"><w:r><w:rPr><w:color w:val="#410a8c"/><w:u w:val="single"/></w:rPr><w:t xml:space="preserve">Nathalie Sayac</w:t></w:r></w:hyperlink><w:r><w:rPr/><w:t xml:space="preserve">,</w:t></w:r><w:hyperlink r:id="rId28" w:history="1"><w:r><w:rPr><w:color w:val="#410a8c"/><w:u w:val="single"/></w:rPr><w:t xml:space="preserve">Julie Pironom</w:t></w:r></w:hyperlink></w:p><w:p><w:pPr/><w:r><w:rPr><w:i w:val="1"/><w:iCs w:val="1"/></w:rPr><w:t xml:space="preserve">Education &amp; Formation</w:t></w:r><w:r><w:rPr/><w:t xml:space="preserve">, 2018, Les enseignants et leur métier : entre doxas et incertitudes, e-310, pp.59-74</w:t></w:r></w:p><w:p><w:pPr/><w:r><w:rPr/><w:t xml:space="preserve">Article dans une revue</w:t></w:r></w:p><w:p><w:pPr/><w:hyperlink r:id="rId25" w:history="1"><w:r><w:rPr><w:color w:val="#410a8c"/><w:u w:val="single"/></w:rPr><w:t xml:space="preserve">hal-01973589v1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Processus de co-­‐construction et rôle de l’objet biface en recherche collaborative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26" w:history="1"><w:r><w:rPr><w:color w:val="#410a8c"/><w:u w:val="single"/></w:rPr><w:t xml:space="preserve">Marie Toullec-Théry</w:t></w:r></w:hyperlink><w:r><w:rPr/><w:t xml:space="preserve">,</w:t></w:r><w:hyperlink r:id="rId20" w:history="1"><w:r><w:rPr><w:color w:val="#410a8c"/><w:u w:val="single"/></w:rPr><w:t xml:space="preserve">Marc Daguzon</w:t></w:r></w:hyperlink></w:p><w:p><w:pPr/><w:r><w:rPr><w:i w:val="1"/><w:iCs w:val="1"/></w:rPr><w:t xml:space="preserve">Revue Phronesis</w:t></w:r><w:r><w:rPr/><w:t xml:space="preserve">, 2017, Les recherches collaboratives en éducation et en formation : référents théoriques, outils méthodologiques et impacts sur les pratiques professionnelles, 6 (1-2), pp.21-34. </w:t></w:r><w:hyperlink r:id="rId30" w:history="1"><w:r><w:rPr><w:color w:val="#410a8c"/><w:u w:val="single"/></w:rPr><w:t xml:space="preserve">⟨10.7202/1040215ar⟩</w:t></w:r></w:hyperlink></w:p><w:p><w:pPr/><w:r><w:rPr/><w:t xml:space="preserve">Article dans une revue</w:t></w:r></w:p><w:p><w:pPr/><w:hyperlink r:id="rId29" w:history="1"><w:r><w:rPr><w:color w:val="#410a8c"/><w:u w:val="single"/></w:rPr><w:t xml:space="preserve">hal-02367431v1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Do teachers make their students play the same learning games? A comparative study of learning games in Biology and English as a second language</w:t></w:r></w:hyperlink></w:p><w:p><w:pPr/><w:hyperlink r:id="rId32" w:history="1"><w:r><w:rPr><w:color w:val="#410a8c"/><w:u w:val="single"/></w:rPr><w:t xml:space="preserve">Brigitte Gruson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Teaching Education</w:t></w:r><w:r><w:rPr/><w:t xml:space="preserve">, 2016, 27 (1), pp.1-20. </w:t></w:r><w:hyperlink r:id="rId33" w:history="1"><w:r><w:rPr><w:color w:val="#410a8c"/><w:u w:val="single"/></w:rPr><w:t xml:space="preserve">⟨10.1080/10476210.2015.1034681⟩</w:t></w:r></w:hyperlink></w:p><w:p><w:pPr/><w:r><w:rPr/><w:t xml:space="preserve">Article dans une revue</w:t></w:r></w:p><w:p><w:pPr/><w:hyperlink r:id="rId31" w:history="1"><w:r><w:rPr><w:color w:val="#410a8c"/><w:u w:val="single"/></w:rPr><w:t xml:space="preserve">halshs-01150116v1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Un &amp;quot;espace interprétatif partagé&amp;quot; entre l'enseignant et le didacticien est-il possible? Etude de cas à propos du développement de séquences d'enseignement scientifique en France et à Genève</w:t></w:r></w:hyperlink></w:p><w:p><w:pPr/><w:hyperlink r:id="rId35" w:history="1"><w:r><w:rPr><w:color w:val="#410a8c"/><w:u w:val="single"/></w:rPr><w:t xml:space="preserve">Florence Ligozat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Raisons Educatives</w:t></w:r><w:r><w:rPr/><w:t xml:space="preserve">, 2016, Le partage des savoirs dans les processus de recherche en éducation, 20, pp.143-153</w:t></w:r></w:p><w:p><w:pPr/><w:r><w:rPr/><w:t xml:space="preserve">Article dans une revue</w:t></w:r></w:p><w:p><w:pPr/><w:hyperlink r:id="rId34" w:history="1"><w:r><w:rPr><w:color w:val="#410a8c"/><w:u w:val="single"/></w:rPr><w:t xml:space="preserve">hal-01346905v1</w:t></w:r></w:hyperlink></w:p></w:tc></w:tr><w:tr><w:trPr/><w:tc><w:tcPr><w:noWrap/></w:tcPr><w:p><w:pPr><w:spacing w:after="200"/></w:pPr><w:hyperlink r:id="rId36" w:history="1"><w:r><w:rPr><w:color w:val="1e198e"/><w:b w:val="1"/><w:bCs w:val="1"/><w:u w:val="single"/></w:rPr><w:t xml:space="preserve">Des normes professionnelles à caractère doxique aux difficultés de mise en oeuvre de séquences d'investigation en classe de sciences : comprendre les déterminations de l'action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12" w:history="1"><w:r><w:rPr><w:color w:val="#410a8c"/><w:u w:val="single"/></w:rPr><w:t xml:space="preserve">Ludovic Morge</w:t></w:r></w:hyperlink></w:p><w:p><w:pPr/><w:r><w:rPr><w:i w:val="1"/><w:iCs w:val="1"/></w:rPr><w:t xml:space="preserve">Recherches en éducation</w:t></w:r><w:r><w:rPr/><w:t xml:space="preserve">, 2015, Les démarches d’investigation et leurs déclinaisons dans les enseignements scientifiques (mathématiques, sciences de la vie et de la terre, physique, chimie) et technologiques., 21, pp.123-137</w:t></w:r></w:p><w:p><w:pPr/><w:r><w:rPr/><w:t xml:space="preserve">Article dans une revue</w:t></w:r></w:p><w:p><w:pPr/><w:hyperlink r:id="rId36" w:history="1"><w:r><w:rPr><w:color w:val="#410a8c"/><w:u w:val="single"/></w:rPr><w:t xml:space="preserve">halshs-01100101v1</w:t></w:r></w:hyperlink></w:p></w:tc></w:tr><w:tr><w:trPr/><w:tc><w:tcPr><w:noWrap/></w:tcPr><w:p><w:pPr><w:spacing w:after="200"/></w:pPr><w:hyperlink r:id="rId37" w:history="1"><w:r><w:rPr><w:color w:val="1e198e"/><w:b w:val="1"/><w:bCs w:val="1"/><w:u w:val="single"/></w:rPr><w:t xml:space="preserve">Didactique et/ou didactiques. Poursuivre le travail de problématisation.</w:t></w:r></w:hyperlink></w:p><w:p><w:pPr/><w:hyperlink r:id="rId35" w:history="1"><w:r><w:rPr><w:color w:val="#410a8c"/><w:u w:val="single"/></w:rPr><w:t xml:space="preserve">Florence Ligozat</w:t></w:r></w:hyperlink><w:r><w:rPr/><w:t xml:space="preserve">,</w:t></w:r><w:hyperlink r:id="rId38" w:history="1"><w:r><w:rPr><w:color w:val="#410a8c"/><w:u w:val="single"/></w:rPr><w:t xml:space="preserve">Maryline Coquidé</w:t></w:r></w:hyperlink><w:r><w:rPr/><w:t xml:space="preserve">,</w:t></w:r><w:hyperlink r:id="rId39" w:history="1"><w:r><w:rPr><w:color w:val="#410a8c"/><w:u w:val="single"/></w:rPr><w:t xml:space="preserve">Ingrid Verscheure</w:t></w:r></w:hyperlink><w:r><w:rPr/><w:t xml:space="preserve">,</w:t></w:r><w:hyperlink r:id="rId40" w:history="1"><w:r><w:rPr><w:color w:val="#410a8c"/><w:u w:val="single"/></w:rPr><w:t xml:space="preserve">Gérard Sensevy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Éducation &amp; Didactique</w:t></w:r><w:r><w:rPr/><w:t xml:space="preserve">, 2014, Dossier thématique : Didactique et/ou didactiques? D'une question polémique à la construction d'un espace de problématisation scientifique, 8 (1), pp.101-116</w:t></w:r></w:p><w:p><w:pPr/><w:r><w:rPr/><w:t xml:space="preserve">Article dans une revue</w:t></w:r></w:p><w:p><w:pPr/><w:hyperlink r:id="rId37" w:history="1"><w:r><w:rPr><w:color w:val="#410a8c"/><w:u w:val="single"/></w:rPr><w:t xml:space="preserve">halshs-01076388v1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Le processus de double sémiotisation au cœur des stratégies didactiques du professeur. Une étude de cas en découverte du monde vivant au cycle 2</w:t></w:r></w:hyperlink></w:p><w:p><w:pPr/><w:hyperlink r:id="rId13" w:history="1"><w:r><w:rPr><w:color w:val="#410a8c"/><w:u w:val="single"/></w:rPr><w:t xml:space="preserve">Corinne Marlot</w:t></w:r></w:hyperlink></w:p><w:p><w:pPr/><w:r><w:rPr><w:i w:val="1"/><w:iCs w:val="1"/></w:rPr><w:t xml:space="preserve">Revue suisse des sciences de l'éducation</w:t></w:r><w:r><w:rPr/><w:t xml:space="preserve">, 2014</w:t></w:r></w:p><w:p><w:pPr/><w:r><w:rPr/><w:t xml:space="preserve">Article dans une revue</w:t></w:r></w:p><w:p><w:pPr/><w:hyperlink r:id="rId41" w:history="1"><w:r><w:rPr><w:color w:val="#410a8c"/><w:u w:val="single"/></w:rPr><w:t xml:space="preserve">hal-02367400v1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Normes professionnelles et épistémologie pratique de l’enseignant : un point de vue didactique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43" w:history="1"><w:r><w:rPr><w:color w:val="#410a8c"/><w:u w:val="single"/></w:rPr><w:t xml:space="preserve">Marie Toullec-Thery</w:t></w:r></w:hyperlink></w:p><w:p><w:pPr/><w:r><w:rPr><w:i w:val="1"/><w:iCs w:val="1"/></w:rPr><w:t xml:space="preserve">Revue canadienne de l’éducation</w:t></w:r><w:r><w:rPr/><w:t xml:space="preserve">, 2014, 37 (4), pp.1-32</w:t></w:r></w:p><w:p><w:pPr/><w:r><w:rPr/><w:t xml:space="preserve">Article dans une revue</w:t></w:r></w:p><w:p><w:pPr/><w:hyperlink r:id="rId42" w:history="1"><w:r><w:rPr><w:color w:val="#410a8c"/><w:u w:val="single"/></w:rPr><w:t xml:space="preserve">halshs-01099458v1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Les déterminations du phénomène de différenciation didactique passive dans les pratiques d'aide ordinaire à l'école élémentaire</w:t></w:r></w:hyperlink></w:p><w:p><w:pPr/><w:hyperlink r:id="rId26" w:history="1"><w:r><w:rPr><w:color w:val="#410a8c"/><w:u w:val="single"/></w:rPr><w:t xml:space="preserve">Marie Toullec-Théry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Revue française de pédagogie</w:t></w:r><w:r><w:rPr/><w:t xml:space="preserve">, 2013, 182, pp.41-54. </w:t></w:r><w:hyperlink r:id="rId45" w:history="1"><w:r><w:rPr><w:color w:val="#410a8c"/><w:u w:val="single"/></w:rPr><w:t xml:space="preserve">⟨10.4000/rfp.3998⟩</w:t></w:r></w:hyperlink></w:p><w:p><w:pPr/><w:r><w:rPr/><w:t xml:space="preserve">Article dans une revue</w:t></w:r></w:p><w:p><w:pPr/><w:hyperlink r:id="rId44" w:history="1"><w:r><w:rPr><w:color w:val="#410a8c"/><w:u w:val="single"/></w:rPr><w:t xml:space="preserve">halshs-00854904v1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Efficacité et déterminations des pratiques d’Aide Personnalisée à l’école primaire : une approche didactique</w:t></w:r></w:hyperlink></w:p><w:p><w:pPr/><w:hyperlink r:id="rId26" w:history="1"><w:r><w:rPr><w:color w:val="#410a8c"/><w:u w:val="single"/></w:rPr><w:t xml:space="preserve">Marie Toullec-Théry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Recherches en éducation</w:t></w:r><w:r><w:rPr/><w:t xml:space="preserve">, 2012, Hors série n°4, pp.80-96. </w:t></w:r><w:hyperlink r:id="rId47" w:history="1"><w:r><w:rPr><w:color w:val="#410a8c"/><w:u w:val="single"/></w:rPr><w:t xml:space="preserve">⟨10.4000/ree.9059⟩</w:t></w:r></w:hyperlink></w:p><w:p><w:pPr/><w:r><w:rPr/><w:t xml:space="preserve">Article dans une revue</w:t></w:r></w:p><w:p><w:pPr/><w:hyperlink r:id="rId46" w:history="1"><w:r><w:rPr><w:color w:val="#410a8c"/><w:u w:val="single"/></w:rPr><w:t xml:space="preserve">hal-04199156v1</w:t></w:r></w:hyperlink></w:p></w:tc></w:tr><w:tr><w:trPr/><w:tc><w:tcPr><w:noWrap/></w:tcPr><w:p><w:pPr><w:spacing w:after="200"/></w:pPr><w:hyperlink r:id="rId48" w:history="1"><w:r><w:rPr><w:color w:val="1e198e"/><w:b w:val="1"/><w:bCs w:val="1"/><w:u w:val="single"/></w:rPr><w:t xml:space="preserve">Efficacité et déterminations des pratiques d'Aide Personnalisée à l'école primaire : une approche didactique</w:t></w:r></w:hyperlink></w:p><w:p><w:pPr/><w:hyperlink r:id="rId49" w:history="1"><w:r><w:rPr><w:color w:val="#410a8c"/><w:u w:val="single"/></w:rPr><w:t xml:space="preserve">Marie Thery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Recherches en éducation</w:t></w:r><w:r><w:rPr/><w:t xml:space="preserve">, 2012, N°4 hors série, pp.81-97. </w:t></w:r><w:hyperlink r:id="rId47" w:history="1"><w:r><w:rPr><w:color w:val="#410a8c"/><w:u w:val="single"/></w:rPr><w:t xml:space="preserve">⟨10.4000/ree.9059⟩</w:t></w:r></w:hyperlink></w:p><w:p><w:pPr/><w:r><w:rPr/><w:t xml:space="preserve">Article dans une revue</w:t></w:r></w:p><w:p><w:pPr/><w:hyperlink r:id="rId48" w:history="1"><w:r><w:rPr><w:color w:val="#410a8c"/><w:u w:val="single"/></w:rPr><w:t xml:space="preserve">hal-00711664v1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L’aide ordinaire en classe et dans les dispositifs d’Aide Personnalisée à l’école primaire : une approche comparatiste en didactique.</w:t></w:r></w:hyperlink></w:p><w:p><w:pPr/><w:hyperlink r:id="rId43" w:history="1"><w:r><w:rPr><w:color w:val="#410a8c"/><w:u w:val="single"/></w:rPr><w:t xml:space="preserve">Marie Toullec-Thery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Recherches en éducation</w:t></w:r><w:r><w:rPr/><w:t xml:space="preserve">, 2012, HS N°4, pp.81-91</w:t></w:r></w:p><w:p><w:pPr/><w:r><w:rPr/><w:t xml:space="preserve">Article dans une revue</w:t></w:r></w:p><w:p><w:pPr/><w:hyperlink r:id="rId50" w:history="1"><w:r><w:rPr><w:color w:val="#410a8c"/><w:u w:val="single"/></w:rPr><w:t xml:space="preserve">hal-01147474v1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La sémiotisation du temps des processus biologiques : enquête didactique en contexte préscolaire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35" w:history="1"><w:r><w:rPr><w:color w:val="#410a8c"/><w:u w:val="single"/></w:rPr><w:t xml:space="preserve">Florence Ligozat</w:t></w:r></w:hyperlink></w:p><w:p><w:pPr/><w:r><w:rPr><w:i w:val="1"/><w:iCs w:val="1"/></w:rPr><w:t xml:space="preserve">Aster</w:t></w:r><w:r><w:rPr/><w:t xml:space="preserve">, 2011, 4, pp.29-56</w:t></w:r></w:p><w:p><w:pPr/><w:r><w:rPr/><w:t xml:space="preserve">Article dans une revue</w:t></w:r></w:p><w:p><w:pPr/><w:hyperlink r:id="rId51" w:history="1"><w:r><w:rPr><w:color w:val="#410a8c"/><w:u w:val="single"/></w:rPr><w:t xml:space="preserve">halshs-00711789v1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Glissement de jeux d'apprentissage scientifiques et épistémologie pratique d'un professeur au CP</w:t></w:r></w:hyperlink></w:p><w:p><w:pPr/><w:hyperlink r:id="rId13" w:history="1"><w:r><w:rPr><w:color w:val="#410a8c"/><w:u w:val="single"/></w:rPr><w:t xml:space="preserve">Corinne Marlot</w:t></w:r></w:hyperlink></w:p><w:p><w:pPr/><w:r><w:rPr><w:i w:val="1"/><w:iCs w:val="1"/></w:rPr><w:t xml:space="preserve">Aster</w:t></w:r><w:r><w:rPr/><w:t xml:space="preserve">, 2009, 49, pp.107-134</w:t></w:r></w:p><w:p><w:pPr/><w:r><w:rPr/><w:t xml:space="preserve">Article dans une revue</w:t></w:r></w:p><w:p><w:pPr/><w:hyperlink r:id="rId52" w:history="1"><w:r><w:rPr><w:color w:val="#410a8c"/><w:u w:val="single"/></w:rPr><w:t xml:space="preserve">halshs-00711765v1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Rendre lisible le dessin d'observation : un exemple en découverte du monde vivant en classe de CP.</w:t></w:r></w:hyperlink></w:p><w:p><w:pPr/><w:hyperlink r:id="rId13" w:history="1"><w:r><w:rPr><w:color w:val="#410a8c"/><w:u w:val="single"/></w:rPr><w:t xml:space="preserve">Corinne Marlot</w:t></w:r></w:hyperlink></w:p><w:p><w:pPr/><w:r><w:rPr><w:i w:val="1"/><w:iCs w:val="1"/></w:rPr><w:t xml:space="preserve">Le Français dans le monde. Recherches et applications</w:t></w:r><w:r><w:rPr/><w:t xml:space="preserve">, 2008, 44, pp.124-135</w:t></w:r></w:p><w:p><w:pPr/><w:r><w:rPr/><w:t xml:space="preserve">Article dans une revue</w:t></w:r></w:p><w:p><w:pPr/><w:hyperlink r:id="rId53" w:history="1"><w:r><w:rPr><w:color w:val="#410a8c"/><w:u w:val="single"/></w:rPr><w:t xml:space="preserve">halshs-00711842v1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(41)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4" w:history="1"><w:r><w:rPr><w:color w:val="1e198e"/><w:b w:val="1"/><w:bCs w:val="1"/><w:u w:val="single"/></w:rPr><w:t xml:space="preserve">Évolution de l'épistémologie pratique d'enseignants débutants dans le contexte d'un dispositif de formation par simulation en sciences</w:t></w:r></w:hyperlink></w:p><w:p><w:pPr/><w:hyperlink r:id="rId55" w:history="1"><w:r><w:rPr><w:color w:val="#410a8c"/><w:u w:val="single"/></w:rPr><w:t xml:space="preserve">Küll C.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12" w:history="1"><w:r><w:rPr><w:color w:val="#410a8c"/><w:u w:val="single"/></w:rPr><w:t xml:space="preserve">Ludovic Morge</w:t></w:r></w:hyperlink></w:p><w:p><w:pPr/><w:r><w:rPr><w:i w:val="1"/><w:iCs w:val="1"/></w:rPr><w:t xml:space="preserve">13èmes rencontres scientifiques de l'ARDIST</w:t></w:r><w:r><w:rPr/><w:t xml:space="preserve">, ARDIST, Jun 2024, Montpeliier, France. pp.567-575</w:t></w:r></w:p><w:p><w:pPr/><w:r><w:rPr/><w:t xml:space="preserve">Communication dans un congrès</w:t></w:r></w:p><w:p><w:pPr/><w:hyperlink r:id="rId54" w:history="1"><w:r><w:rPr><w:color w:val="#410a8c"/><w:u w:val="single"/></w:rPr><w:t xml:space="preserve">hal-04983206v1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Construction d’hypothèses sur la pollinisation croisée des plantes à fleurs : Effets sur les élèves de l’usage d’une grille critériée.</w:t></w:r></w:hyperlink></w:p><w:p><w:pPr/><w:hyperlink r:id="rId57" w:history="1"><w:r><w:rPr><w:color w:val="#410a8c"/><w:u w:val="single"/></w:rPr><w:t xml:space="preserve">Claire Faidit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58" w:history="1"><w:r><w:rPr><w:color w:val="#410a8c"/><w:u w:val="single"/></w:rPr><w:t xml:space="preserve">Nathalie Younès</w:t></w:r></w:hyperlink></w:p><w:p><w:pPr/><w:r><w:rPr><w:i w:val="1"/><w:iCs w:val="1"/></w:rPr><w:t xml:space="preserve">13 èmes rencontres scientifiques de l'ARDIST</w:t></w:r><w:r><w:rPr/><w:t xml:space="preserve">, Jun 2024, Montpellier, France. pp.296-303</w:t></w:r></w:p><w:p><w:pPr/><w:r><w:rPr/><w:t xml:space="preserve">Communication dans un congrès</w:t></w:r></w:p><w:p><w:pPr/><w:hyperlink r:id="rId56" w:history="1"><w:r><w:rPr><w:color w:val="#410a8c"/><w:u w:val="single"/></w:rPr><w:t xml:space="preserve">hal-04929934v1</w:t></w:r></w:hyperlink></w:p></w:tc></w:tr><w:tr><w:trPr/><w:tc><w:tcPr><w:noWrap/></w:tcPr><w:p><w:pPr><w:spacing w:after="200"/></w:pPr><w:hyperlink r:id="rId59" w:history="1"><w:r><w:rPr><w:color w:val="1e198e"/><w:b w:val="1"/><w:bCs w:val="1"/><w:u w:val="single"/></w:rPr><w:t xml:space="preserve">Evolução da epistemologia prática de professores debutantes no contexto de um dispositivo de formação por simulação em ciências</w:t></w:r></w:hyperlink></w:p><w:p><w:pPr/><w:hyperlink r:id="rId55" w:history="1"><w:r><w:rPr><w:color w:val="#410a8c"/><w:u w:val="single"/></w:rPr><w:t xml:space="preserve">Küll C.</w:t></w:r></w:hyperlink><w:r><w:rPr/><w:t xml:space="preserve">,</w:t></w:r><w:hyperlink r:id="rId12" w:history="1"><w:r><w:rPr><w:color w:val="#410a8c"/><w:u w:val="single"/></w:rPr><w:t xml:space="preserve">Ludovic Morge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II Congresso Nacional de Ensino de Ciências, Educação Ambiental e Ensino em Saúde - II CONECEAS</w:t></w:r><w:r><w:rPr/><w:t xml:space="preserve">, May 2024, Dourados, MS, Brazil</w:t></w:r></w:p><w:p><w:pPr/><w:r><w:rPr/><w:t xml:space="preserve">Communication dans un congrès</w:t></w:r></w:p><w:p><w:pPr/><w:hyperlink r:id="rId59" w:history="1"><w:r><w:rPr><w:color w:val="#410a8c"/><w:u w:val="single"/></w:rPr><w:t xml:space="preserve">hal-04983227v1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Transformer la pratique enseignante en sciences : le dispositif de formation comme un dispositif coopératif au sens des communautés de pratiques.</w:t></w:r></w:hyperlink></w:p><w:p><w:pPr/><w:hyperlink r:id="rId55" w:history="1"><w:r><w:rPr><w:color w:val="#410a8c"/><w:u w:val="single"/></w:rPr><w:t xml:space="preserve">Küll C.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12" w:history="1"><w:r><w:rPr><w:color w:val="#410a8c"/><w:u w:val="single"/></w:rPr><w:t xml:space="preserve">Ludovic Morge</w:t></w:r></w:hyperlink></w:p><w:p><w:pPr/><w:r><w:rPr><w:i w:val="1"/><w:iCs w:val="1"/></w:rPr><w:t xml:space="preserve">6ème colloque international de l’ARCD</w:t></w:r><w:r><w:rPr/><w:t xml:space="preserve">, ARCD - Association pour les Recherches Comparatistes en Didactique, Jun 2023, Genève, Suisse. pp.18-30</w:t></w:r></w:p><w:p><w:pPr/><w:r><w:rPr/><w:t xml:space="preserve">Communication dans un congrès</w:t></w:r></w:p><w:p><w:pPr/><w:hyperlink r:id="rId60" w:history="1"><w:r><w:rPr><w:color w:val="#410a8c"/><w:u w:val="single"/></w:rPr><w:t xml:space="preserve">hal-04983263v1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Rôle d’une grille critériée dans construction d’hypothèses sur la reproduction sexuée des plantes à fleurs : une étude didactique en classe de primaire</w:t></w:r></w:hyperlink></w:p><w:p><w:pPr/><w:hyperlink r:id="rId57" w:history="1"><w:r><w:rPr><w:color w:val="#410a8c"/><w:u w:val="single"/></w:rPr><w:t xml:space="preserve">Claire Faidit</w:t></w:r></w:hyperlink><w:r><w:rPr/><w:t xml:space="preserve">,</w:t></w:r><w:hyperlink r:id="rId58" w:history="1"><w:r><w:rPr><w:color w:val="#410a8c"/><w:u w:val="single"/></w:rPr><w:t xml:space="preserve">Nathalie Younès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35ème colloque de l’ADMEE-Europe "L'évaluation face au défi de la diversité et de l'inclusion : entre normes et différenciations"</w:t></w:r><w:r><w:rPr/><w:t xml:space="preserve">, Jan 2024, Braga, Portugal</w:t></w:r></w:p><w:p><w:pPr/><w:r><w:rPr/><w:t xml:space="preserve">Communication dans un congrès</w:t></w:r></w:p><w:p><w:pPr/><w:hyperlink r:id="rId61" w:history="1"><w:r><w:rPr><w:color w:val="#410a8c"/><w:u w:val="single"/></w:rPr><w:t xml:space="preserve">hal-04929967v1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Évaluation informelle : une étude didactique en classe de sciences</w:t></w:r></w:hyperlink></w:p><w:p><w:pPr/><w:hyperlink r:id="rId57" w:history="1"><w:r><w:rPr><w:color w:val="#410a8c"/><w:u w:val="single"/></w:rPr><w:t xml:space="preserve">Claire Faidit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58" w:history="1"><w:r><w:rPr><w:color w:val="#410a8c"/><w:u w:val="single"/></w:rPr><w:t xml:space="preserve">Nathalie Younès</w:t></w:r></w:hyperlink></w:p><w:p><w:pPr/><w:r><w:rPr><w:i w:val="1"/><w:iCs w:val="1"/></w:rPr><w:t xml:space="preserve">6ème Colloque international de l’ARCD</w:t></w:r><w:r><w:rPr/><w:t xml:space="preserve">, ARCD - Association pour les Recherches Comparatistes en Didactique, Jun 2023, Genève, Suisse. pp.49-63</w:t></w:r></w:p><w:p><w:pPr/><w:r><w:rPr/><w:t xml:space="preserve">Communication dans un congrès</w:t></w:r></w:p><w:p><w:pPr/><w:hyperlink r:id="rId62" w:history="1"><w:r><w:rPr><w:color w:val="#410a8c"/><w:u w:val="single"/></w:rPr><w:t xml:space="preserve">hal-04930002v1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Circulation des savoirs dans la formation des enseignant.e.s : les conditions de production d’activités d’alternance dans un dispositif de co-formation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64" w:history="1"><w:r><w:rPr><w:color w:val="#410a8c"/><w:u w:val="single"/></w:rPr><w:t xml:space="preserve">Nicole Durisch Gauthier</w:t></w:r></w:hyperlink><w:r><w:rPr/><w:t xml:space="preserve">,</w:t></w:r><w:hyperlink r:id="rId65" w:history="1"><w:r><w:rPr><w:color w:val="#410a8c"/><w:u w:val="single"/></w:rPr><w:t xml:space="preserve">Mélanie Crausaz</w:t></w:r></w:hyperlink><w:r><w:rPr/><w:t xml:space="preserve">,</w:t></w:r><w:hyperlink r:id="rId66" w:history="1"><w:r><w:rPr><w:color w:val="#410a8c"/><w:u w:val="single"/></w:rPr><w:t xml:space="preserve">Soraya de Simone</w:t></w:r></w:hyperlink><w:r><w:rPr/><w:t xml:space="preserve">,</w:t></w:r><w:hyperlink r:id="rId16" w:history="1"><w:r><w:rPr><w:color w:val="#410a8c"/><w:u w:val="single"/></w:rPr><w:t xml:space="preserve">Céline Lepareur</w:t></w:r></w:hyperlink><w:r><w:rPr/><w:t xml:space="preserve">et al.</w:t></w:r></w:p><w:p><w:pPr/><w:r><w:rPr><w:i w:val="1"/><w:iCs w:val="1"/></w:rPr><w:t xml:space="preserve">10ème colloque international en éducation du CRIFPE</w:t></w:r><w:r><w:rPr/><w:t xml:space="preserve">, May 2023, Montréal, Canada</w:t></w:r></w:p><w:p><w:pPr/><w:r><w:rPr/><w:t xml:space="preserve">Communication dans un congrès</w:t></w:r></w:p><w:p><w:pPr/><w:hyperlink r:id="rId63" w:history="1"><w:r><w:rPr><w:color w:val="#410a8c"/><w:u w:val="single"/></w:rPr><w:t xml:space="preserve">hal-04983360v1</w:t></w:r></w:hyperlink></w:p></w:tc></w:tr><w:tr><w:trPr/><w:tc><w:tcPr><w:noWrap/></w:tcPr><w:p><w:pPr><w:spacing w:after="200"/></w:pPr><w:hyperlink r:id="rId67" w:history="1"><w:r><w:rPr><w:color w:val="1e198e"/><w:b w:val="1"/><w:bCs w:val="1"/><w:u w:val="single"/></w:rPr><w:t xml:space="preserve">Contribution de l’usage d’une grille d’auto-évaluation dans le changement de postures lors de la construction d’hypothèses en sciences. Étude de cas d’une séquence menée par une enseignante débutante à l’école primaire en Suisse Romande.</w:t></w:r></w:hyperlink></w:p><w:p><w:pPr/><w:hyperlink r:id="rId57" w:history="1"><w:r><w:rPr><w:color w:val="#410a8c"/><w:u w:val="single"/></w:rPr><w:t xml:space="preserve">Claire Faidit</w:t></w:r></w:hyperlink><w:r><w:rPr/><w:t xml:space="preserve">,</w:t></w:r><w:hyperlink r:id="rId58" w:history="1"><w:r><w:rPr><w:color w:val="#410a8c"/><w:u w:val="single"/></w:rPr><w:t xml:space="preserve">Nathalie Younès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« Évaluation des apprentissages : continuités et ruptures…. »</w:t></w:r><w:r><w:rPr/><w:t xml:space="preserve">, Association pour le Développement des Méthodologies d'Évaluation en Éducation (ADMEE-Europe), Apr 2023, Mons, Belgique. pp.70</w:t></w:r></w:p><w:p><w:pPr/><w:r><w:rPr/><w:t xml:space="preserve">Communication dans un congrès</w:t></w:r></w:p><w:p><w:pPr/><w:hyperlink r:id="rId67" w:history="1"><w:r><w:rPr><w:color w:val="#410a8c"/><w:u w:val="single"/></w:rPr><w:t xml:space="preserve">hal-04063765v1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Émergence de savoirs de métier au sein d’une ingénierie didactique coopérative sur l’enseignement du vivant : analyse de la schématisation des objets et sujets de discours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69" w:history="1"><w:r><w:rPr><w:color w:val="#410a8c"/><w:u w:val="single"/></w:rPr><w:t xml:space="preserve">Patrick Roy</w:t></w:r></w:hyperlink></w:p><w:p><w:pPr/><w:r><w:rPr><w:i w:val="1"/><w:iCs w:val="1"/></w:rPr><w:t xml:space="preserve">3° Congrès International de la Théorie de l’Action Conjointe en Didactique : Coopération et dispositifs de coopération</w:t></w:r><w:r><w:rPr/><w:t xml:space="preserve">, TACD, Nov 2023, Brest, France. pp.129-148</w:t></w:r></w:p><w:p><w:pPr/><w:r><w:rPr/><w:t xml:space="preserve">Communication dans un congrès</w:t></w:r></w:p><w:p><w:pPr/><w:hyperlink r:id="rId68" w:history="1"><w:r><w:rPr><w:color w:val="#410a8c"/><w:u w:val="single"/></w:rPr><w:t xml:space="preserve">hal-04983352v1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Conception d'un logiciel de simulation portant sur la gestion de la recevabilité des hypothèses en classe de sciences</w:t></w:r></w:hyperlink></w:p><w:p><w:pPr/><w:hyperlink r:id="rId55" w:history="1"><w:r><w:rPr><w:color w:val="#410a8c"/><w:u w:val="single"/></w:rPr><w:t xml:space="preserve">Küll C.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12" w:history="1"><w:r><w:rPr><w:color w:val="#410a8c"/><w:u w:val="single"/></w:rPr><w:t xml:space="preserve">Ludovic Morge</w:t></w:r></w:hyperlink></w:p><w:p><w:pPr/><w:r><w:rPr><w:i w:val="1"/><w:iCs w:val="1"/></w:rPr><w:t xml:space="preserve">Congrès international d’Actualité de la Recherche en Éducation et en Formation (AREF) 2022</w:t></w:r><w:r><w:rPr/><w:t xml:space="preserve">, AREF, Sep 2022, Lausanne, Suisse</w:t></w:r></w:p><w:p><w:pPr/><w:r><w:rPr/><w:t xml:space="preserve">Communication dans un congrès</w:t></w:r></w:p><w:p><w:pPr/><w:hyperlink r:id="rId70" w:history="1"><w:r><w:rPr><w:color w:val="#410a8c"/><w:u w:val="single"/></w:rPr><w:t xml:space="preserve">hal-04983310v1</w:t></w:r></w:hyperlink></w:p></w:tc></w:tr><w:tr><w:trPr/><w:tc><w:tcPr><w:noWrap/></w:tcPr><w:p><w:pPr><w:spacing w:after="200"/></w:pPr><w:hyperlink r:id="rId71" w:history="1"><w:r><w:rPr><w:color w:val="1e198e"/><w:b w:val="1"/><w:bCs w:val="1"/><w:u w:val="single"/></w:rPr><w:t xml:space="preserve">Processus de sémiose dans un débat scientifique sur le concept d’articulation</w:t></w:r></w:hyperlink></w:p><w:p><w:pPr/><w:hyperlink r:id="rId72" w:history="1"><w:r><w:rPr><w:color w:val="#410a8c"/><w:u w:val="single"/></w:rPr><w:t xml:space="preserve">Yann Lhoste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XIIe rencontres scientifiques de l'ARDIST</w:t></w:r><w:r><w:rPr/><w:t xml:space="preserve">, ARDIST, Nov 2022, Toulouse, France. pp.127-135</w:t></w:r></w:p><w:p><w:pPr/><w:r><w:rPr/><w:t xml:space="preserve">Communication dans un congrès</w:t></w:r></w:p><w:p><w:pPr/><w:hyperlink r:id="rId71" w:history="1"><w:r><w:rPr><w:color w:val="#410a8c"/><w:u w:val="single"/></w:rPr><w:t xml:space="preserve">hal-04983302v1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Symposium Analyse des pratiques langagières. Comparaison des cadres théoriques et méthodologiques en didactique des SVT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72" w:history="1"><w:r><w:rPr><w:color w:val="#410a8c"/><w:u w:val="single"/></w:rPr><w:t xml:space="preserve">Yann Lhoste</w:t></w:r></w:hyperlink></w:p><w:p><w:pPr/><w:r><w:rPr><w:i w:val="1"/><w:iCs w:val="1"/></w:rPr><w:t xml:space="preserve">XIIe rencontres scientifiques de l'ARDIST</w:t></w:r><w:r><w:rPr/><w:t xml:space="preserve">, ARDIST, Nov 2022, Toulouse, France. pp.85-87</w:t></w:r></w:p><w:p><w:pPr/><w:r><w:rPr/><w:t xml:space="preserve">Communication dans un congrès</w:t></w:r></w:p><w:p><w:pPr/><w:hyperlink r:id="rId73" w:history="1"><w:r><w:rPr><w:color w:val="#410a8c"/><w:u w:val="single"/></w:rPr><w:t xml:space="preserve">hal-04983296v1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Validité didactique d’une grille d’auto-évaluation dans une perspective d’évaluation soutien d’apprentissage dans un enseignement des sciences fondé sur l’investigation.</w:t></w:r></w:hyperlink></w:p><w:p><w:pPr/><w:hyperlink r:id="rId57" w:history="1"><w:r><w:rPr><w:color w:val="#410a8c"/><w:u w:val="single"/></w:rPr><w:t xml:space="preserve">Claire Faidit</w:t></w:r></w:hyperlink><w:r><w:rPr/><w:t xml:space="preserve">,</w:t></w:r><w:hyperlink r:id="rId58" w:history="1"><w:r><w:rPr><w:color w:val="#410a8c"/><w:u w:val="single"/></w:rPr><w:t xml:space="preserve">Nathalie Younès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Didactifen 2022 : Évaluation et didactiques, évaluation et formation des enseignants. Des couples maudits ?</w:t></w:r><w:r><w:rPr/><w:t xml:space="preserve">, Jul 2022, Liège, Belgique</w:t></w:r></w:p><w:p><w:pPr/><w:r><w:rPr/><w:t xml:space="preserve">Communication dans un congrès</w:t></w:r></w:p><w:p><w:pPr/><w:hyperlink r:id="rId74" w:history="1"><w:r><w:rPr><w:color w:val="#410a8c"/><w:u w:val="single"/></w:rPr><w:t xml:space="preserve">hal-04063773v1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Une grille d'autoévaluation co-élaborée en formation-recherche, comme ressource génératrice de PCK en évaluation ? Une étude de cas d'Enseignement des Sciences Fondé sur l'Investigation au primaire</w:t></w:r></w:hyperlink></w:p><w:p><w:pPr/><w:hyperlink r:id="rId57" w:history="1"><w:r><w:rPr><w:color w:val="#410a8c"/><w:u w:val="single"/></w:rPr><w:t xml:space="preserve">Claire Faidit</w:t></w:r></w:hyperlink><w:r><w:rPr/><w:t xml:space="preserve">,</w:t></w:r><w:hyperlink r:id="rId58" w:history="1"><w:r><w:rPr><w:color w:val="#410a8c"/><w:u w:val="single"/></w:rPr><w:t xml:space="preserve">Nathalie Younès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Les ressources éducatives au prisme de la professionnalisation dans l'enseignement supérieur</w:t></w:r><w:r><w:rPr/><w:t xml:space="preserve">, Oct 2022, Clermont-Ferrand, France</w:t></w:r></w:p><w:p><w:pPr/><w:r><w:rPr/><w:t xml:space="preserve">Communication dans un congrès</w:t></w:r></w:p><w:p><w:pPr/><w:hyperlink r:id="rId75" w:history="1"><w:r><w:rPr><w:color w:val="#410a8c"/><w:u w:val="single"/></w:rPr><w:t xml:space="preserve">hal-04056774v1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Développement professionnel et Communauté Discursive de Pratiques Professionnelles en sciences</w:t></w:r></w:hyperlink></w:p><w:p><w:pPr/><w:hyperlink r:id="rId69" w:history="1"><w:r><w:rPr><w:color w:val="#410a8c"/><w:u w:val="single"/></w:rPr><w:t xml:space="preserve">Patrick Roy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XIIe rencontres scientifiques de l'ARDIST</w:t></w:r><w:r><w:rPr/><w:t xml:space="preserve">, ARDIST, Nov 2022, Toulouse, France. pp.103-108</w:t></w:r></w:p><w:p><w:pPr/><w:r><w:rPr/><w:t xml:space="preserve">Communication dans un congrès</w:t></w:r></w:p><w:p><w:pPr/><w:hyperlink r:id="rId76" w:history="1"><w:r><w:rPr><w:color w:val="#410a8c"/><w:u w:val="single"/></w:rPr><w:t xml:space="preserve">hal-04983299v1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Validité didactique d’une grille d’auto-évaluation dans une perspective d’évaluation soutien d’apprentissage dans un enseignement des sciences fondé sur l’investigation</w:t></w:r></w:hyperlink></w:p><w:p><w:pPr/><w:hyperlink r:id="rId57" w:history="1"><w:r><w:rPr><w:color w:val="#410a8c"/><w:u w:val="single"/></w:rPr><w:t xml:space="preserve">Claire Faidit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58" w:history="1"><w:r><w:rPr><w:color w:val="#410a8c"/><w:u w:val="single"/></w:rPr><w:t xml:space="preserve">Nathalie Younès</w:t></w:r></w:hyperlink></w:p><w:p><w:pPr/><w:r><w:rPr><w:i w:val="1"/><w:iCs w:val="1"/></w:rPr><w:t xml:space="preserve">XIIe rencontres scientifiques de l'ARDIST</w:t></w:r><w:r><w:rPr/><w:t xml:space="preserve">, Nov 2022, Toulouse, France. pp.501-506</w:t></w:r></w:p><w:p><w:pPr/><w:r><w:rPr/><w:t xml:space="preserve">Communication dans un congrès</w:t></w:r></w:p><w:p><w:pPr/><w:hyperlink r:id="rId77" w:history="1"><w:r><w:rPr><w:color w:val="#410a8c"/><w:u w:val="single"/></w:rPr><w:t xml:space="preserve">hal-04948422v1</w:t></w:r></w:hyperlink></w:p></w:tc></w:tr><w:tr><w:trPr/><w:tc><w:tcPr><w:noWrap/></w:tcPr><w:p><w:pPr><w:spacing w:after="200"/></w:pPr><w:hyperlink r:id="rId78" w:history="1"><w:r><w:rPr><w:color w:val="1e198e"/><w:b w:val="1"/><w:bCs w:val="1"/><w:u w:val="single"/></w:rPr><w:t xml:space="preserve">Mise en dialogue de 2 cadres d’analyse didactique des interactions langagières dans l’étude des processus de sémiose, lors d’un débat en classe de biologie à l’école primaire</w:t></w:r></w:hyperlink></w:p><w:p><w:pPr/><w:hyperlink r:id="rId72" w:history="1"><w:r><w:rPr><w:color w:val="#410a8c"/><w:u w:val="single"/></w:rPr><w:t xml:space="preserve">Yann Lhoste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11èmes Rencontres Scientifiques de l'ARDiST</w:t></w:r><w:r><w:rPr/><w:t xml:space="preserve">, ARDIST, Mar 2021, Bruxelles, Belgique. pp.539-546</w:t></w:r></w:p><w:p><w:pPr/><w:r><w:rPr/><w:t xml:space="preserve">Communication dans un congrès</w:t></w:r></w:p><w:p><w:pPr/><w:hyperlink r:id="rId78" w:history="1"><w:r><w:rPr><w:color w:val="#410a8c"/><w:u w:val="single"/></w:rPr><w:t xml:space="preserve">hal-04983332v1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Analyse de pratiques d’évaluation dans l’enseignement des sciences à l’école primaire. Deux études de cas</w:t></w:r></w:hyperlink></w:p><w:p><w:pPr/><w:hyperlink r:id="rId16" w:history="1"><w:r><w:rPr><w:color w:val="#410a8c"/><w:u w:val="single"/></w:rPr><w:t xml:space="preserve">Céline Lepareur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80" w:history="1"><w:r><w:rPr><w:color w:val="#410a8c"/><w:u w:val="single"/></w:rPr><w:t xml:space="preserve">Mylène Ducrey-Monnier</w:t></w:r></w:hyperlink></w:p><w:p><w:pPr/><w:r><w:rPr><w:i w:val="1"/><w:iCs w:val="1"/></w:rPr><w:t xml:space="preserve">11èmes Rencontres Scientifiques de l'ARDiST</w:t></w:r><w:r><w:rPr/><w:t xml:space="preserve">, ARDIST, Mar 2021, Bruxelles, Belgique. pp.45-53</w:t></w:r></w:p><w:p><w:pPr/><w:r><w:rPr/><w:t xml:space="preserve">Communication dans un congrès</w:t></w:r></w:p><w:p><w:pPr/><w:hyperlink r:id="rId79" w:history="1"><w:r><w:rPr><w:color w:val="#410a8c"/><w:u w:val="single"/></w:rPr><w:t xml:space="preserve">hal-04983328v1</w:t></w:r></w:hyperlink></w:p></w:tc></w:tr><w:tr><w:trPr/><w:tc><w:tcPr><w:noWrap/></w:tcPr><w:p><w:pPr><w:spacing w:after="200"/></w:pPr><w:hyperlink r:id="rId81" w:history="1"><w:r><w:rPr><w:color w:val="1e198e"/><w:b w:val="1"/><w:bCs w:val="1"/><w:u w:val="single"/></w:rPr><w:t xml:space="preserve">Favoriser le développement professionnel d'enseignants du primaire au sein d'une communauté discursive de pratiques en sciences</w:t></w:r></w:hyperlink></w:p><w:p><w:pPr/><w:hyperlink r:id="rId69" w:history="1"><w:r><w:rPr><w:color w:val="#410a8c"/><w:u w:val="single"/></w:rPr><w:t xml:space="preserve">Patrick Roy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82" w:history="1"><w:r><w:rPr><w:color w:val="#410a8c"/><w:u w:val="single"/></w:rPr><w:t xml:space="preserve">Denis Haan</w:t></w:r></w:hyperlink><w:r><w:rPr/><w:t xml:space="preserve">,</w:t></w:r><w:hyperlink r:id="rId55" w:history="1"><w:r><w:rPr><w:color w:val="#410a8c"/><w:u w:val="single"/></w:rPr><w:t xml:space="preserve">Küll C.</w:t></w:r></w:hyperlink></w:p><w:p><w:pPr/><w:r><w:rPr><w:i w:val="1"/><w:iCs w:val="1"/></w:rPr><w:t xml:space="preserve">11èmes Rencontres Scientifiques de l'ARDiST</w:t></w:r><w:r><w:rPr/><w:t xml:space="preserve">, ARDIST, Mar 2021, Bruxelles, Belgique. pp.313-326</w:t></w:r></w:p><w:p><w:pPr/><w:r><w:rPr/><w:t xml:space="preserve">Communication dans un congrès</w:t></w:r></w:p><w:p><w:pPr/><w:hyperlink r:id="rId81" w:history="1"><w:r><w:rPr><w:color w:val="#410a8c"/><w:u w:val="single"/></w:rPr><w:t xml:space="preserve">hal-04983325v1</w:t></w:r></w:hyperlink></w:p></w:tc></w:tr><w:tr><w:trPr/><w:tc><w:tcPr><w:noWrap/></w:tcPr><w:p><w:pPr><w:spacing w:after="200"/></w:pPr><w:hyperlink r:id="rId83" w:history="1"><w:r><w:rPr><w:color w:val="1e198e"/><w:b w:val="1"/><w:bCs w:val="1"/><w:u w:val="single"/></w:rPr><w:t xml:space="preserve">Le rôle de l’épistémologie pratique du professeur dans la mobilisation de certaines normes auto prescrites, en classe de sciences au premier degré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84" w:history="1"><w:r><w:rPr><w:color w:val="#410a8c"/><w:u w:val="single"/></w:rPr><w:t xml:space="preserve">Géraldine Boivin-Delpieu</w:t></w:r></w:hyperlink><w:r><w:rPr/><w:t xml:space="preserve">,</w:t></w:r><w:hyperlink r:id="rId55" w:history="1"><w:r><w:rPr><w:color w:val="#410a8c"/><w:u w:val="single"/></w:rPr><w:t xml:space="preserve">Küll C.</w:t></w:r></w:hyperlink></w:p><w:p><w:pPr/><w:r><w:rPr><w:i w:val="1"/><w:iCs w:val="1"/></w:rPr><w:t xml:space="preserve">TACD 2021 - 2ème Congrès International de la Théorie de l'Action Conjointe en Didactique : Pour une reconstruction de la forme scolaire d'éducation</w:t></w:r><w:r><w:rPr/><w:t xml:space="preserve">, TACD, Jun 2021, Nancy, France. pp.52-83</w:t></w:r></w:p><w:p><w:pPr/><w:r><w:rPr/><w:t xml:space="preserve">Communication dans un congrès</w:t></w:r></w:p><w:p><w:pPr/><w:hyperlink r:id="rId83" w:history="1"><w:r><w:rPr><w:color w:val="#410a8c"/><w:u w:val="single"/></w:rPr><w:t xml:space="preserve">hal-04983341v1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Symposium &amp;quot;Design-based Research and Cooperative Engineering. New Perspectives for Collaborative Research in Education</w:t></w:r></w:hyperlink></w:p><w:p><w:pPr/><w:hyperlink r:id="rId86" w:history="1"><w:r><w:rPr><w:color w:val="#410a8c"/><w:u w:val="single"/></w:rPr><w:t xml:space="preserve">Eric Sanchez</w:t></w:r></w:hyperlink><w:r><w:rPr/><w:t xml:space="preserve">,</w:t></w:r><w:hyperlink r:id="rId87" w:history="1"><w:r><w:rPr><w:color w:val="#410a8c"/><w:u w:val="single"/></w:rPr><w:t xml:space="preserve">Gilles Aldon</w:t></w:r></w:hyperlink><w:r><w:rPr/><w:t xml:space="preserve">,</w:t></w:r><w:hyperlink r:id="rId88" w:history="1"><w:r><w:rPr><w:color w:val="#410a8c"/><w:u w:val="single"/></w:rPr><w:t xml:space="preserve">Serge Quilio</w:t></w:r></w:hyperlink><w:r><w:rPr/><w:t xml:space="preserve">,</w:t></w:r><w:hyperlink r:id="rId89" w:history="1"><w:r><w:rPr><w:color w:val="#410a8c"/><w:u w:val="single"/></w:rPr><w:t xml:space="preserve">Nizet Isabelle</w:t></w:r></w:hyperlink><w:r><w:rPr/><w:t xml:space="preserve">,</w:t></w:r><w:hyperlink r:id="rId90" w:history="1"><w:r><w:rPr><w:color w:val="#410a8c"/><w:u w:val="single"/></w:rPr><w:t xml:space="preserve">Caroline Vincent</w:t></w:r></w:hyperlink><w:r><w:rPr/><w:t xml:space="preserve">et al.</w:t></w:r></w:p><w:p><w:pPr/><w:r><w:rPr><w:i w:val="1"/><w:iCs w:val="1"/></w:rPr><w:t xml:space="preserve">ECER 2021</w:t></w:r><w:r><w:rPr/><w:t xml:space="preserve">, Sep 2021, Genève, Switzerland</w:t></w:r></w:p><w:p><w:pPr/><w:r><w:rPr/><w:t xml:space="preserve">Communication dans un congrès</w:t></w:r></w:p><w:p><w:pPr/><w:hyperlink r:id="rId85" w:history="1"><w:r><w:rPr><w:color w:val="#410a8c"/><w:u w:val="single"/></w:rPr><w:t xml:space="preserve">hal-03342322v1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Améliorer l’apprentissage des élèves en modifiant les interactions professeur-élèves en classe de sciences</w:t></w:r></w:hyperlink></w:p><w:p><w:pPr/><w:hyperlink r:id="rId12" w:history="1"><w:r><w:rPr><w:color w:val="#410a8c"/><w:u w:val="single"/></w:rPr><w:t xml:space="preserve">Ludovic Morge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55" w:history="1"><w:r><w:rPr><w:color w:val="#410a8c"/><w:u w:val="single"/></w:rPr><w:t xml:space="preserve">Küll C.</w:t></w:r></w:hyperlink></w:p><w:p><w:pPr/><w:r><w:rPr><w:i w:val="1"/><w:iCs w:val="1"/></w:rPr><w:t xml:space="preserve">X Encontro de Formação de Professores de Ciências</w:t></w:r><w:r><w:rPr/><w:t xml:space="preserve">, Nov 2020, Campinas, Brésil</w:t></w:r></w:p><w:p><w:pPr/><w:r><w:rPr/><w:t xml:space="preserve">Communication dans un congrès</w:t></w:r></w:p><w:p><w:pPr/><w:hyperlink r:id="rId91" w:history="1"><w:r><w:rPr><w:color w:val="#410a8c"/><w:u w:val="single"/></w:rPr><w:t xml:space="preserve">hal-04983320v1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Fonder une Communauté Discursive de Pratiques en sciences de la nature pour développer les compétences professionnelles des enseignants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69" w:history="1"><w:r><w:rPr><w:color w:val="#410a8c"/><w:u w:val="single"/></w:rPr><w:t xml:space="preserve">Patrick Roy</w:t></w:r></w:hyperlink><w:r><w:rPr/><w:t xml:space="preserve">,</w:t></w:r><w:hyperlink r:id="rId82" w:history="1"><w:r><w:rPr><w:color w:val="#410a8c"/><w:u w:val="single"/></w:rPr><w:t xml:space="preserve">Denis Haan</w:t></w:r></w:hyperlink><w:r><w:rPr/><w:t xml:space="preserve">,</w:t></w:r><w:hyperlink r:id="rId55" w:history="1"><w:r><w:rPr><w:color w:val="#410a8c"/><w:u w:val="single"/></w:rPr><w:t xml:space="preserve">Küll C.</w:t></w:r></w:hyperlink></w:p><w:p><w:pPr/><w:r><w:rPr><w:i w:val="1"/><w:iCs w:val="1"/></w:rPr><w:t xml:space="preserve">Colloque International francophone sur les Recherches participatives</w:t></w:r><w:r><w:rPr/><w:t xml:space="preserve">, Haute École Pédagogique de Fribourg, Nov 2019, Fribourg, Suisse</w:t></w:r></w:p><w:p><w:pPr/><w:r><w:rPr/><w:t xml:space="preserve">Communication dans un congrès</w:t></w:r></w:p><w:p><w:pPr/><w:hyperlink r:id="rId92" w:history="1"><w:r><w:rPr><w:color w:val="#410a8c"/><w:u w:val="single"/></w:rPr><w:t xml:space="preserve">hal-04983344v1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Le rôle d'une recherche mixte pour identifier et comprendre les déterminations de l'action des enseignants dans le cadre d'un dispositif de recherche-formation en Sciences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84" w:history="1"><w:r><w:rPr><w:color w:val="#410a8c"/><w:u w:val="single"/></w:rPr><w:t xml:space="preserve">Géraldine Boivin-Delpieu</w:t></w:r></w:hyperlink><w:r><w:rPr/><w:t xml:space="preserve">,</w:t></w:r><w:hyperlink r:id="rId23" w:history="1"><w:r><w:rPr><w:color w:val="#410a8c"/><w:u w:val="single"/></w:rPr><w:t xml:space="preserve">Catherine Audrin</w:t></w:r></w:hyperlink><w:r><w:rPr/><w:t xml:space="preserve">,</w:t></w:r><w:hyperlink r:id="rId94" w:history="1"><w:r><w:rPr><w:color w:val="#410a8c"/><w:u w:val="single"/></w:rPr><w:t xml:space="preserve">Jean-Christophe Decker</w:t></w:r></w:hyperlink></w:p><w:p><w:pPr/><w:r><w:rPr><w:i w:val="1"/><w:iCs w:val="1"/></w:rPr><w:t xml:space="preserve">Colloque du Conseil académique des hautes écoles romandes en charge de la formation des enseignant·e·s. La trace dans la formation et la recherche en éducation.</w:t></w:r><w:r><w:rPr/><w:t xml:space="preserve">, 2019, Béjune, Suisse</w:t></w:r></w:p><w:p><w:pPr/><w:r><w:rPr/><w:t xml:space="preserve">Communication dans un congrès</w:t></w:r></w:p><w:p><w:pPr/><w:hyperlink r:id="rId93" w:history="1"><w:r><w:rPr><w:color w:val="#410a8c"/><w:u w:val="single"/></w:rPr><w:t xml:space="preserve">halshs-02302193v1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Analyse didactique des discours et des contenus en classe et au musée : focus sur la contribution de la Théorie de l’Action Conjointe en Didactique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96" w:history="1"><w:r><w:rPr><w:color w:val="#410a8c"/><w:u w:val="single"/></w:rPr><w:t xml:space="preserve">Alain Sénécail</w:t></w:r></w:hyperlink></w:p><w:p><w:pPr/><w:r><w:rPr><w:i w:val="1"/><w:iCs w:val="1"/></w:rPr><w:t xml:space="preserve">Séminaire interne de l'équipe Théodile-CREL</w:t></w:r><w:r><w:rPr/><w:t xml:space="preserve">, Théodile-CIREL, Jan 2018, Villeneuve d’Ascq, France</w:t></w:r></w:p><w:p><w:pPr/><w:r><w:rPr/><w:t xml:space="preserve">Communication dans un congrès</w:t></w:r></w:p><w:p><w:pPr/><w:hyperlink r:id="rId95" w:history="1"><w:r><w:rPr><w:color w:val="#410a8c"/><w:u w:val="single"/></w:rPr><w:t xml:space="preserve">hal-04336714v1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Rôle du référent empirique dans le débat scientifique à l’école. Gestion des phases de débat par des enseignants débutants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98" w:history="1"><w:r><w:rPr><w:color w:val="#410a8c"/><w:u w:val="single"/></w:rPr><w:t xml:space="preserve">Jean-Marie Boilevin</w:t></w:r></w:hyperlink><w:r><w:rPr/><w:t xml:space="preserve">,</w:t></w:r><w:hyperlink r:id="rId99" w:history="1"><w:r><w:rPr><w:color w:val="#410a8c"/><w:u w:val="single"/></w:rPr><w:t xml:space="preserve">Noémie Pailler</w:t></w:r></w:hyperlink></w:p><w:p><w:pPr/><w:r><w:rPr><w:i w:val="1"/><w:iCs w:val="1"/></w:rPr><w:t xml:space="preserve">10èmes Rencontres scientifiques de l’ARDIST</w:t></w:r><w:r><w:rPr/><w:t xml:space="preserve">, Mar 2018, Saint Malo, France</w:t></w:r></w:p><w:p><w:pPr/><w:r><w:rPr/><w:t xml:space="preserve">Communication dans un congrès</w:t></w:r></w:p><w:p><w:pPr/><w:hyperlink r:id="rId97" w:history="1"><w:r><w:rPr><w:color w:val="#410a8c"/><w:u w:val="single"/></w:rPr><w:t xml:space="preserve">hal-02535386v1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Etude de l’adhésion à des normes professionnelles relatives à la démarche d’investigation chez les enseignant-e-s suisses</w:t></w:r></w:hyperlink></w:p><w:p><w:pPr/><w:hyperlink r:id="rId12" w:history="1"><w:r><w:rPr><w:color w:val="#410a8c"/><w:u w:val="single"/></w:rPr><w:t xml:space="preserve">Ludovic Morge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10 ièmes rencontres de l’ARDIST</w:t></w:r><w:r><w:rPr/><w:t xml:space="preserve">, Mar 2018, Saint-Malo, France</w:t></w:r></w:p><w:p><w:pPr/><w:r><w:rPr/><w:t xml:space="preserve">Communication dans un congrès</w:t></w:r></w:p><w:p><w:pPr/><w:hyperlink r:id="rId100" w:history="1"><w:r><w:rPr><w:color w:val="#410a8c"/><w:u w:val="single"/></w:rPr><w:t xml:space="preserve">hal-01919143v1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Existence des normes professionnelles et des règles génériques d’action dans la mise en oeuvre de la démarche d’investigation scientifique : l’apport d’une méthodologie mixte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12" w:history="1"><w:r><w:rPr><w:color w:val="#410a8c"/><w:u w:val="single"/></w:rPr><w:t xml:space="preserve">Ludovic Morge</w:t></w:r></w:hyperlink></w:p><w:p><w:pPr/><w:r><w:rPr><w:i w:val="1"/><w:iCs w:val="1"/></w:rPr><w:t xml:space="preserve">9ièmes rencontres de l’ARDIST</w:t></w:r><w:r><w:rPr/><w:t xml:space="preserve">, Mar 2016, Lens, France. pp.332-337</w:t></w:r></w:p><w:p><w:pPr/><w:r><w:rPr/><w:t xml:space="preserve">Communication dans un congrès</w:t></w:r></w:p><w:p><w:pPr/><w:hyperlink r:id="rId101" w:history="1"><w:r><w:rPr><w:color w:val="#410a8c"/><w:u w:val="single"/></w:rPr><w:t xml:space="preserve">hal-01919174v1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Le dispositif « plus de maîtres que de classes » : un observatoire des pratiques enseignantes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43" w:history="1"><w:r><w:rPr><w:color w:val="#410a8c"/><w:u w:val="single"/></w:rPr><w:t xml:space="preserve">Marie Toullec-Thery</w:t></w:r></w:hyperlink></w:p><w:p><w:pPr/><w:r><w:rPr><w:i w:val="1"/><w:iCs w:val="1"/></w:rPr><w:t xml:space="preserve">Conditions enseignantes, conditions pour enseigner.</w:t></w:r><w:r><w:rPr/><w:t xml:space="preserve">, Jan 2015, LYON, France</w:t></w:r></w:p><w:p><w:pPr/><w:r><w:rPr/><w:t xml:space="preserve">Communication dans un congrès</w:t></w:r></w:p><w:p><w:pPr/><w:hyperlink r:id="rId102" w:history="1"><w:r><w:rPr><w:color w:val="#410a8c"/><w:u w:val="single"/></w:rPr><w:t xml:space="preserve">halshs-01116113v1</w:t></w:r></w:hyperlink></w:p></w:tc></w:tr><w:tr><w:trPr/><w:tc><w:tcPr><w:noWrap/></w:tcPr><w:p><w:pPr><w:spacing w:after="200"/></w:pPr><w:hyperlink r:id="rId103" w:history="1"><w:r><w:rPr><w:color w:val="1e198e"/><w:b w:val="1"/><w:bCs w:val="1"/><w:u w:val="single"/></w:rPr><w:t xml:space="preserve">Le cours magistral n’est pas un exposé savant. Mise en scène des savoirs selon un point de vue didactique et linguistique.</w:t></w:r></w:hyperlink></w:p><w:p><w:pPr/><w:hyperlink r:id="rId13" w:history="1"><w:r><w:rPr><w:color w:val="#410a8c"/><w:u w:val="single"/></w:rPr><w:t xml:space="preserve">Corinne Marlot</w:t></w:r></w:hyperlink></w:p><w:p><w:pPr/><w:r><w:rPr><w:i w:val="1"/><w:iCs w:val="1"/></w:rPr><w:t xml:space="preserve">Journées Clermontoises de la Pédagogie Universitaire. Deuxième université d’été de l’ADMEE-Europe.</w:t></w:r><w:r><w:rPr/><w:t xml:space="preserve">, Jul 2014, Clermont-Ferrand, France</w:t></w:r></w:p><w:p><w:pPr/><w:r><w:rPr/><w:t xml:space="preserve">Communication dans un congrès</w:t></w:r></w:p><w:p><w:pPr/><w:hyperlink r:id="rId103" w:history="1"><w:r><w:rPr><w:color w:val="#410a8c"/><w:u w:val="single"/></w:rPr><w:t xml:space="preserve">halshs-01076392v1</w:t></w:r></w:hyperlink></w:p></w:tc></w:tr><w:tr><w:trPr/><w:tc><w:tcPr><w:noWrap/></w:tcPr><w:p><w:pPr><w:spacing w:after="200"/></w:pPr><w:hyperlink r:id="rId104" w:history="1"><w:r><w:rPr><w:color w:val="1e198e"/><w:b w:val="1"/><w:bCs w:val="1"/><w:u w:val="single"/></w:rPr><w:t xml:space="preserve">Developing investigations with a lower level of difficulty for teacher. Experiments in small groups and collective conceptualization work in science.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12" w:history="1"><w:r><w:rPr><w:color w:val="#410a8c"/><w:u w:val="single"/></w:rPr><w:t xml:space="preserve">Ludovic Morge</w:t></w:r></w:hyperlink></w:p><w:p><w:pPr/><w:r><w:rPr><w:i w:val="1"/><w:iCs w:val="1"/></w:rPr><w:t xml:space="preserve">10th International conference of the european science education association.</w:t></w:r><w:r><w:rPr/><w:t xml:space="preserve">, Sep 2013, Nicosie, Cyprus</w:t></w:r></w:p><w:p><w:pPr/><w:r><w:rPr/><w:t xml:space="preserve">Communication dans un congrès</w:t></w:r></w:p><w:p><w:pPr/><w:hyperlink r:id="rId104" w:history="1"><w:r><w:rPr><w:color w:val="#410a8c"/><w:u w:val="single"/></w:rPr><w:t xml:space="preserve">halshs-01076389v1</w:t></w:r></w:hyperlink></w:p></w:tc></w:tr><w:tr><w:trPr/><w:tc><w:tcPr><w:noWrap/></w:tcPr><w:p><w:pPr><w:spacing w:after="200"/></w:pPr><w:hyperlink r:id="rId105" w:history="1"><w:r><w:rPr><w:color w:val="1e198e"/><w:b w:val="1"/><w:bCs w:val="1"/><w:u w:val="single"/></w:rPr><w:t xml:space="preserve">Rôle des normes professionnelles dans l’organisation des pratiques à l’école primaire. Symposium « Interroger les liens entre pratiques scolaires et discours normatifs pour mieux comprendre les inégalités scolaires » Fondeville, B & et Kahn, S. (Coord.)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43" w:history="1"><w:r><w:rPr><w:color w:val="#410a8c"/><w:u w:val="single"/></w:rPr><w:t xml:space="preserve">Marie Toullec-Thery</w:t></w:r></w:hyperlink></w:p><w:p><w:pPr/><w:r><w:rPr><w:i w:val="1"/><w:iCs w:val="1"/></w:rPr><w:t xml:space="preserve">AREF</w:t></w:r><w:r><w:rPr/><w:t xml:space="preserve">, Aug 2013, Montpellier, France</w:t></w:r></w:p><w:p><w:pPr/><w:r><w:rPr/><w:t xml:space="preserve">Communication dans un congrès</w:t></w:r></w:p><w:p><w:pPr/><w:hyperlink r:id="rId105" w:history="1"><w:r><w:rPr><w:color w:val="#410a8c"/><w:u w:val="single"/></w:rPr><w:t xml:space="preserve">halshs-01076390v1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ENTRE EVANOUISSEMENT DES SAVOIRS ET COMPETENCES TRANSVERSALES, COMMENT SE CONTRUIT L'INEGALITE SCOLAIRE : ELEVES « HORS-JEU » ET « CAS DIDACTIQUE LIMITE »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26" w:history="1"><w:r><w:rPr><w:color w:val="#410a8c"/><w:u w:val="single"/></w:rPr><w:t xml:space="preserve">Marie Toullec-Théry</w:t></w:r></w:hyperlink></w:p><w:p><w:pPr/><w:r><w:rPr><w:i w:val="1"/><w:iCs w:val="1"/></w:rPr><w:t xml:space="preserve">Savoirs, compétences, Approches comparatives de l’organisation des contenus, et des formes, de l'étude ; variations et constantes disciplinaires, institutionnelles, culturelles »</w:t></w:r><w:r><w:rPr/><w:t xml:space="preserve">, Jan 2013, MARSEILLE, France</w:t></w:r></w:p><w:p><w:pPr/><w:r><w:rPr/><w:t xml:space="preserve">Communication dans un congrès</w:t></w:r></w:p><w:p><w:pPr/><w:hyperlink r:id="rId106" w:history="1"><w:r><w:rPr><w:color w:val="#410a8c"/><w:u w:val="single"/></w:rPr><w:t xml:space="preserve">halshs-01116132v1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L’expérience de la réussite dans les situations d’aide ordinaire : les conditions d’une émancipation</w:t></w:r></w:hyperlink></w:p><w:p><w:pPr/><w:hyperlink r:id="rId43" w:history="1"><w:r><w:rPr><w:color w:val="#410a8c"/><w:u w:val="single"/></w:rPr><w:t xml:space="preserve">Marie Toullec-Thery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Colloque international « Formes d’éducation et processus d’émancipation » CREAD</w:t></w:r><w:r><w:rPr/><w:t xml:space="preserve">, May 2012, RENNES, France</w:t></w:r></w:p><w:p><w:pPr/><w:r><w:rPr/><w:t xml:space="preserve">Communication dans un congrès</w:t></w:r></w:p><w:p><w:pPr/><w:hyperlink r:id="rId107" w:history="1"><w:r><w:rPr><w:color w:val="#410a8c"/><w:u w:val="single"/></w:rPr><w:t xml:space="preserve">hal-01116223v1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Mise en relation des difficultés des enseignants du premier et second degré et des caractéristiques des séquences d'investigation en sciences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12" w:history="1"><w:r><w:rPr><w:color w:val="#410a8c"/><w:u w:val="single"/></w:rPr><w:t xml:space="preserve">Ludovic Morge</w:t></w:r></w:hyperlink></w:p><w:p><w:pPr/><w:r><w:rPr><w:i w:val="1"/><w:iCs w:val="1"/></w:rPr><w:t xml:space="preserve">Actes des 8ièmes rencontres de l'ARDIST du 12 au 14 Mars 2014</w:t></w:r><w:r><w:rPr/><w:t xml:space="preserve">, Mar 2012, Marseille, France. pp.281-288</w:t></w:r></w:p><w:p><w:pPr/><w:r><w:rPr/><w:t xml:space="preserve">Communication dans un congrès</w:t></w:r></w:p><w:p><w:pPr/><w:hyperlink r:id="rId108" w:history="1"><w:r><w:rPr><w:color w:val="#410a8c"/><w:u w:val="single"/></w:rPr><w:t xml:space="preserve">hal-00955475v1</w:t></w:r></w:hyperlink></w:p></w:tc></w:tr><w:tr><w:trPr/><w:tc><w:tcPr><w:noWrap/></w:tcPr><w:p><w:pPr><w:spacing w:after="200"/></w:pPr><w:hyperlink r:id="rId109" w:history="1"><w:r><w:rPr><w:color w:val="1e198e"/><w:b w:val="1"/><w:bCs w:val="1"/><w:u w:val="single"/></w:rPr><w:t xml:space="preserve">Impensés et prêts à penser de l'aide ordinaire en mathématiques : le cas de 2 séances d'aide personnalisée en maternelle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43" w:history="1"><w:r><w:rPr><w:color w:val="#410a8c"/><w:u w:val="single"/></w:rPr><w:t xml:space="preserve">Marie Toullec-Thery</w:t></w:r></w:hyperlink></w:p><w:p><w:pPr/><w:r><w:rPr><w:i w:val="1"/><w:iCs w:val="1"/></w:rPr><w:t xml:space="preserve">Les jeux de savoir : de nouvelles formes d'expérience éducatives ?</w:t></w:r><w:r><w:rPr/><w:t xml:space="preserve">, 2012, Rennes, France. pp.version électronique</w:t></w:r></w:p><w:p><w:pPr/><w:r><w:rPr/><w:t xml:space="preserve">Communication dans un congrès</w:t></w:r></w:p><w:p><w:pPr/><w:hyperlink r:id="rId109" w:history="1"><w:r><w:rPr><w:color w:val="#410a8c"/><w:u w:val="single"/></w:rPr><w:t xml:space="preserve">hal-00794396v1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Caractérisation du phénomène de différenciation didactique passive dans deux disciplines, sciences de la vie et anglais</w:t></w:r></w:hyperlink></w:p><w:p><w:pPr/><w:hyperlink r:id="rId32" w:history="1"><w:r><w:rPr><w:color w:val="#410a8c"/><w:u w:val="single"/></w:rPr><w:t xml:space="preserve">Brigitte Gruson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Deuxième colloque international de l'association pour des recherches comparatistes en didactique " les contenus disciplinaires ".</w:t></w:r><w:r><w:rPr/><w:t xml:space="preserve">, Jan 2011, Villeneuve d'Ascq, France. pp.version numérique</w:t></w:r></w:p><w:p><w:pPr/><w:r><w:rPr/><w:t xml:space="preserve">Communication dans un congrès</w:t></w:r></w:p><w:p><w:pPr/><w:hyperlink r:id="rId110" w:history="1"><w:r><w:rPr><w:color w:val="#410a8c"/><w:u w:val="single"/></w:rPr><w:t xml:space="preserve">hal-00789317v1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Etude comparative de pratiques effectives d'aide en classe ordinaire et d'aide personnalisée : étude de cas à l'école primaire</w:t></w:r></w:hyperlink></w:p><w:p><w:pPr/><w:hyperlink r:id="rId43" w:history="1"><w:r><w:rPr><w:color w:val="#410a8c"/><w:u w:val="single"/></w:rPr><w:t xml:space="preserve">Marie Toullec-Thery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112" w:history="1"><w:r><w:rPr><w:color w:val="#410a8c"/><w:u w:val="single"/></w:rPr><w:t xml:space="preserve">Guylaine Louvel</w:t></w:r></w:hyperlink></w:p><w:p><w:pPr/><w:r><w:rPr><w:i w:val="1"/><w:iCs w:val="1"/></w:rPr><w:t xml:space="preserve">Congrès International de l'AREF 2010</w:t></w:r><w:r><w:rPr/><w:t xml:space="preserve">, 2010, France. https://plone2.unige.ch/aref2010</w:t></w:r></w:p><w:p><w:pPr/><w:r><w:rPr/><w:t xml:space="preserve">Communication dans un congrès</w:t></w:r></w:p><w:p><w:pPr/><w:hyperlink r:id="rId111" w:history="1"><w:r><w:rPr><w:color w:val="#410a8c"/><w:u w:val="single"/></w:rPr><w:t xml:space="preserve">hal-00789322v1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Dimension langagière et gestes professionnels en enseignement et en sport</w:t></w:r></w:hyperlink></w:p><w:p><w:pPr/><w:hyperlink r:id="rId114" w:history="1"><w:r><w:rPr><w:color w:val="#410a8c"/><w:u w:val="single"/></w:rPr><w:t xml:space="preserve">Nathalie Gal-Petitfaux</w:t></w:r></w:hyperlink><w:r><w:rPr/><w:t xml:space="preserve">,</w:t></w:r><w:hyperlink r:id="rId115" w:history="1"><w:r><w:rPr><w:color w:val="#410a8c"/><w:u w:val="single"/></w:rPr><w:t xml:space="preserve">Emmanuèle Auriac-Slusarczyk</w:t></w:r></w:hyperlink><w:r><w:rPr/><w:t xml:space="preserve">,</w:t></w:r><w:hyperlink r:id="rId116" w:history="1"><w:r><w:rPr><w:color w:val="#410a8c"/><w:u w:val="single"/></w:rPr><w:t xml:space="preserve">Marc Cizeron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><w:i w:val="1"/><w:iCs w:val="1"/></w:rPr><w:t xml:space="preserve">Journées d'Etude " Approche anthropologique du langage et des pratiques langagières à l'école "</w:t></w:r><w:r><w:rPr/><w:t xml:space="preserve">, Jun 2010, Montpellier, France</w:t></w:r></w:p><w:p><w:pPr/><w:r><w:rPr/><w:t xml:space="preserve">Communication dans un congrès</w:t></w:r></w:p><w:p><w:pPr/><w:hyperlink r:id="rId113" w:history="1"><w:r><w:rPr><w:color w:val="#410a8c"/><w:u w:val="single"/></w:rPr><w:t xml:space="preserve">hal-00809187v1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Généricité et spécificité des transactions didactiques en découverte du monde vivant au cycle 2 : vers une approche de l'énonciation en milieu didactique</w:t></w:r></w:hyperlink></w:p><w:p><w:pPr/><w:hyperlink r:id="rId13" w:history="1"><w:r><w:rPr><w:color w:val="#410a8c"/><w:u w:val="single"/></w:rPr><w:t xml:space="preserve">Corinne Marlot</w:t></w:r></w:hyperlink></w:p><w:p><w:pPr/><w:r><w:rPr><w:i w:val="1"/><w:iCs w:val="1"/></w:rPr><w:t xml:space="preserve">Colloque international "Spécificités et diversité des interactions didactiques : disciplines, finalités, contextes", Université de Lyon - ICAR - CNRS - INRP, 24-26 juin 2010</w:t></w:r><w:r><w:rPr/><w:t xml:space="preserve">, Jun 2010, LYON, INRP, France</w:t></w:r></w:p><w:p><w:pPr/><w:r><w:rPr/><w:t xml:space="preserve">Communication dans un congrès</w:t></w:r></w:p><w:p><w:pPr/><w:hyperlink r:id="rId117" w:history="1"><w:r><w:rPr><w:color w:val="#410a8c"/><w:u w:val="single"/></w:rPr><w:t xml:space="preserve">hal-00533779v1</w:t></w:r></w:hyperlink></w:p></w:tc></w:tr><w:tr><w:trPr/><w:tc><w:tcPr><w:noWrap/></w:tcPr><w:p><w:pPr><w:spacing w:after="200"/></w:pPr><w:hyperlink r:id="rId118" w:history="1"><w:r><w:rPr><w:color w:val="1e198e"/><w:b w:val="1"/><w:bCs w:val="1"/><w:u w:val="single"/></w:rPr><w:t xml:space="preserve">Glissement de jeux d'apprentissage et épistémologie pratique du professeur : analyse de l'action conjointe dans une classe de cycle 2, en Découverte du Monde Vivant</w:t></w:r></w:hyperlink></w:p><w:p><w:pPr/><w:hyperlink r:id="rId13" w:history="1"><w:r><w:rPr><w:color w:val="#410a8c"/><w:u w:val="single"/></w:rPr><w:t xml:space="preserve">Corinne Marlot</w:t></w:r></w:hyperlink></w:p><w:p><w:pPr/><w:r><w:rPr><w:i w:val="1"/><w:iCs w:val="1"/></w:rPr><w:t xml:space="preserve">Journées scientifiques 2009 de l'Association pour la Recherche en Didactique des Sciences et des Techniques (ARDIST)</w:t></w:r><w:r><w:rPr/><w:t xml:space="preserve">, Oct 2009, Nantes, France. http://ardist.aix-mrs.iufm.fr/wp-content/textes%20communications/21_Marlot%20C</w:t></w:r></w:p><w:p><w:pPr/><w:r><w:rPr/><w:t xml:space="preserve">Communication dans un congrès</w:t></w:r></w:p><w:p><w:pPr/><w:hyperlink r:id="rId118" w:history="1"><w:r><w:rPr><w:color w:val="#410a8c"/><w:u w:val="single"/></w:rPr><w:t xml:space="preserve">hal-00789320v1</w:t></w:r></w:hyperlink></w:p></w:tc></w:tr></w:tbl><w:p><w:pPr><w:spacing w:before="200"/></w:pPr></w:p><w:p><w:pPr><w:pStyle w:val="Heading2"/></w:pPr><w:r><w:rPr><w:color w:val="1e198e"/><w:b w:val="1"/><w:bCs w:val="1"/></w:rPr><w:t xml:space="preserve">Ouvrages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19" w:history="1"><w:r><w:rPr><w:color w:val="1e198e"/><w:b w:val="1"/><w:bCs w:val="1"/><w:u w:val="single"/></w:rPr><w:t xml:space="preserve">L'investigation scientifique et technologique.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12" w:history="1"><w:r><w:rPr><w:color w:val="#410a8c"/><w:u w:val="single"/></w:rPr><w:t xml:space="preserve">Ludovic Morge</w:t></w:r></w:hyperlink></w:p><w:p><w:pPr/><w:hyperlink r:id="rId120" w:history="1"><w:r><w:rPr><w:color w:val="#410a8c"/><w:u w:val="single"/></w:rPr><w:t xml:space="preserve">Presses Universitaires de Rennes</w:t></w:r></w:hyperlink><w:r><w:rPr/><w:t xml:space="preserve">, 2016, PAIDEIA, Gérard Sensevy et Patrick Rayou, 978-2-7535-4355-3</w:t></w:r></w:p><w:p><w:pPr/><w:r><w:rPr/><w:t xml:space="preserve">Ouvrages</w:t></w:r></w:p><w:p><w:pPr/><w:hyperlink r:id="rId119" w:history="1"><w:r><w:rPr><w:color w:val="#410a8c"/><w:u w:val="single"/></w:rPr><w:t xml:space="preserve">hal-01346904v1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(13)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1" w:history="1"><w:r><w:rPr><w:color w:val="1e198e"/><w:b w:val="1"/><w:bCs w:val="1"/><w:u w:val="single"/></w:rPr><w:t xml:space="preserve">La construction de points de vue partagés sur l’enseignement du vivant au sein d’une communauté discursive de pratiques professionnelles</w:t></w:r></w:hyperlink></w:p><w:p><w:pPr/><w:hyperlink r:id="rId69" w:history="1"><w:r><w:rPr><w:color w:val="#410a8c"/><w:u w:val="single"/></w:rPr><w:t xml:space="preserve">Patrick Roy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/><w:t xml:space="preserve">Lionel Pélissier; Patrice Venturini. </w:t></w:r><w:r><w:rPr><w:i w:val="1"/><w:iCs w:val="1"/></w:rPr><w:t xml:space="preserve">Après les 12e rencontres scientifiques .. Actualités des recherches en didactique des sciences et technologies</w:t></w:r><w:r><w:rPr/><w:t xml:space="preserve">, </w:t></w:r><w:hyperlink r:id="rId122" w:history="1"><w:r><w:rPr><w:color w:val="#410a8c"/><w:u w:val="single"/></w:rPr><w:t xml:space="preserve">Université Toulouse Jean-Jaurès</w:t></w:r></w:hyperlink><w:r><w:rPr/><w:t xml:space="preserve">, pp.109-131, 2024, 978-2-9577091-1-3</w:t></w:r></w:p><w:p><w:pPr/><w:r><w:rPr/><w:t xml:space="preserve">Chapitre d'ouvrage</w:t></w:r></w:p><w:p><w:pPr/><w:hyperlink r:id="rId121" w:history="1"><w:r><w:rPr><w:color w:val="#410a8c"/><w:u w:val="single"/></w:rPr><w:t xml:space="preserve">hal-04984485v1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Analyse des pratiques langagières. Comparaison des cadres théoriques et méthodologiques en didactique des SVT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72" w:history="1"><w:r><w:rPr><w:color w:val="#410a8c"/><w:u w:val="single"/></w:rPr><w:t xml:space="preserve">Yann Lhoste</w:t></w:r></w:hyperlink></w:p><w:p><w:pPr/><w:r><w:rPr/><w:t xml:space="preserve">Lionel Pélissier; Patrice Venturini. </w:t></w:r><w:r><w:rPr><w:i w:val="1"/><w:iCs w:val="1"/></w:rPr><w:t xml:space="preserve">Après les 12e rencontres scientifiques .. Actualités des recherches en didactique des sciences et technologies</w:t></w:r><w:r><w:rPr/><w:t xml:space="preserve">, </w:t></w:r><w:hyperlink r:id="rId122" w:history="1"><w:r><w:rPr><w:color w:val="#410a8c"/><w:u w:val="single"/></w:rPr><w:t xml:space="preserve">Université Toulouse Jean-Jaurès</w:t></w:r></w:hyperlink><w:r><w:rPr/><w:t xml:space="preserve">, pp.25-32, 2024, 978-2-9577091-1-3</w:t></w:r></w:p><w:p><w:pPr/><w:r><w:rPr/><w:t xml:space="preserve">Chapitre d'ouvrage</w:t></w:r></w:p><w:p><w:pPr/><w:hyperlink r:id="rId123" w:history="1"><w:r><w:rPr><w:color w:val="#410a8c"/><w:u w:val="single"/></w:rPr><w:t xml:space="preserve">hal-04984460v1</w:t></w:r></w:hyperlink></w:p></w:tc></w:tr><w:tr><w:trPr/><w:tc><w:tcPr><w:noWrap/></w:tcPr><w:p><w:pPr><w:spacing w:after="200"/></w:pPr><w:hyperlink r:id="rId124" w:history="1"><w:r><w:rPr><w:color w:val="1e198e"/><w:b w:val="1"/><w:bCs w:val="1"/><w:u w:val="single"/></w:rPr><w:t xml:space="preserve">Processus de sémiose dans un débat scientifique sur le concept d’articulation</w:t></w:r></w:hyperlink></w:p><w:p><w:pPr/><w:hyperlink r:id="rId72" w:history="1"><w:r><w:rPr><w:color w:val="#410a8c"/><w:u w:val="single"/></w:rPr><w:t xml:space="preserve">Yann Lhoste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/><w:t xml:space="preserve">Lionel Pélissier; Patrice Venturini. </w:t></w:r><w:r><w:rPr><w:i w:val="1"/><w:iCs w:val="1"/></w:rPr><w:t xml:space="preserve">Après les 12e rencontres scientifiques .. Actualités des recherches en didactique des sciences et technologies</w:t></w:r><w:r><w:rPr/><w:t xml:space="preserve">, </w:t></w:r><w:hyperlink r:id="rId122" w:history="1"><w:r><w:rPr><w:color w:val="#410a8c"/><w:u w:val="single"/></w:rPr><w:t xml:space="preserve">Université Toulouse Jean-Jaurès</w:t></w:r></w:hyperlink><w:r><w:rPr/><w:t xml:space="preserve">, pp.89-108, 2024, 978-2-9577091-1-3</w:t></w:r></w:p><w:p><w:pPr/><w:r><w:rPr/><w:t xml:space="preserve">Chapitre d'ouvrage</w:t></w:r></w:p><w:p><w:pPr/><w:hyperlink r:id="rId124" w:history="1"><w:r><w:rPr><w:color w:val="#410a8c"/><w:u w:val="single"/></w:rPr><w:t xml:space="preserve">hal-04984473v1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De l’intérêt de l’analyse des pratiques langagières en didactique des SVT et de la mise en dialogue de cadres interprétatifs</w:t></w:r></w:hyperlink></w:p><w:p><w:pPr/><w:hyperlink r:id="rId126" w:history="1"><w:r><w:rPr><w:color w:val="#410a8c"/><w:u w:val="single"/></w:rPr><w:t xml:space="preserve">Olivier Morin</w:t></w:r></w:hyperlink><w:r><w:rPr/><w:t xml:space="preserve">,</w:t></w:r><w:hyperlink r:id="rId13" w:history="1"><w:r><w:rPr><w:color w:val="#410a8c"/><w:u w:val="single"/></w:rPr><w:t xml:space="preserve">Corinne Marlot</w:t></w:r></w:hyperlink><w:r><w:rPr/><w:t xml:space="preserve">,</w:t></w:r><w:hyperlink r:id="rId72" w:history="1"><w:r><w:rPr><w:color w:val="#410a8c"/><w:u w:val="single"/></w:rPr><w:t xml:space="preserve">Yann Lhoste</w:t></w:r></w:hyperlink></w:p><w:p><w:pPr/><w:r><w:rPr/><w:t xml:space="preserve">Lionel Pélissier; Patrice Venturini. </w:t></w:r><w:r><w:rPr><w:i w:val="1"/><w:iCs w:val="1"/></w:rPr><w:t xml:space="preserve">Après les 12e rencontres scientifiques .. Actualités des recherches en didactique des sciences et technologies</w:t></w:r><w:r><w:rPr/><w:t xml:space="preserve">, </w:t></w:r><w:hyperlink r:id="rId122" w:history="1"><w:r><w:rPr><w:color w:val="#410a8c"/><w:u w:val="single"/></w:rPr><w:t xml:space="preserve">Université Toulouse Jean-Jaurès</w:t></w:r></w:hyperlink><w:r><w:rPr/><w:t xml:space="preserve">, pp.133-142, 2024, 978-2-9577091-1-3</w:t></w:r></w:p><w:p><w:pPr/><w:r><w:rPr/><w:t xml:space="preserve">Chapitre d'ouvrage</w:t></w:r></w:p><w:p><w:pPr/><w:hyperlink r:id="rId125" w:history="1"><w:r><w:rPr><w:color w:val="#410a8c"/><w:u w:val="single"/></w:rPr><w:t xml:space="preserve">hal-04575696v1</w:t></w:r></w:hyperlink></w:p></w:tc></w:tr><w:tr><w:trPr/><w:tc><w:tcPr><w:noWrap/></w:tcPr><w:p><w:pPr><w:spacing w:after="200"/></w:pPr><w:hyperlink r:id="rId127" w:history="1"><w:r><w:rPr><w:color w:val="1e198e"/><w:b w:val="1"/><w:bCs w:val="1"/><w:u w:val="single"/></w:rPr><w:t xml:space="preserve">Aperfeiçoar a aprendizagem modificando, através da simulação por computador, as interações professor-aluno nas aulas de ciências</w:t></w:r></w:hyperlink></w:p><w:p><w:pPr/><w:hyperlink r:id="rId11" w:history="1"><w:r><w:rPr><w:color w:val="#410a8c"/><w:u w:val="single"/></w:rPr><w:t xml:space="preserve">Claudia Küll</w:t></w:r></w:hyperlink><w:r><w:rPr/><w:t xml:space="preserve">,</w:t></w:r><w:hyperlink r:id="rId12" w:history="1"><w:r><w:rPr><w:color w:val="#410a8c"/><w:u w:val="single"/></w:rPr><w:t xml:space="preserve">Ludovic Morge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/><w:t xml:space="preserve">EDIÇÕES HIPÓTESE. </w:t></w:r><w:r><w:rPr><w:i w:val="1"/><w:iCs w:val="1"/></w:rPr><w:t xml:space="preserve">Pesquisa e experiências em Ensino de Ciências e Educação Ambiental</w:t></w:r><w:r><w:rPr/><w:t xml:space="preserve">, 474, , pp.10-24, 2022, 978-65-87891-24-8</w:t></w:r></w:p><w:p><w:pPr/><w:r><w:rPr/><w:t xml:space="preserve">Chapitre d'ouvrage</w:t></w:r></w:p><w:p><w:pPr/><w:hyperlink r:id="rId127" w:history="1"><w:r><w:rPr><w:color w:val="#410a8c"/><w:u w:val="single"/></w:rPr><w:t xml:space="preserve">hal-04184091v1</w:t></w:r></w:hyperlink></w:p></w:tc></w:tr><w:tr><w:trPr/><w:tc><w:tcPr><w:noWrap/></w:tcPr><w:p><w:pPr><w:spacing w:after="200"/></w:pPr><w:hyperlink r:id="rId128" w:history="1"><w:r><w:rPr><w:color w:val="1e198e"/><w:b w:val="1"/><w:bCs w:val="1"/><w:u w:val="single"/></w:rPr><w:t xml:space="preserve">L’investigation en sciences. : Difficultés de mise en œuvre chez un enseignant de cycle 2 – Le rôle de l’épistémologie pratique</w:t></w:r></w:hyperlink></w:p><w:p><w:pPr/><w:hyperlink r:id="rId13" w:history="1"><w:r><w:rPr><w:color w:val="#410a8c"/><w:u w:val="single"/></w:rPr><w:t xml:space="preserve">Corinne Marlot</w:t></w:r></w:hyperlink></w:p><w:p><w:pPr/><w:r><w:rPr><w:i w:val="1"/><w:iCs w:val="1"/></w:rPr><w:t xml:space="preserve">L’investigation scientifique et technologique : comprendre les difficultés de mise en œuvre pour mieux les réduire </w:t></w:r><w:r><w:rPr/><w:t xml:space="preserve">, 2016</w:t></w:r></w:p><w:p><w:pPr/><w:r><w:rPr/><w:t xml:space="preserve">Chapitre d'ouvrage</w:t></w:r></w:p><w:p><w:pPr/><w:hyperlink r:id="rId128" w:history="1"><w:r><w:rPr><w:color w:val="#410a8c"/><w:u w:val="single"/></w:rPr><w:t xml:space="preserve">hal-01857327v1</w:t></w:r></w:hyperlink></w:p></w:tc></w:tr><w:tr><w:trPr/><w:tc><w:tcPr><w:noWrap/></w:tcPr><w:p><w:pPr><w:spacing w:after="200"/></w:pPr><w:hyperlink r:id="rId129" w:history="1"><w:r><w:rPr><w:color w:val="1e198e"/><w:b w:val="1"/><w:bCs w:val="1"/><w:u w:val="single"/></w:rPr><w:t xml:space="preserve">Recherche coopérative et élaboration de ressources pour enseigner le volcanisme en classe de 4e dans le cadre de l'apprentissage par problématisation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57" w:history="1"><w:r><w:rPr><w:color w:val="#410a8c"/><w:u w:val="single"/></w:rPr><w:t xml:space="preserve">Claire Faidit</w:t></w:r></w:hyperlink></w:p><w:p><w:pPr/><w:r><w:rPr/><w:t xml:space="preserve">C. Marlot; L. Morge. </w:t></w:r><w:r><w:rPr><w:i w:val="1"/><w:iCs w:val="1"/></w:rPr><w:t xml:space="preserve">L'investigation scientifique et technologique : comprendre les difficultés de mise en œuvre pour mieux les réduire</w:t></w:r><w:r><w:rPr/><w:t xml:space="preserve">, Presses universitaires de Rennes, pp.303-329, 2016, 978-2-7535-4355-3</w:t></w:r></w:p><w:p><w:pPr/><w:r><w:rPr/><w:t xml:space="preserve">Chapitre d'ouvrage</w:t></w:r></w:p><w:p><w:pPr/><w:hyperlink r:id="rId129" w:history="1"><w:r><w:rPr><w:color w:val="#410a8c"/><w:u w:val="single"/></w:rPr><w:t xml:space="preserve">hal-04053486v1</w:t></w:r></w:hyperlink></w:p></w:tc></w:tr><w:tr><w:trPr/><w:tc><w:tcPr><w:noWrap/></w:tcPr><w:p><w:pPr><w:spacing w:after="200"/></w:pPr><w:hyperlink r:id="rId130" w:history="1"><w:r><w:rPr><w:color w:val="1e198e"/><w:b w:val="1"/><w:bCs w:val="1"/><w:u w:val="single"/></w:rPr><w:t xml:space="preserve">Des difficultés de mise en œuvre de l’investigation scientifique en classe à la diversité des démarches d’investigation: un nouveau paradigme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12" w:history="1"><w:r><w:rPr><w:color w:val="#410a8c"/><w:u w:val="single"/></w:rPr><w:t xml:space="preserve">Ludovic Morge</w:t></w:r></w:hyperlink></w:p><w:p><w:pPr/><w:r><w:rPr/><w:t xml:space="preserve">Presses Universitaires de Rennes. </w:t></w:r><w:r><w:rPr><w:i w:val="1"/><w:iCs w:val="1"/></w:rPr><w:t xml:space="preserve">L’investigation scientifique et technologique: comprendre les difficultés de mise en oeuvre pour mieux les réduire</w:t></w:r><w:r><w:rPr/><w:t xml:space="preserve">, pp.67-78, 2016, 978-2-7535-4355-3</w:t></w:r></w:p><w:p><w:pPr/><w:r><w:rPr/><w:t xml:space="preserve">Chapitre d'ouvrage</w:t></w:r></w:p><w:p><w:pPr/><w:hyperlink r:id="rId130" w:history="1"><w:r><w:rPr><w:color w:val="#410a8c"/><w:u w:val="single"/></w:rPr><w:t xml:space="preserve">hal-01919266v1</w:t></w:r></w:hyperlink></w:p></w:tc></w:tr><w:tr><w:trPr/><w:tc><w:tcPr><w:noWrap/></w:tcPr><w:p><w:pPr><w:spacing w:after="200"/></w:pPr><w:hyperlink r:id="rId131" w:history="1"><w:r><w:rPr><w:color w:val="1e198e"/><w:b w:val="1"/><w:bCs w:val="1"/><w:u w:val="single"/></w:rPr><w:t xml:space="preserve">Configurations typiques d’interaction en classe d’E.P.S.: regard croisé de l’anthropologie cognitive et de la pragmatique du discours</w:t></w:r></w:hyperlink></w:p><w:p><w:pPr/><w:hyperlink r:id="rId114" w:history="1"><w:r><w:rPr><w:color w:val="#410a8c"/><w:u w:val="single"/></w:rPr><w:t xml:space="preserve">Nathalie Gal-Petitfaux</w:t></w:r></w:hyperlink><w:r><w:rPr/><w:t xml:space="preserve">,</w:t></w:r><w:hyperlink r:id="rId116" w:history="1"><w:r><w:rPr><w:color w:val="#410a8c"/><w:u w:val="single"/></w:rPr><w:t xml:space="preserve">Marc Cizeron</w:t></w:r></w:hyperlink><w:r><w:rPr/><w:t xml:space="preserve">,</w:t></w:r><w:hyperlink r:id="rId115" w:history="1"><w:r><w:rPr><w:color w:val="#410a8c"/><w:u w:val="single"/></w:rPr><w:t xml:space="preserve">Emmanuèle Auriac-Slusarczyk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/><w:t xml:space="preserve">N. Wallian; M.-P. Poggi &amp; A. Chauvin-Vileno. </w:t></w:r><w:r><w:rPr><w:i w:val="1"/><w:iCs w:val="1"/></w:rPr><w:t xml:space="preserve">Action, interaction, intervention</w:t></w:r><w:r><w:rPr/><w:t xml:space="preserve">, Peter Lang, pp.151-176, 2014</w:t></w:r></w:p><w:p><w:pPr/><w:r><w:rPr/><w:t xml:space="preserve">Chapitre d'ouvrage</w:t></w:r></w:p><w:p><w:pPr/><w:hyperlink r:id="rId131" w:history="1"><w:r><w:rPr><w:color w:val="#410a8c"/><w:u w:val="single"/></w:rPr><w:t xml:space="preserve">hal-01076165v1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Le dialogisme à l'œuvre dans le cours magistral à l'université : un point de vue didactique</w:t></w:r></w:hyperlink></w:p><w:p><w:pPr/><w:hyperlink r:id="rId13" w:history="1"><w:r><w:rPr><w:color w:val="#410a8c"/><w:u w:val="single"/></w:rPr><w:t xml:space="preserve">Corinne Marlot</w:t></w:r></w:hyperlink><w:r><w:rPr/><w:t xml:space="preserve">,</w:t></w:r><w:hyperlink r:id="rId133" w:history="1"><w:r><w:rPr><w:color w:val="#410a8c"/><w:u w:val="single"/></w:rPr><w:t xml:space="preserve">Marie-Christine Baques</w:t></w:r></w:hyperlink></w:p><w:p><w:pPr/><w:r><w:rPr/><w:t xml:space="preserve">Presses Universitaires Blaise-Pascal. </w:t></w:r><w:r><w:rPr><w:i w:val="1"/><w:iCs w:val="1"/></w:rPr><w:t xml:space="preserve">Apprendre et former : la dimension langagière</w:t></w:r><w:r><w:rPr/><w:t xml:space="preserve">, CiD (librairie). www.lcdpu.fr, pp.359-394, 2013, Sphère éducative, 978-2-84516-584-7</w:t></w:r></w:p><w:p><w:pPr/><w:r><w:rPr/><w:t xml:space="preserve">Chapitre d'ouvrage</w:t></w:r></w:p><w:p><w:pPr/><w:hyperlink r:id="rId132" w:history="1"><w:r><w:rPr><w:color w:val="#410a8c"/><w:u w:val="single"/></w:rPr><w:t xml:space="preserve">halshs-00976327v1</w:t></w:r></w:hyperlink></w:p></w:tc></w:tr><w:tr><w:trPr/><w:tc><w:tcPr><w:noWrap/></w:tcPr><w:p><w:pPr><w:spacing w:after="200"/></w:pPr><w:hyperlink r:id="rId134" w:history="1"><w:r><w:rPr><w:color w:val="1e198e"/><w:b w:val="1"/><w:bCs w:val="1"/><w:u w:val="single"/></w:rPr><w:t xml:space="preserve">Glissement de jeu d'apprentissage et capital d'adéquation des élèves : une mise en synergie pour penser la relation efficacité/équité dans les pratiques du professeur à l'école élémentaire</w:t></w:r></w:hyperlink></w:p><w:p><w:pPr/><w:hyperlink r:id="rId13" w:history="1"><w:r><w:rPr><w:color w:val="#410a8c"/><w:u w:val="single"/></w:rPr><w:t xml:space="preserve">Corinne Marlot</w:t></w:r></w:hyperlink></w:p><w:p><w:pPr/><w:r><w:rPr/><w:t xml:space="preserve">Presses Universitaires de Rennes. </w:t></w:r><w:r><w:rPr><w:i w:val="1"/><w:iCs w:val="1"/></w:rPr><w:t xml:space="preserve">Jeux de savoir</w:t></w:r><w:r><w:rPr/><w:t xml:space="preserve">, Presses Universitaires de Rennes, pp.131-153, 2012, PAIDEIA</w:t></w:r></w:p><w:p><w:pPr/><w:r><w:rPr/><w:t xml:space="preserve">Chapitre d'ouvrage</w:t></w:r></w:p><w:p><w:pPr/><w:hyperlink r:id="rId134" w:history="1"><w:r><w:rPr><w:color w:val="#410a8c"/><w:u w:val="single"/></w:rPr><w:t xml:space="preserve">halshs-00712677v1</w:t></w:r></w:hyperlink></w:p></w:tc></w:tr><w:tr><w:trPr/><w:tc><w:tcPr><w:noWrap/></w:tcPr><w:p><w:pPr><w:spacing w:after="200"/></w:pPr><w:hyperlink r:id="rId135" w:history="1"><w:r><w:rPr><w:color w:val="1e198e"/><w:b w:val="1"/><w:bCs w:val="1"/><w:u w:val="single"/></w:rPr><w:t xml:space="preserve">Analyse de l'action du professeur en classe ordinaire formes méthodologiques de réduction du corpus et gestion de la disparité des unités de découpage de l'action</w:t></w:r></w:hyperlink></w:p><w:p><w:pPr/><w:hyperlink r:id="rId13" w:history="1"><w:r><w:rPr><w:color w:val="#410a8c"/><w:u w:val="single"/></w:rPr><w:t xml:space="preserve">Corinne Marlot</w:t></w:r></w:hyperlink></w:p><w:p><w:pPr/><w:r><w:rPr/><w:t xml:space="preserve">D. Lahanier-Reuter, E.Roditi. </w:t></w:r><w:r><w:rPr><w:i w:val="1"/><w:iCs w:val="1"/></w:rPr><w:t xml:space="preserve">Questions de temporalité, les méthodes de recherche en didactique.</w:t></w:r><w:r><w:rPr/><w:t xml:space="preserve">, Presses Universitaires du Septentrion, pp.153-172, 2007</w:t></w:r></w:p><w:p><w:pPr/><w:r><w:rPr/><w:t xml:space="preserve">Chapitre d'ouvrage</w:t></w:r></w:p><w:p><w:pPr/><w:hyperlink r:id="rId135" w:history="1"><w:r><w:rPr><w:color w:val="#410a8c"/><w:u w:val="single"/></w:rPr><w:t xml:space="preserve">hal-00794402v1</w:t></w:r></w:hyperlink></w:p></w:tc></w:tr><w:tr><w:trPr/><w:tc><w:tcPr><w:noWrap/></w:tcPr><w:p><w:pPr><w:spacing w:after="200"/></w:pPr><w:hyperlink r:id="rId136" w:history="1"><w:r><w:rPr><w:color w:val="1e198e"/><w:b w:val="1"/><w:bCs w:val="1"/><w:u w:val="single"/></w:rPr><w:t xml:space="preserve">Analyse de l'action du professeur en classe ordinaire : formes méthodologiques de réduction du corpus et gestion de la disparité des unités de découpage d el'action</w:t></w:r></w:hyperlink></w:p><w:p><w:pPr/><w:hyperlink r:id="rId13" w:history="1"><w:r><w:rPr><w:color w:val="#410a8c"/><w:u w:val="single"/></w:rPr><w:t xml:space="preserve">Corinne Marlot</w:t></w:r></w:hyperlink></w:p><w:p><w:pPr/><w:r><w:rPr/><w:t xml:space="preserve">Presses universitaires du Septentrion. </w:t></w:r><w:r><w:rPr><w:i w:val="1"/><w:iCs w:val="1"/></w:rPr><w:t xml:space="preserve">Questions de temporalité. Les méthodes de recherche en didactique (2)</w:t></w:r><w:r><w:rPr/><w:t xml:space="preserve">, Presses universitaires du Septentrion, pp.153-172, 2007, Education et didactiques, 978-é- 75740-020-3</w:t></w:r></w:p><w:p><w:pPr/><w:r><w:rPr/><w:t xml:space="preserve">Chapitre d'ouvrage</w:t></w:r></w:p><w:p><w:pPr/><w:hyperlink r:id="rId136" w:history="1"><w:r><w:rPr><w:color w:val="#410a8c"/><w:u w:val="single"/></w:rPr><w:t xml:space="preserve">hal-00976461v1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7" w:history="1"><w:r><w:rPr><w:color w:val="1e198e"/><w:b w:val="1"/><w:bCs w:val="1"/><w:u w:val="single"/></w:rPr><w:t xml:space="preserve">Do teachers make all their students play the same learning games? A comparative study of learning games in Biology and English as a second language.</w:t></w:r></w:hyperlink></w:p><w:p><w:pPr/><w:hyperlink r:id="rId32" w:history="1"><w:r><w:rPr><w:color w:val="#410a8c"/><w:u w:val="single"/></w:rPr><w:t xml:space="preserve">Brigitte Gruson</w:t></w:r></w:hyperlink><w:r><w:rPr/><w:t xml:space="preserve">,</w:t></w:r><w:hyperlink r:id="rId13" w:history="1"><w:r><w:rPr><w:color w:val="#410a8c"/><w:u w:val="single"/></w:rPr><w:t xml:space="preserve">Corinne Marlot</w:t></w:r></w:hyperlink></w:p><w:p><w:pPr/><w:r><w:rPr/><w:t xml:space="preserve">2015</w:t></w:r></w:p><w:p><w:pPr/><w:r><w:rPr/><w:t xml:space="preserve">Pré-publication, Document de travail</w:t></w:r></w:p><w:p><w:pPr/><w:hyperlink r:id="rId137" w:history="1"><w:r><w:rPr><w:color w:val="#410a8c"/><w:u w:val="single"/></w:rPr><w:t xml:space="preserve">hal-01140976v1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8" w:history="1"><w:r><w:rPr><w:color w:val="1e198e"/><w:b w:val="1"/><w:bCs w:val="1"/><w:u w:val="single"/></w:rPr><w:t xml:space="preserve">Caractérisation des transactions didactiques : Deux études de cas en Découverte Du Monde Vivant au cycle II de l'école élémentaire</w:t></w:r></w:hyperlink></w:p><w:p><w:pPr/><w:hyperlink r:id="rId13" w:history="1"><w:r><w:rPr><w:color w:val="#410a8c"/><w:u w:val="single"/></w:rPr><w:t xml:space="preserve">Corinne Marlot</w:t></w:r></w:hyperlink></w:p><w:p><w:pPr/><w:r><w:rPr/><w:t xml:space="preserve">Sciences de l'Homme et Société. Université Rennes 2, 2008. Français. </w:t></w:r><w:hyperlink r:id="rId139" w:history="1"><w:r><w:rPr><w:color w:val="#410a8c"/><w:u w:val="single"/></w:rPr><w:t xml:space="preserve">⟨NNT : ⟩</w:t></w:r></w:hyperlink></w:p><w:p><w:pPr/><w:r><w:rPr/><w:t xml:space="preserve">Thèse</w:t></w:r></w:p><w:p><w:pPr/><w:hyperlink r:id="rId138" w:history="1"><w:r><w:rPr><w:color w:val="#410a8c"/><w:u w:val="single"/></w:rPr><w:t xml:space="preserve">tel-00297536v2</w:t></w:r></w:hyperlink></w:p></w:tc></w:tr></w:tbl><w:sectPr><w:footerReference w:type="default" r:id="rId140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4B1F8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corinne-marlot" TargetMode="External"/><Relationship Id="rId9" Type="http://schemas.openxmlformats.org/officeDocument/2006/relationships/hyperlink" Target="https://www.idref.fr/126045577" TargetMode="External"/><Relationship Id="rId10" Type="http://schemas.openxmlformats.org/officeDocument/2006/relationships/hyperlink" Target="https://hal.science/hal-04707063v1" TargetMode="External"/><Relationship Id="rId11" Type="http://schemas.openxmlformats.org/officeDocument/2006/relationships/hyperlink" Target="https://hal.science/search/index/?q=*&amp;authFullName_s=Claudia K&#252;ll" TargetMode="External"/><Relationship Id="rId12" Type="http://schemas.openxmlformats.org/officeDocument/2006/relationships/hyperlink" Target="https://hal.science/search/index/?q=*&amp;authFullName_s=Ludovic Morge" TargetMode="External"/><Relationship Id="rId13" Type="http://schemas.openxmlformats.org/officeDocument/2006/relationships/hyperlink" Target="https://hal.science/search/index/?q=*&amp;authFullName_s=Corinne Marlot" TargetMode="External"/><Relationship Id="rId14" Type="http://schemas.openxmlformats.org/officeDocument/2006/relationships/hyperlink" Target="https://dx.doi.org/10.3895/etr.v8n1.18922" TargetMode="External"/><Relationship Id="rId15" Type="http://schemas.openxmlformats.org/officeDocument/2006/relationships/hyperlink" Target="https://uca.hal.science/hal-04983354v1" TargetMode="External"/><Relationship Id="rId16" Type="http://schemas.openxmlformats.org/officeDocument/2006/relationships/hyperlink" Target="https://hal.science/search/index/?q=*&amp;authFullName_s=C&#233;line Lepareur" TargetMode="External"/><Relationship Id="rId17" Type="http://schemas.openxmlformats.org/officeDocument/2006/relationships/hyperlink" Target="https://hal.science/search/index/?q=*&amp;authFullName_s=Myl&#232;ne Ducrey Monnier" TargetMode="External"/><Relationship Id="rId18" Type="http://schemas.openxmlformats.org/officeDocument/2006/relationships/hyperlink" Target="https://dx.doi.org/10.4000/rdst.4594" TargetMode="External"/><Relationship Id="rId19" Type="http://schemas.openxmlformats.org/officeDocument/2006/relationships/hyperlink" Target="https://hal.science/hal-02433112v1" TargetMode="External"/><Relationship Id="rId20" Type="http://schemas.openxmlformats.org/officeDocument/2006/relationships/hyperlink" Target="https://hal.science/search/index/?q=*&amp;authFullName_s=Marc Daguzon" TargetMode="External"/><Relationship Id="rId21" Type="http://schemas.openxmlformats.org/officeDocument/2006/relationships/hyperlink" Target="https://dx.doi.org/10.4000/educationdidactique.3938" TargetMode="External"/><Relationship Id="rId22" Type="http://schemas.openxmlformats.org/officeDocument/2006/relationships/hyperlink" Target="https://hal.science/hal-02367439v1" TargetMode="External"/><Relationship Id="rId23" Type="http://schemas.openxmlformats.org/officeDocument/2006/relationships/hyperlink" Target="https://hal.science/search/index/?q=*&amp;authFullName_s=Catherine Audrin" TargetMode="External"/><Relationship Id="rId24" Type="http://schemas.openxmlformats.org/officeDocument/2006/relationships/hyperlink" Target="https://dx.doi.org/10.4000/ree.1316" TargetMode="External"/><Relationship Id="rId25" Type="http://schemas.openxmlformats.org/officeDocument/2006/relationships/hyperlink" Target="https://uca.hal.science/hal-01973589v1" TargetMode="External"/><Relationship Id="rId26" Type="http://schemas.openxmlformats.org/officeDocument/2006/relationships/hyperlink" Target="https://hal.science/search/index/?q=*&amp;authFullName_s=Marie Toullec-Th&#233;ry" TargetMode="External"/><Relationship Id="rId27" Type="http://schemas.openxmlformats.org/officeDocument/2006/relationships/hyperlink" Target="https://hal.science/search/index/?q=*&amp;authFullName_s=Nathalie Sayac" TargetMode="External"/><Relationship Id="rId28" Type="http://schemas.openxmlformats.org/officeDocument/2006/relationships/hyperlink" Target="https://hal.science/search/index/?q=*&amp;authFullName_s=Julie Pironom" TargetMode="External"/><Relationship Id="rId29" Type="http://schemas.openxmlformats.org/officeDocument/2006/relationships/hyperlink" Target="https://hal.science/hal-02367431v1" TargetMode="External"/><Relationship Id="rId30" Type="http://schemas.openxmlformats.org/officeDocument/2006/relationships/hyperlink" Target="https://dx.doi.org/10.7202/1040215ar" TargetMode="External"/><Relationship Id="rId31" Type="http://schemas.openxmlformats.org/officeDocument/2006/relationships/hyperlink" Target="https://shs.hal.science/halshs-01150116v1" TargetMode="External"/><Relationship Id="rId32" Type="http://schemas.openxmlformats.org/officeDocument/2006/relationships/hyperlink" Target="https://hal.science/search/index/?q=*&amp;authFullName_s=Brigitte Gruson" TargetMode="External"/><Relationship Id="rId33" Type="http://schemas.openxmlformats.org/officeDocument/2006/relationships/hyperlink" Target="https://dx.doi.org/10.1080/10476210.2015.1034681" TargetMode="External"/><Relationship Id="rId34" Type="http://schemas.openxmlformats.org/officeDocument/2006/relationships/hyperlink" Target="https://hal.science/hal-01346905v1" TargetMode="External"/><Relationship Id="rId35" Type="http://schemas.openxmlformats.org/officeDocument/2006/relationships/hyperlink" Target="https://hal.science/search/index/?q=*&amp;authFullName_s=Florence Ligozat" TargetMode="External"/><Relationship Id="rId36" Type="http://schemas.openxmlformats.org/officeDocument/2006/relationships/hyperlink" Target="https://shs.hal.science/halshs-01100101v1" TargetMode="External"/><Relationship Id="rId37" Type="http://schemas.openxmlformats.org/officeDocument/2006/relationships/hyperlink" Target="https://shs.hal.science/halshs-01076388v1" TargetMode="External"/><Relationship Id="rId38" Type="http://schemas.openxmlformats.org/officeDocument/2006/relationships/hyperlink" Target="https://hal.science/search/index/?q=*&amp;authFullName_s=Maryline Coquid&#233;" TargetMode="External"/><Relationship Id="rId39" Type="http://schemas.openxmlformats.org/officeDocument/2006/relationships/hyperlink" Target="https://hal.science/search/index/?q=*&amp;authFullName_s=Ingrid Verscheure" TargetMode="External"/><Relationship Id="rId40" Type="http://schemas.openxmlformats.org/officeDocument/2006/relationships/hyperlink" Target="https://hal.science/search/index/?q=*&amp;authFullName_s=G&#233;rard Sensevy" TargetMode="External"/><Relationship Id="rId41" Type="http://schemas.openxmlformats.org/officeDocument/2006/relationships/hyperlink" Target="https://hal.science/hal-02367400v1" TargetMode="External"/><Relationship Id="rId42" Type="http://schemas.openxmlformats.org/officeDocument/2006/relationships/hyperlink" Target="https://shs.hal.science/halshs-01099458v1" TargetMode="External"/><Relationship Id="rId43" Type="http://schemas.openxmlformats.org/officeDocument/2006/relationships/hyperlink" Target="https://hal.science/search/index/?q=*&amp;authFullName_s=Marie Toullec-Thery" TargetMode="External"/><Relationship Id="rId44" Type="http://schemas.openxmlformats.org/officeDocument/2006/relationships/hyperlink" Target="https://shs.hal.science/halshs-00854904v1" TargetMode="External"/><Relationship Id="rId45" Type="http://schemas.openxmlformats.org/officeDocument/2006/relationships/hyperlink" Target="https://dx.doi.org/10.4000/rfp.3998" TargetMode="External"/><Relationship Id="rId46" Type="http://schemas.openxmlformats.org/officeDocument/2006/relationships/hyperlink" Target="https://hal.science/hal-04199156v1" TargetMode="External"/><Relationship Id="rId47" Type="http://schemas.openxmlformats.org/officeDocument/2006/relationships/hyperlink" Target="https://dx.doi.org/10.4000/ree.9059" TargetMode="External"/><Relationship Id="rId48" Type="http://schemas.openxmlformats.org/officeDocument/2006/relationships/hyperlink" Target="https://hal.science/hal-00711664v1" TargetMode="External"/><Relationship Id="rId49" Type="http://schemas.openxmlformats.org/officeDocument/2006/relationships/hyperlink" Target="https://hal.science/search/index/?q=*&amp;authFullName_s=Marie Thery" TargetMode="External"/><Relationship Id="rId50" Type="http://schemas.openxmlformats.org/officeDocument/2006/relationships/hyperlink" Target="https://hal.science/hal-01147474v1" TargetMode="External"/><Relationship Id="rId51" Type="http://schemas.openxmlformats.org/officeDocument/2006/relationships/hyperlink" Target="https://shs.hal.science/halshs-00711789v1" TargetMode="External"/><Relationship Id="rId52" Type="http://schemas.openxmlformats.org/officeDocument/2006/relationships/hyperlink" Target="https://shs.hal.science/halshs-00711765v1" TargetMode="External"/><Relationship Id="rId53" Type="http://schemas.openxmlformats.org/officeDocument/2006/relationships/hyperlink" Target="https://shs.hal.science/halshs-00711842v1" TargetMode="External"/><Relationship Id="rId54" Type="http://schemas.openxmlformats.org/officeDocument/2006/relationships/hyperlink" Target="https://uca.hal.science/hal-04983206v1" TargetMode="External"/><Relationship Id="rId55" Type="http://schemas.openxmlformats.org/officeDocument/2006/relationships/hyperlink" Target="https://hal.science/search/index/?q=*&amp;authFullName_s=K&#252;ll C." TargetMode="External"/><Relationship Id="rId56" Type="http://schemas.openxmlformats.org/officeDocument/2006/relationships/hyperlink" Target="https://hal.science/hal-04929934v1" TargetMode="External"/><Relationship Id="rId57" Type="http://schemas.openxmlformats.org/officeDocument/2006/relationships/hyperlink" Target="https://hal.science/search/index/?q=*&amp;authFullName_s=Claire Faidit" TargetMode="External"/><Relationship Id="rId58" Type="http://schemas.openxmlformats.org/officeDocument/2006/relationships/hyperlink" Target="https://hal.science/search/index/?q=*&amp;authFullName_s=Nathalie Youn&#232;s" TargetMode="External"/><Relationship Id="rId59" Type="http://schemas.openxmlformats.org/officeDocument/2006/relationships/hyperlink" Target="https://uca.hal.science/hal-04983227v1" TargetMode="External"/><Relationship Id="rId60" Type="http://schemas.openxmlformats.org/officeDocument/2006/relationships/hyperlink" Target="https://uca.hal.science/hal-04983263v1" TargetMode="External"/><Relationship Id="rId61" Type="http://schemas.openxmlformats.org/officeDocument/2006/relationships/hyperlink" Target="https://hal.science/hal-04929967v1" TargetMode="External"/><Relationship Id="rId62" Type="http://schemas.openxmlformats.org/officeDocument/2006/relationships/hyperlink" Target="https://hal.science/hal-04930002v1" TargetMode="External"/><Relationship Id="rId63" Type="http://schemas.openxmlformats.org/officeDocument/2006/relationships/hyperlink" Target="https://uca.hal.science/hal-04983360v1" TargetMode="External"/><Relationship Id="rId64" Type="http://schemas.openxmlformats.org/officeDocument/2006/relationships/hyperlink" Target="https://hal.science/search/index/?q=*&amp;authFullName_s=Nicole Durisch Gauthier" TargetMode="External"/><Relationship Id="rId65" Type="http://schemas.openxmlformats.org/officeDocument/2006/relationships/hyperlink" Target="https://hal.science/search/index/?q=*&amp;authFullName_s=M&#233;lanie Crausaz" TargetMode="External"/><Relationship Id="rId66" Type="http://schemas.openxmlformats.org/officeDocument/2006/relationships/hyperlink" Target="https://hal.science/search/index/?q=*&amp;authFullName_s=Soraya de Simone" TargetMode="External"/><Relationship Id="rId67" Type="http://schemas.openxmlformats.org/officeDocument/2006/relationships/hyperlink" Target="https://hal.science/hal-04063765v1" TargetMode="External"/><Relationship Id="rId68" Type="http://schemas.openxmlformats.org/officeDocument/2006/relationships/hyperlink" Target="https://uca.hal.science/hal-04983352v1" TargetMode="External"/><Relationship Id="rId69" Type="http://schemas.openxmlformats.org/officeDocument/2006/relationships/hyperlink" Target="https://hal.science/search/index/?q=*&amp;authFullName_s=Patrick Roy" TargetMode="External"/><Relationship Id="rId70" Type="http://schemas.openxmlformats.org/officeDocument/2006/relationships/hyperlink" Target="https://uca.hal.science/hal-04983310v1" TargetMode="External"/><Relationship Id="rId71" Type="http://schemas.openxmlformats.org/officeDocument/2006/relationships/hyperlink" Target="https://uca.hal.science/hal-04983302v1" TargetMode="External"/><Relationship Id="rId72" Type="http://schemas.openxmlformats.org/officeDocument/2006/relationships/hyperlink" Target="https://hal.science/search/index/?q=*&amp;authFullName_s=Yann Lhoste" TargetMode="External"/><Relationship Id="rId73" Type="http://schemas.openxmlformats.org/officeDocument/2006/relationships/hyperlink" Target="https://uca.hal.science/hal-04983296v1" TargetMode="External"/><Relationship Id="rId74" Type="http://schemas.openxmlformats.org/officeDocument/2006/relationships/hyperlink" Target="https://hal.science/hal-04063773v1" TargetMode="External"/><Relationship Id="rId75" Type="http://schemas.openxmlformats.org/officeDocument/2006/relationships/hyperlink" Target="https://uca.hal.science/hal-04056774v1" TargetMode="External"/><Relationship Id="rId76" Type="http://schemas.openxmlformats.org/officeDocument/2006/relationships/hyperlink" Target="https://uca.hal.science/hal-04983299v1" TargetMode="External"/><Relationship Id="rId77" Type="http://schemas.openxmlformats.org/officeDocument/2006/relationships/hyperlink" Target="https://hal.science/hal-04948422v1" TargetMode="External"/><Relationship Id="rId78" Type="http://schemas.openxmlformats.org/officeDocument/2006/relationships/hyperlink" Target="https://uca.hal.science/hal-04983332v1" TargetMode="External"/><Relationship Id="rId79" Type="http://schemas.openxmlformats.org/officeDocument/2006/relationships/hyperlink" Target="https://uca.hal.science/hal-04983328v1" TargetMode="External"/><Relationship Id="rId80" Type="http://schemas.openxmlformats.org/officeDocument/2006/relationships/hyperlink" Target="https://hal.science/search/index/?q=*&amp;authFullName_s=Myl&#232;ne Ducrey-Monnier" TargetMode="External"/><Relationship Id="rId81" Type="http://schemas.openxmlformats.org/officeDocument/2006/relationships/hyperlink" Target="https://uca.hal.science/hal-04983325v1" TargetMode="External"/><Relationship Id="rId82" Type="http://schemas.openxmlformats.org/officeDocument/2006/relationships/hyperlink" Target="https://hal.science/search/index/?q=*&amp;authFullName_s=Denis Haan" TargetMode="External"/><Relationship Id="rId83" Type="http://schemas.openxmlformats.org/officeDocument/2006/relationships/hyperlink" Target="https://uca.hal.science/hal-04983341v1" TargetMode="External"/><Relationship Id="rId84" Type="http://schemas.openxmlformats.org/officeDocument/2006/relationships/hyperlink" Target="https://hal.science/search/index/?q=*&amp;authFullName_s=G&#233;raldine Boivin-Delpieu" TargetMode="External"/><Relationship Id="rId85" Type="http://schemas.openxmlformats.org/officeDocument/2006/relationships/hyperlink" Target="https://hal.science/hal-03342322v1" TargetMode="External"/><Relationship Id="rId86" Type="http://schemas.openxmlformats.org/officeDocument/2006/relationships/hyperlink" Target="https://hal.science/search/index/?q=*&amp;authFullName_s=Eric Sanchez" TargetMode="External"/><Relationship Id="rId87" Type="http://schemas.openxmlformats.org/officeDocument/2006/relationships/hyperlink" Target="https://hal.science/search/index/?q=*&amp;authFullName_s=Gilles Aldon" TargetMode="External"/><Relationship Id="rId88" Type="http://schemas.openxmlformats.org/officeDocument/2006/relationships/hyperlink" Target="https://hal.science/search/index/?q=*&amp;authFullName_s=Serge Quilio" TargetMode="External"/><Relationship Id="rId89" Type="http://schemas.openxmlformats.org/officeDocument/2006/relationships/hyperlink" Target="https://hal.science/search/index/?q=*&amp;authFullName_s=Nizet Isabelle" TargetMode="External"/><Relationship Id="rId90" Type="http://schemas.openxmlformats.org/officeDocument/2006/relationships/hyperlink" Target="https://hal.science/search/index/?q=*&amp;authFullName_s=Caroline Vincent" TargetMode="External"/><Relationship Id="rId91" Type="http://schemas.openxmlformats.org/officeDocument/2006/relationships/hyperlink" Target="https://uca.hal.science/hal-04983320v1" TargetMode="External"/><Relationship Id="rId92" Type="http://schemas.openxmlformats.org/officeDocument/2006/relationships/hyperlink" Target="https://uca.hal.science/hal-04983344v1" TargetMode="External"/><Relationship Id="rId93" Type="http://schemas.openxmlformats.org/officeDocument/2006/relationships/hyperlink" Target="https://shs.hal.science/halshs-02302193v1" TargetMode="External"/><Relationship Id="rId94" Type="http://schemas.openxmlformats.org/officeDocument/2006/relationships/hyperlink" Target="https://hal.science/search/index/?q=*&amp;authFullName_s=Jean-Christophe Decker" TargetMode="External"/><Relationship Id="rId95" Type="http://schemas.openxmlformats.org/officeDocument/2006/relationships/hyperlink" Target="https://hal.science/hal-04336714v1" TargetMode="External"/><Relationship Id="rId96" Type="http://schemas.openxmlformats.org/officeDocument/2006/relationships/hyperlink" Target="https://hal.science/search/index/?q=*&amp;authFullName_s=Alain S&#233;n&#233;cail" TargetMode="External"/><Relationship Id="rId97" Type="http://schemas.openxmlformats.org/officeDocument/2006/relationships/hyperlink" Target="https://hal.univ-brest.fr/hal-02535386v1" TargetMode="External"/><Relationship Id="rId98" Type="http://schemas.openxmlformats.org/officeDocument/2006/relationships/hyperlink" Target="https://hal.science/search/index/?q=*&amp;authFullName_s=Jean-Marie Boilevin" TargetMode="External"/><Relationship Id="rId99" Type="http://schemas.openxmlformats.org/officeDocument/2006/relationships/hyperlink" Target="https://hal.science/search/index/?q=*&amp;authFullName_s=No&#233;mie Pailler" TargetMode="External"/><Relationship Id="rId100" Type="http://schemas.openxmlformats.org/officeDocument/2006/relationships/hyperlink" Target="https://hal.science/hal-01919143v1" TargetMode="External"/><Relationship Id="rId101" Type="http://schemas.openxmlformats.org/officeDocument/2006/relationships/hyperlink" Target="https://hal.science/hal-01919174v1" TargetMode="External"/><Relationship Id="rId102" Type="http://schemas.openxmlformats.org/officeDocument/2006/relationships/hyperlink" Target="https://shs.hal.science/halshs-01116113v1" TargetMode="External"/><Relationship Id="rId103" Type="http://schemas.openxmlformats.org/officeDocument/2006/relationships/hyperlink" Target="https://shs.hal.science/halshs-01076392v1" TargetMode="External"/><Relationship Id="rId104" Type="http://schemas.openxmlformats.org/officeDocument/2006/relationships/hyperlink" Target="https://shs.hal.science/halshs-01076389v1" TargetMode="External"/><Relationship Id="rId105" Type="http://schemas.openxmlformats.org/officeDocument/2006/relationships/hyperlink" Target="https://shs.hal.science/halshs-01076390v1" TargetMode="External"/><Relationship Id="rId106" Type="http://schemas.openxmlformats.org/officeDocument/2006/relationships/hyperlink" Target="https://shs.hal.science/halshs-01116132v1" TargetMode="External"/><Relationship Id="rId107" Type="http://schemas.openxmlformats.org/officeDocument/2006/relationships/hyperlink" Target="https://hal.science/hal-01116223v1" TargetMode="External"/><Relationship Id="rId108" Type="http://schemas.openxmlformats.org/officeDocument/2006/relationships/hyperlink" Target="https://hal.science/hal-00955475v1" TargetMode="External"/><Relationship Id="rId109" Type="http://schemas.openxmlformats.org/officeDocument/2006/relationships/hyperlink" Target="https://hal.science/hal-00794396v1" TargetMode="External"/><Relationship Id="rId110" Type="http://schemas.openxmlformats.org/officeDocument/2006/relationships/hyperlink" Target="https://hal.science/hal-00789317v1" TargetMode="External"/><Relationship Id="rId111" Type="http://schemas.openxmlformats.org/officeDocument/2006/relationships/hyperlink" Target="https://hal.science/hal-00789322v1" TargetMode="External"/><Relationship Id="rId112" Type="http://schemas.openxmlformats.org/officeDocument/2006/relationships/hyperlink" Target="https://hal.science/search/index/?q=*&amp;authFullName_s=Guylaine Louvel" TargetMode="External"/><Relationship Id="rId113" Type="http://schemas.openxmlformats.org/officeDocument/2006/relationships/hyperlink" Target="https://hal.science/hal-00809187v1" TargetMode="External"/><Relationship Id="rId114" Type="http://schemas.openxmlformats.org/officeDocument/2006/relationships/hyperlink" Target="https://hal.science/search/index/?q=*&amp;authFullName_s=Nathalie Gal-Petitfaux" TargetMode="External"/><Relationship Id="rId115" Type="http://schemas.openxmlformats.org/officeDocument/2006/relationships/hyperlink" Target="https://hal.science/search/index/?q=*&amp;authFullName_s=Emmanu&#232;le Auriac-Slusarczyk" TargetMode="External"/><Relationship Id="rId116" Type="http://schemas.openxmlformats.org/officeDocument/2006/relationships/hyperlink" Target="https://hal.science/search/index/?q=*&amp;authFullName_s=Marc Cizeron" TargetMode="External"/><Relationship Id="rId117" Type="http://schemas.openxmlformats.org/officeDocument/2006/relationships/hyperlink" Target="https://hal.science/hal-00533779v1" TargetMode="External"/><Relationship Id="rId118" Type="http://schemas.openxmlformats.org/officeDocument/2006/relationships/hyperlink" Target="https://hal.science/hal-00789320v1" TargetMode="External"/><Relationship Id="rId119" Type="http://schemas.openxmlformats.org/officeDocument/2006/relationships/hyperlink" Target="https://hal.science/hal-01346904v1" TargetMode="External"/><Relationship Id="rId120" Type="http://schemas.openxmlformats.org/officeDocument/2006/relationships/hyperlink" Target="http://www.pur-editions.fr/detail.php?idOuv=4044" TargetMode="External"/><Relationship Id="rId121" Type="http://schemas.openxmlformats.org/officeDocument/2006/relationships/hyperlink" Target="https://univ-lyon1.hal.science/hal-04984485v1" TargetMode="External"/><Relationship Id="rId122" Type="http://schemas.openxmlformats.org/officeDocument/2006/relationships/hyperlink" Target="https://ardist.org/activites-scientifiques/editions-ardist/apres-les-12e-rencontres/" TargetMode="External"/><Relationship Id="rId123" Type="http://schemas.openxmlformats.org/officeDocument/2006/relationships/hyperlink" Target="https://univ-lyon1.hal.science/hal-04984460v1" TargetMode="External"/><Relationship Id="rId124" Type="http://schemas.openxmlformats.org/officeDocument/2006/relationships/hyperlink" Target="https://univ-lyon1.hal.science/hal-04984473v1" TargetMode="External"/><Relationship Id="rId125" Type="http://schemas.openxmlformats.org/officeDocument/2006/relationships/hyperlink" Target="https://univ-lyon1.hal.science/hal-04575696v1" TargetMode="External"/><Relationship Id="rId126" Type="http://schemas.openxmlformats.org/officeDocument/2006/relationships/hyperlink" Target="https://hal.science/search/index/?q=*&amp;authFullName_s=Olivier Morin" TargetMode="External"/><Relationship Id="rId127" Type="http://schemas.openxmlformats.org/officeDocument/2006/relationships/hyperlink" Target="https://hal.science/hal-04184091v1" TargetMode="External"/><Relationship Id="rId128" Type="http://schemas.openxmlformats.org/officeDocument/2006/relationships/hyperlink" Target="https://hal.science/hal-01857327v1" TargetMode="External"/><Relationship Id="rId129" Type="http://schemas.openxmlformats.org/officeDocument/2006/relationships/hyperlink" Target="https://hal.science/hal-04053486v1" TargetMode="External"/><Relationship Id="rId130" Type="http://schemas.openxmlformats.org/officeDocument/2006/relationships/hyperlink" Target="https://hal.science/hal-01919266v1" TargetMode="External"/><Relationship Id="rId131" Type="http://schemas.openxmlformats.org/officeDocument/2006/relationships/hyperlink" Target="https://hal.science/hal-01076165v1" TargetMode="External"/><Relationship Id="rId132" Type="http://schemas.openxmlformats.org/officeDocument/2006/relationships/hyperlink" Target="https://shs.hal.science/halshs-00976327v1" TargetMode="External"/><Relationship Id="rId133" Type="http://schemas.openxmlformats.org/officeDocument/2006/relationships/hyperlink" Target="https://hal.science/search/index/?q=*&amp;authFullName_s=Marie-Christine Baques" TargetMode="External"/><Relationship Id="rId134" Type="http://schemas.openxmlformats.org/officeDocument/2006/relationships/hyperlink" Target="https://shs.hal.science/halshs-00712677v1" TargetMode="External"/><Relationship Id="rId135" Type="http://schemas.openxmlformats.org/officeDocument/2006/relationships/hyperlink" Target="https://hal.science/hal-00794402v1" TargetMode="External"/><Relationship Id="rId136" Type="http://schemas.openxmlformats.org/officeDocument/2006/relationships/hyperlink" Target="https://hal.science/hal-00976461v1" TargetMode="External"/><Relationship Id="rId137" Type="http://schemas.openxmlformats.org/officeDocument/2006/relationships/hyperlink" Target="https://hal.science/hal-01140976v1" TargetMode="External"/><Relationship Id="rId138" Type="http://schemas.openxmlformats.org/officeDocument/2006/relationships/hyperlink" Target="https://theses.hal.science/tel-00297536v2" TargetMode="External"/><Relationship Id="rId139" Type="http://schemas.openxmlformats.org/officeDocument/2006/relationships/hyperlink" Target="https://www.theses.fr/" TargetMode="External"/><Relationship Id="rId14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Corinne Marlot</dc:title>
  <dc:description>CV</dc:description>
  <dc:subject/>
  <cp:keywords/>
  <cp:category/>
  <cp:lastModifiedBy/>
  <dcterms:created xsi:type="dcterms:W3CDTF">2026-05-26T04:04:31+02:00</dcterms:created>
  <dcterms:modified xsi:type="dcterms:W3CDTF">2026-05-26T04:04:31+02:00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