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Corrado Bellifemine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gesture to the study of self-repairs in children’s spontaneous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(ISMBS) 2025</w:t>
            </w:r>
            <w:r>
              <w:rPr/>
              <w:t xml:space="preserve">, University of Louisiana at Lafayette (Étast-Unis), Jun 2025,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to dialogue: exploring dialogic gestures in French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Multimodal Language: Theoretical perspectives and research methods</w:t>
            </w:r>
            <w:r>
              <w:rPr/>
              <w:t xml:space="preserve">, Università degli Studi di Catania, Mar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patterns of self-initiated repairs in children with and without DLD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Studies. Motion to meaning: Innovations in multimodal language research</w:t>
            </w:r>
            <w:r>
              <w:rPr/>
              <w:t xml:space="preserve">, Radboud University, Jul 2025, Nijmegen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morpho-syntaxiques et dialogisme / réparation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Analyser des discours « atypiques » : quels enjeux méthodologiques et théoriques pour les sciences du langage ?</w:t>
            </w:r>
            <w:r>
              <w:rPr/>
              <w:t xml:space="preserve">, Laboratoire de linguistique et didactique des langues étrangères et maternelles (Lidilem, Université Grenobles Alpes),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da Silva-Genest et Caroline Masson (éds), Langage et communication dans les troubles du spectre de l’autisme. De l’évaluation à l’intervention, Nancy, Éd. de l’université de Lorraine, coll. MSH Lorraine, 2024, 131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pp.709-719.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⟨10.4000/15b2m⟩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l'hésitation à la correction dans les aphasies non fluentes : étude exploratoire du complexe « autorectifications-gestes-pauses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Varia, 4 (236),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syntaxique multimodale dans les récits d’enfants à développement typique et avec trouble spécifique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2024, 78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⟨10.26034/ne.tranel.2023.3641⟩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Non-referential beat gestures and their function of self-repair in children's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 Acquisition and Development - JCLAD </w:t>
            </w:r>
            <w:r>
              <w:rPr/>
              <w:t xml:space="preserve">, 2024, 12 (1), pp.963-987.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⟨10.5281/ZENODO.11542115⟩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pausing and gesturing patterns in children with and without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⟨10.1515/mc-2024-0025⟩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complexité syntaxique multimodale : le rôle conjoint des gestes et des pauses dans les narrations d’enfants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223, pp.97-113.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⟨10.3917/lf.223.0097⟩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focalisation multimodale lors des dîners familiaux français: une comparaison entre familles parlantes et familles signantes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multimodal syntax in children with and without Developmental Language Disorder during a guessing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Psicolinguistica Applicata</w:t>
            </w:r>
            <w:r>
              <w:rPr/>
              <w:t xml:space="preserve">, 2024, 1 (XXIV), pp.23-41.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⟨10.19272/202407701002⟩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multimodale dans les narrations d'enfants : les gestes servent-ils à clarifier les expressions référentielles ambiguës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⟨10.4000/discours.12466⟩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syntaxique, gestes et étayage dans la (co-)construction du récit: comparaison d'enfants avec et sans trouble du développement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2023, 117,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spatiales multimodales d’enfants avec et sans trouble du développement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N° 218 (2), pp.89-106.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⟨10.3917/lf.218.0089⟩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during self- and other-initiated repairs in people with non fluent aphasia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Studies. Motion to meaning: Innovations in multimodal language research</w:t>
            </w:r>
            <w:r>
              <w:rPr/>
              <w:t xml:space="preserve">, Jul 2025, Nijmegen,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me!&amp;quot; The prosody of multimodal interactions in French and LSF family dinners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Round Conference on Theoretical Issues in the Study of Sign Languages</w:t>
            </w:r>
            <w:r>
              <w:rPr/>
              <w:t xml:space="preserve">, Jan 2025,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gestures associated with potentially ambiguous linguistic forms in children’s narratives?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Multimodalité, Complexité, Syntaxe : intégration des gestes dans le discours d'enfants à développement typique et avec trouble du développement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2022PA030057⟩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tel-04155676v1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with developmental language disorder use co-speech gestures to communicate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Monolingual and Bilingual Speech 2019</w:t>
            </w:r>
            <w:r>
              <w:rPr/>
              <w:t xml:space="preserve">, 2019, 978-618-82351-3-7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hal-03834362v1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74v1" TargetMode="External"/><Relationship Id="rId8" Type="http://schemas.openxmlformats.org/officeDocument/2006/relationships/hyperlink" Target="https://hal.science/search/index/?q=*&amp;authFullName_s=Corrado Bellifemine" TargetMode="External"/><Relationship Id="rId9" Type="http://schemas.openxmlformats.org/officeDocument/2006/relationships/hyperlink" Target="https://hal.science/hal-04990872v1" TargetMode="External"/><Relationship Id="rId10" Type="http://schemas.openxmlformats.org/officeDocument/2006/relationships/hyperlink" Target="https://hal.science/search/index/?q=*&amp;authFullName_s=Loulou Kosmala" TargetMode="External"/><Relationship Id="rId11" Type="http://schemas.openxmlformats.org/officeDocument/2006/relationships/hyperlink" Target="https://hal.science/hal-05158034v1" TargetMode="External"/><Relationship Id="rId12" Type="http://schemas.openxmlformats.org/officeDocument/2006/relationships/hyperlink" Target="https://hal.science/hal-04839132v1" TargetMode="External"/><Relationship Id="rId13" Type="http://schemas.openxmlformats.org/officeDocument/2006/relationships/hyperlink" Target="https://hal.science/search/index/?q=*&amp;authFullName_s=Christelle Dodane" TargetMode="External"/><Relationship Id="rId14" Type="http://schemas.openxmlformats.org/officeDocument/2006/relationships/hyperlink" Target="https://hal.science/search/index/?q=*&amp;authFullName_s=Aleksandra Nowakowska" TargetMode="External"/><Relationship Id="rId15" Type="http://schemas.openxmlformats.org/officeDocument/2006/relationships/hyperlink" Target="https://hal.science/search/index/?q=*&amp;authFullName_s=H. Sahraoui" TargetMode="External"/><Relationship Id="rId16" Type="http://schemas.openxmlformats.org/officeDocument/2006/relationships/hyperlink" Target="https://hal.science/search/index/?q=*&amp;authFullName_s=Pedro Henrique Do Prado Rocha" TargetMode="External"/><Relationship Id="rId17" Type="http://schemas.openxmlformats.org/officeDocument/2006/relationships/hyperlink" Target="https://hal.science/hal-05412944v1" TargetMode="External"/><Relationship Id="rId18" Type="http://schemas.openxmlformats.org/officeDocument/2006/relationships/hyperlink" Target="https://dx.doi.org/10.4000/15b2m" TargetMode="External"/><Relationship Id="rId19" Type="http://schemas.openxmlformats.org/officeDocument/2006/relationships/hyperlink" Target="https://hal.science/hal-04826280v1" TargetMode="External"/><Relationship Id="rId20" Type="http://schemas.openxmlformats.org/officeDocument/2006/relationships/hyperlink" Target="https://hal.science/hal-04432654v1" TargetMode="External"/><Relationship Id="rId21" Type="http://schemas.openxmlformats.org/officeDocument/2006/relationships/hyperlink" Target="https://dx.doi.org/10.26034/ne.tranel.2023.3641" TargetMode="External"/><Relationship Id="rId22" Type="http://schemas.openxmlformats.org/officeDocument/2006/relationships/hyperlink" Target="https://hal.science/hal-04628013v1" TargetMode="External"/><Relationship Id="rId23" Type="http://schemas.openxmlformats.org/officeDocument/2006/relationships/hyperlink" Target="https://dx.doi.org/10.5281/ZENODO.11542115" TargetMode="External"/><Relationship Id="rId24" Type="http://schemas.openxmlformats.org/officeDocument/2006/relationships/hyperlink" Target="https://hal.science/hal-04628014v1" TargetMode="External"/><Relationship Id="rId25" Type="http://schemas.openxmlformats.org/officeDocument/2006/relationships/hyperlink" Target="https://dx.doi.org/10.1515/mc-2024-0025" TargetMode="External"/><Relationship Id="rId26" Type="http://schemas.openxmlformats.org/officeDocument/2006/relationships/hyperlink" Target="https://hal.science/hal-04679486v1" TargetMode="External"/><Relationship Id="rId27" Type="http://schemas.openxmlformats.org/officeDocument/2006/relationships/hyperlink" Target="https://dx.doi.org/10.3917/lf.223.0097" TargetMode="External"/><Relationship Id="rId28" Type="http://schemas.openxmlformats.org/officeDocument/2006/relationships/hyperlink" Target="https://hal.science/hal-04778853v1" TargetMode="External"/><Relationship Id="rId29" Type="http://schemas.openxmlformats.org/officeDocument/2006/relationships/hyperlink" Target="https://hal.science/search/index/?q=*&amp;authFullName_s=Karine Martel" TargetMode="External"/><Relationship Id="rId30" Type="http://schemas.openxmlformats.org/officeDocument/2006/relationships/hyperlink" Target="https://hal.science/search/index/?q=*&amp;authFullName_s=Marion Blondel" TargetMode="External"/><Relationship Id="rId31" Type="http://schemas.openxmlformats.org/officeDocument/2006/relationships/hyperlink" Target="https://hal.science/search/index/?q=*&amp;authFullName_s=Fanny Catteau" TargetMode="External"/><Relationship Id="rId32" Type="http://schemas.openxmlformats.org/officeDocument/2006/relationships/hyperlink" Target="https://hal.science/hal-04680010v1" TargetMode="External"/><Relationship Id="rId33" Type="http://schemas.openxmlformats.org/officeDocument/2006/relationships/hyperlink" Target="https://dx.doi.org/10.19272/202407701002" TargetMode="External"/><Relationship Id="rId34" Type="http://schemas.openxmlformats.org/officeDocument/2006/relationships/hyperlink" Target="https://hal.science/hal-04432641v1" TargetMode="External"/><Relationship Id="rId35" Type="http://schemas.openxmlformats.org/officeDocument/2006/relationships/hyperlink" Target="https://hal.science/search/index/?q=*&amp;authFullName_s=Camille Dupret" TargetMode="External"/><Relationship Id="rId36" Type="http://schemas.openxmlformats.org/officeDocument/2006/relationships/hyperlink" Target="https://dx.doi.org/10.4000/discours.12466" TargetMode="External"/><Relationship Id="rId37" Type="http://schemas.openxmlformats.org/officeDocument/2006/relationships/hyperlink" Target="https://hal.science/hal-04642131v1" TargetMode="External"/><Relationship Id="rId38" Type="http://schemas.openxmlformats.org/officeDocument/2006/relationships/hyperlink" Target="https://hal.science/hal-04432610v1" TargetMode="External"/><Relationship Id="rId39" Type="http://schemas.openxmlformats.org/officeDocument/2006/relationships/hyperlink" Target="https://dx.doi.org/10.3917/lf.218.0089" TargetMode="External"/><Relationship Id="rId40" Type="http://schemas.openxmlformats.org/officeDocument/2006/relationships/hyperlink" Target="https://hal.science/hal-05158070v1" TargetMode="External"/><Relationship Id="rId41" Type="http://schemas.openxmlformats.org/officeDocument/2006/relationships/hyperlink" Target="https://hal.science/hal-04916199v1" TargetMode="External"/><Relationship Id="rId42" Type="http://schemas.openxmlformats.org/officeDocument/2006/relationships/hyperlink" Target="https://hal.science/search/index/?q=*&amp;authFullName_s=Geoffrey Besnard" TargetMode="External"/><Relationship Id="rId43" Type="http://schemas.openxmlformats.org/officeDocument/2006/relationships/hyperlink" Target="https://hal.science/search/index/?q=*&amp;authFullName_s=Claire Danet" TargetMode="External"/><Relationship Id="rId44" Type="http://schemas.openxmlformats.org/officeDocument/2006/relationships/hyperlink" Target="https://hal.science/hal-04986628v1" TargetMode="External"/><Relationship Id="rId45" Type="http://schemas.openxmlformats.org/officeDocument/2006/relationships/hyperlink" Target="https://theses.hal.science/tel-04155676v1" TargetMode="External"/><Relationship Id="rId46" Type="http://schemas.openxmlformats.org/officeDocument/2006/relationships/hyperlink" Target="https://www.theses.fr/2022PA030057" TargetMode="External"/><Relationship Id="rId47" Type="http://schemas.openxmlformats.org/officeDocument/2006/relationships/hyperlink" Target="https://hal.science/hal-0383436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Corrado Bellifemine</dc:title>
  <dc:description>CV</dc:description>
  <dc:subject/>
  <cp:keywords/>
  <cp:category/>
  <cp:lastModifiedBy/>
  <dcterms:created xsi:type="dcterms:W3CDTF">2026-03-16T07:30:03+01:00</dcterms:created>
  <dcterms:modified xsi:type="dcterms:W3CDTF">2026-03-16T07:30:03+01:00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