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Cyril Montoya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Oceanographic and hydroclimatic data explain depressed water level in the coastal karst hosting the decorated Paleolithic Cosquer cave (France)</w:t>
              </w:r>
            </w:hyperlink>
          </w:p>
          <w:p>
            <w:pPr/>
            <w:hyperlink r:id="rId8" w:history="1">
              <w:r>
                <w:rPr>
                  <w:color w:val="#410a8c"/>
                  <w:u w:val="single"/>
                </w:rPr>
                <w:t xml:space="preserve">Hugo Pellet</w:t>
              </w:r>
            </w:hyperlink>
            <w:r>
              <w:rPr/>
              <w:t xml:space="preserve">,</w:t>
            </w:r>
            <w:hyperlink r:id="rId9" w:history="1">
              <w:r>
                <w:rPr>
                  <w:color w:val="#410a8c"/>
                  <w:u w:val="single"/>
                </w:rPr>
                <w:t xml:space="preserve">Pierre Henry</w:t>
              </w:r>
            </w:hyperlink>
            <w:r>
              <w:rPr/>
              <w:t xml:space="preserve">,</w:t>
            </w:r>
            <w:hyperlink r:id="rId10" w:history="1">
              <w:r>
                <w:rPr>
                  <w:color w:val="#410a8c"/>
                  <w:u w:val="single"/>
                </w:rPr>
                <w:t xml:space="preserve">Stéphanie Touron</w:t>
              </w:r>
            </w:hyperlink>
            <w:r>
              <w:rPr/>
              <w:t xml:space="preserve">,</w:t>
            </w:r>
            <w:hyperlink r:id="rId11" w:history="1">
              <w:r>
                <w:rPr>
                  <w:color w:val="#410a8c"/>
                  <w:u w:val="single"/>
                </w:rPr>
                <w:t xml:space="preserve">Bruno Arfib</w:t>
              </w:r>
            </w:hyperlink>
            <w:r>
              <w:rPr/>
              <w:t xml:space="preserve">,</w:t>
            </w:r>
            <w:hyperlink r:id="rId12" w:history="1">
              <w:r>
                <w:rPr>
                  <w:color w:val="#410a8c"/>
                  <w:u w:val="single"/>
                </w:rPr>
                <w:t xml:space="preserve">Cyril Montoya</w:t>
              </w:r>
            </w:hyperlink>
            <w:r>
              <w:rPr/>
              <w:t xml:space="preserve">et al.</w:t>
            </w:r>
          </w:p>
          <w:p>
            <w:pPr/>
            <w:r>
              <w:rPr>
                <w:i w:val="1"/>
                <w:iCs w:val="1"/>
              </w:rPr>
              <w:t xml:space="preserve">Science of the Total Environment</w:t>
            </w:r>
            <w:r>
              <w:rPr/>
              <w:t xml:space="preserve">, 2026, 1012, pp.181149. </w:t>
            </w:r>
            <w:hyperlink r:id="rId13" w:history="1">
              <w:r>
                <w:rPr>
                  <w:color w:val="#410a8c"/>
                  <w:u w:val="single"/>
                </w:rPr>
                <w:t xml:space="preserve">⟨10.1016/j.scitotenv.2025.181149⟩</w:t>
              </w:r>
            </w:hyperlink>
          </w:p>
          <w:p>
            <w:pPr/>
            <w:r>
              <w:rPr/>
              <w:t xml:space="preserve">Article dans une revue</w:t>
            </w:r>
          </w:p>
          <w:p>
            <w:pPr/>
            <w:hyperlink r:id="rId7" w:history="1">
              <w:r>
                <w:rPr>
                  <w:color w:val="#410a8c"/>
                  <w:u w:val="single"/>
                </w:rPr>
                <w:t xml:space="preserve">hal-05428996v1</w:t>
              </w:r>
            </w:hyperlink>
          </w:p>
        </w:tc>
      </w:tr>
      <w:tr>
        <w:trPr/>
        <w:tc>
          <w:tcPr>
            <w:noWrap/>
          </w:tcPr>
          <w:p>
            <w:pPr>
              <w:spacing w:after="200"/>
            </w:pPr>
            <w:hyperlink r:id="rId14" w:history="1">
              <w:r>
                <w:rPr>
                  <w:color w:val="1e198e"/>
                  <w:b w:val="1"/>
                  <w:bCs w:val="1"/>
                  <w:u w:val="single"/>
                </w:rPr>
                <w:t xml:space="preserve">Le « Colombier » à Chézy-sur-Marne (Aisne, France) : analyses préliminaires d'un site inédit du Dernier Maximum Glaciaire</w:t>
              </w:r>
            </w:hyperlink>
          </w:p>
          <w:p>
            <w:pPr/>
            <w:hyperlink r:id="rId12" w:history="1">
              <w:r>
                <w:rPr>
                  <w:color w:val="#410a8c"/>
                  <w:u w:val="single"/>
                </w:rPr>
                <w:t xml:space="preserve">Cyril Montoya</w:t>
              </w:r>
            </w:hyperlink>
            <w:r>
              <w:rPr/>
              <w:t xml:space="preserve">,</w:t>
            </w:r>
            <w:hyperlink r:id="rId15" w:history="1">
              <w:r>
                <w:rPr>
                  <w:color w:val="#410a8c"/>
                  <w:u w:val="single"/>
                </w:rPr>
                <w:t xml:space="preserve">Aline Averbouh</w:t>
              </w:r>
            </w:hyperlink>
            <w:r>
              <w:rPr/>
              <w:t xml:space="preserve">,</w:t>
            </w:r>
            <w:hyperlink r:id="rId16" w:history="1">
              <w:r>
                <w:rPr>
                  <w:color w:val="#410a8c"/>
                  <w:u w:val="single"/>
                </w:rPr>
                <w:t xml:space="preserve">Olivier Bignon-Lau</w:t>
              </w:r>
            </w:hyperlink>
            <w:r>
              <w:rPr/>
              <w:t xml:space="preserve">,</w:t>
            </w:r>
            <w:hyperlink r:id="rId17" w:history="1">
              <w:r>
                <w:rPr>
                  <w:color w:val="#410a8c"/>
                  <w:u w:val="single"/>
                </w:rPr>
                <w:t xml:space="preserve">Gaëlle Dumarcay</w:t>
              </w:r>
            </w:hyperlink>
            <w:r>
              <w:rPr/>
              <w:t xml:space="preserve">,</w:t>
            </w:r>
            <w:hyperlink r:id="rId18"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14" w:history="1">
              <w:r>
                <w:rPr>
                  <w:color w:val="#410a8c"/>
                  <w:u w:val="single"/>
                </w:rPr>
                <w:t xml:space="preserve">halshs-02398481v1</w:t>
              </w:r>
            </w:hyperlink>
          </w:p>
        </w:tc>
      </w:tr>
      <w:tr>
        <w:trPr/>
        <w:tc>
          <w:tcPr>
            <w:noWrap/>
          </w:tcPr>
          <w:p>
            <w:pPr>
              <w:spacing w:after="200"/>
            </w:pPr>
            <w:hyperlink r:id="rId19" w:history="1">
              <w:r>
                <w:rPr>
                  <w:color w:val="1e198e"/>
                  <w:b w:val="1"/>
                  <w:bCs w:val="1"/>
                  <w:u w:val="single"/>
                </w:rPr>
                <w:t xml:space="preserve">An osseous industry dated from the Last Glacial Maximum: the special case of the “Le Colombier” assemblage in Chézy-sur-Marne (Aisne, France)</w:t>
              </w:r>
            </w:hyperlink>
          </w:p>
          <w:p>
            <w:pPr/>
            <w:hyperlink r:id="rId15" w:history="1">
              <w:r>
                <w:rPr>
                  <w:color w:val="#410a8c"/>
                  <w:u w:val="single"/>
                </w:rPr>
                <w:t xml:space="preserve">Aline Averbouh</w:t>
              </w:r>
            </w:hyperlink>
            <w:r>
              <w:rPr/>
              <w:t xml:space="preserve">,</w:t>
            </w:r>
            <w:hyperlink r:id="rId18" w:history="1">
              <w:r>
                <w:rPr>
                  <w:color w:val="#410a8c"/>
                  <w:u w:val="single"/>
                </w:rPr>
                <w:t xml:space="preserve">Nejma Goutas</w:t>
              </w:r>
            </w:hyperlink>
            <w:r>
              <w:rPr/>
              <w:t xml:space="preserve">,</w:t>
            </w:r>
            <w:hyperlink r:id="rId12" w:history="1">
              <w:r>
                <w:rPr>
                  <w:color w:val="#410a8c"/>
                  <w:u w:val="single"/>
                </w:rPr>
                <w:t xml:space="preserve">Cyril Montoya</w:t>
              </w:r>
            </w:hyperlink>
          </w:p>
          <w:p>
            <w:pPr/>
            <w:r>
              <w:rPr>
                <w:i w:val="1"/>
                <w:iCs w:val="1"/>
              </w:rPr>
              <w:t xml:space="preserve">PALEO : Revue d'Archéologie Préhistorique</w:t>
            </w:r>
            <w:r>
              <w:rPr/>
              <w:t xml:space="preserve">, 2019, 30, pp.1-18</w:t>
            </w:r>
          </w:p>
          <w:p>
            <w:pPr/>
            <w:r>
              <w:rPr/>
              <w:t xml:space="preserve">Article dans une revue</w:t>
            </w:r>
          </w:p>
          <w:p>
            <w:pPr/>
            <w:hyperlink r:id="rId19" w:history="1">
              <w:r>
                <w:rPr>
                  <w:color w:val="#410a8c"/>
                  <w:u w:val="single"/>
                </w:rPr>
                <w:t xml:space="preserve">halshs-03027733v1</w:t>
              </w:r>
            </w:hyperlink>
          </w:p>
        </w:tc>
      </w:tr>
      <w:tr>
        <w:trPr/>
        <w:tc>
          <w:tcPr>
            <w:noWrap/>
          </w:tcPr>
          <w:p>
            <w:pPr>
              <w:spacing w:after="200"/>
            </w:pPr>
            <w:hyperlink r:id="rId20" w:history="1">
              <w:r>
                <w:rPr>
                  <w:color w:val="1e198e"/>
                  <w:b w:val="1"/>
                  <w:bCs w:val="1"/>
                  <w:u w:val="single"/>
                </w:rPr>
                <w:t xml:space="preserve">Atteindre l'histoire de la forêt de Compiègne par la télédétection aérienne et l'exploration des archives du sol</w:t>
              </w:r>
            </w:hyperlink>
          </w:p>
          <w:p>
            <w:pPr/>
            <w:hyperlink r:id="rId21" w:history="1">
              <w:r>
                <w:rPr>
                  <w:color w:val="#410a8c"/>
                  <w:u w:val="single"/>
                </w:rPr>
                <w:t xml:space="preserve">Sylvain Rassat</w:t>
              </w:r>
            </w:hyperlink>
            <w:r>
              <w:rPr/>
              <w:t xml:space="preserve">,</w:t>
            </w:r>
            <w:hyperlink r:id="rId22" w:history="1">
              <w:r>
                <w:rPr>
                  <w:color w:val="#410a8c"/>
                  <w:u w:val="single"/>
                </w:rPr>
                <w:t xml:space="preserve">Louis Hugonnier</w:t>
              </w:r>
            </w:hyperlink>
            <w:r>
              <w:rPr/>
              <w:t xml:space="preserve">,</w:t>
            </w:r>
            <w:hyperlink r:id="rId23" w:history="1">
              <w:r>
                <w:rPr>
                  <w:color w:val="#410a8c"/>
                  <w:u w:val="single"/>
                </w:rPr>
                <w:t xml:space="preserve">Jérome Buridant</w:t>
              </w:r>
            </w:hyperlink>
            <w:r>
              <w:rPr/>
              <w:t xml:space="preserve">,</w:t>
            </w:r>
            <w:hyperlink r:id="rId24" w:history="1">
              <w:r>
                <w:rPr>
                  <w:color w:val="#410a8c"/>
                  <w:u w:val="single"/>
                </w:rPr>
                <w:t xml:space="preserve">Hélène Horen</w:t>
              </w:r>
            </w:hyperlink>
            <w:r>
              <w:rPr/>
              <w:t xml:space="preserve">,</w:t>
            </w:r>
            <w:hyperlink r:id="rId25" w:history="1">
              <w:r>
                <w:rPr>
                  <w:color w:val="#410a8c"/>
                  <w:u w:val="single"/>
                </w:rPr>
                <w:t xml:space="preserve">Boris Brasseur</w:t>
              </w:r>
            </w:hyperlink>
            <w:r>
              <w:rPr/>
              <w:t xml:space="preserve">et al.</w:t>
            </w:r>
          </w:p>
          <w:p>
            <w:pPr/>
            <w:r>
              <w:rPr>
                <w:i w:val="1"/>
                <w:iCs w:val="1"/>
              </w:rPr>
              <w:t xml:space="preserve">Histoire &amp; Mesure</w:t>
            </w:r>
            <w:r>
              <w:rPr/>
              <w:t xml:space="preserve">, 2018</w:t>
            </w:r>
          </w:p>
          <w:p>
            <w:pPr/>
            <w:r>
              <w:rPr/>
              <w:t xml:space="preserve">Article dans une revue</w:t>
            </w:r>
          </w:p>
          <w:p>
            <w:pPr/>
            <w:hyperlink r:id="rId20" w:history="1">
              <w:r>
                <w:rPr>
                  <w:color w:val="#410a8c"/>
                  <w:u w:val="single"/>
                </w:rPr>
                <w:t xml:space="preserve">halshs-01897990v1</w:t>
              </w:r>
            </w:hyperlink>
          </w:p>
        </w:tc>
      </w:tr>
      <w:tr>
        <w:trPr/>
        <w:tc>
          <w:tcPr>
            <w:noWrap/>
          </w:tcPr>
          <w:p>
            <w:pPr>
              <w:spacing w:after="200"/>
            </w:pPr>
            <w:hyperlink r:id="rId26" w:history="1">
              <w:r>
                <w:rPr>
                  <w:color w:val="1e198e"/>
                  <w:b w:val="1"/>
                  <w:bCs w:val="1"/>
                  <w:u w:val="single"/>
                </w:rPr>
                <w:t xml:space="preserve">The altitudinal mobility of wild sheep at the Epigravettian site of Kalavan 1 (Lesser Caucasus, Armenia): evidence from a sequential isotopic analysis in tooth enamel</w:t>
              </w:r>
            </w:hyperlink>
          </w:p>
          <w:p>
            <w:pPr/>
            <w:hyperlink r:id="rId27" w:history="1">
              <w:r>
                <w:rPr>
                  <w:color w:val="#410a8c"/>
                  <w:u w:val="single"/>
                </w:rPr>
                <w:t xml:space="preserve">Carlos Tornero</w:t>
              </w:r>
            </w:hyperlink>
            <w:r>
              <w:rPr/>
              <w:t xml:space="preserve">,</w:t>
            </w:r>
            <w:hyperlink r:id="rId28" w:history="1">
              <w:r>
                <w:rPr>
                  <w:color w:val="#410a8c"/>
                  <w:u w:val="single"/>
                </w:rPr>
                <w:t xml:space="preserve">Marie Balasse</w:t>
              </w:r>
            </w:hyperlink>
            <w:r>
              <w:rPr/>
              <w:t xml:space="preserve">,</w:t>
            </w:r>
            <w:hyperlink r:id="rId29" w:history="1">
              <w:r>
                <w:rPr>
                  <w:color w:val="#410a8c"/>
                  <w:u w:val="single"/>
                </w:rPr>
                <w:t xml:space="preserve">Adrian Balasescu</w:t>
              </w:r>
            </w:hyperlink>
            <w:r>
              <w:rPr/>
              <w:t xml:space="preserve">,</w:t>
            </w:r>
            <w:hyperlink r:id="rId30" w:history="1">
              <w:r>
                <w:rPr>
                  <w:color w:val="#410a8c"/>
                  <w:u w:val="single"/>
                </w:rPr>
                <w:t xml:space="preserve">Chataigner Chataigner</w:t>
              </w:r>
            </w:hyperlink>
            <w:r>
              <w:rPr/>
              <w:t xml:space="preserve">,</w:t>
            </w:r>
            <w:hyperlink r:id="rId31" w:history="1">
              <w:r>
                <w:rPr>
                  <w:color w:val="#410a8c"/>
                  <w:u w:val="single"/>
                </w:rPr>
                <w:t xml:space="preserve">Boris Gasparyan</w:t>
              </w:r>
            </w:hyperlink>
            <w:r>
              <w:rPr/>
              <w:t xml:space="preserve">et al.</w:t>
            </w:r>
          </w:p>
          <w:p>
            <w:pPr/>
            <w:r>
              <w:rPr>
                <w:i w:val="1"/>
                <w:iCs w:val="1"/>
              </w:rPr>
              <w:t xml:space="preserve">Journal of Human Evolution</w:t>
            </w:r>
            <w:r>
              <w:rPr/>
              <w:t xml:space="preserve">, 2016, </w:t>
            </w:r>
            <w:hyperlink r:id="rId32" w:history="1">
              <w:r>
                <w:rPr>
                  <w:color w:val="#410a8c"/>
                  <w:u w:val="single"/>
                </w:rPr>
                <w:t xml:space="preserve">⟨10.1016/j.jhevol.2016.05.001⟩</w:t>
              </w:r>
            </w:hyperlink>
          </w:p>
          <w:p>
            <w:pPr/>
            <w:r>
              <w:rPr/>
              <w:t xml:space="preserve">Article dans une revue</w:t>
            </w:r>
          </w:p>
          <w:p>
            <w:pPr/>
            <w:hyperlink r:id="rId26" w:history="1">
              <w:r>
                <w:rPr>
                  <w:color w:val="#410a8c"/>
                  <w:u w:val="single"/>
                </w:rPr>
                <w:t xml:space="preserve">halshs-01473156v1</w:t>
              </w:r>
            </w:hyperlink>
          </w:p>
        </w:tc>
      </w:tr>
      <w:tr>
        <w:trPr/>
        <w:tc>
          <w:tcPr>
            <w:noWrap/>
          </w:tcPr>
          <w:p>
            <w:pPr>
              <w:spacing w:after="200"/>
            </w:pPr>
            <w:hyperlink r:id="rId33" w:history="1">
              <w:r>
                <w:rPr>
                  <w:color w:val="1e198e"/>
                  <w:b w:val="1"/>
                  <w:bCs w:val="1"/>
                  <w:u w:val="single"/>
                </w:rPr>
                <w:t xml:space="preserve">Relation entre les structures archéologiques identifiées sur un levé LIDAR et la typologie des sols du massif forestier de Compiègne (Nord de la France)</w:t>
              </w:r>
            </w:hyperlink>
          </w:p>
          <w:p>
            <w:pPr/>
            <w:hyperlink r:id="rId24" w:history="1">
              <w:r>
                <w:rPr>
                  <w:color w:val="#410a8c"/>
                  <w:u w:val="single"/>
                </w:rPr>
                <w:t xml:space="preserve">Hélène Horen</w:t>
              </w:r>
            </w:hyperlink>
            <w:r>
              <w:rPr/>
              <w:t xml:space="preserve">,</w:t>
            </w:r>
            <w:hyperlink r:id="rId23" w:history="1">
              <w:r>
                <w:rPr>
                  <w:color w:val="#410a8c"/>
                  <w:u w:val="single"/>
                </w:rPr>
                <w:t xml:space="preserve">Jérome Buridant</w:t>
              </w:r>
            </w:hyperlink>
            <w:r>
              <w:rPr/>
              <w:t xml:space="preserve">,</w:t>
            </w:r>
            <w:hyperlink r:id="rId34" w:history="1">
              <w:r>
                <w:rPr>
                  <w:color w:val="#410a8c"/>
                  <w:u w:val="single"/>
                </w:rPr>
                <w:t xml:space="preserve">Emilie Gallet-Moron</w:t>
              </w:r>
            </w:hyperlink>
            <w:r>
              <w:rPr/>
              <w:t xml:space="preserve">,</w:t>
            </w:r>
            <w:hyperlink r:id="rId25" w:history="1">
              <w:r>
                <w:rPr>
                  <w:color w:val="#410a8c"/>
                  <w:u w:val="single"/>
                </w:rPr>
                <w:t xml:space="preserve">Boris Brasseur</w:t>
              </w:r>
            </w:hyperlink>
            <w:r>
              <w:rPr/>
              <w:t xml:space="preserve">,</w:t>
            </w:r>
            <w:hyperlink r:id="rId35" w:history="1">
              <w:r>
                <w:rPr>
                  <w:color w:val="#410a8c"/>
                  <w:u w:val="single"/>
                </w:rPr>
                <w:t xml:space="preserve">Thomas Feiss</w:t>
              </w:r>
            </w:hyperlink>
            <w:r>
              <w:rPr/>
              <w:t xml:space="preserve">et al.</w:t>
            </w:r>
          </w:p>
          <w:p>
            <w:pPr/>
            <w:r>
              <w:rPr>
                <w:i w:val="1"/>
                <w:iCs w:val="1"/>
              </w:rPr>
              <w:t xml:space="preserve">Revue du Nord. Collection Archéologie (Hors série)</w:t>
            </w:r>
            <w:r>
              <w:rPr/>
              <w:t xml:space="preserve">, 2015, Sols en mouvement. Rencontres internationales de Liessies 2014, 23</w:t>
            </w:r>
          </w:p>
          <w:p>
            <w:pPr/>
            <w:r>
              <w:rPr/>
              <w:t xml:space="preserve">Article dans une revue</w:t>
            </w:r>
          </w:p>
          <w:p>
            <w:pPr/>
            <w:hyperlink r:id="rId33" w:history="1">
              <w:r>
                <w:rPr>
                  <w:color w:val="#410a8c"/>
                  <w:u w:val="single"/>
                </w:rPr>
                <w:t xml:space="preserve">halshs-01448455v1</w:t>
              </w:r>
            </w:hyperlink>
          </w:p>
        </w:tc>
      </w:tr>
      <w:tr>
        <w:trPr/>
        <w:tc>
          <w:tcPr>
            <w:noWrap/>
          </w:tcPr>
          <w:p>
            <w:pPr>
              <w:spacing w:after="200"/>
            </w:pPr>
            <w:hyperlink r:id="rId36" w:history="1">
              <w:r>
                <w:rPr>
                  <w:color w:val="1e198e"/>
                  <w:b w:val="1"/>
                  <w:bCs w:val="1"/>
                  <w:u w:val="single"/>
                </w:rPr>
                <w:t xml:space="preserve">La photogrammétrie rapprochée pour la modélisation en 4D d’une structure archéologique</w:t>
              </w:r>
            </w:hyperlink>
          </w:p>
          <w:p>
            <w:pPr/>
            <w:hyperlink r:id="rId37" w:history="1">
              <w:r>
                <w:rPr>
                  <w:color w:val="#410a8c"/>
                  <w:u w:val="single"/>
                </w:rPr>
                <w:t xml:space="preserve">Marc Pierrot-Deseilligny</w:t>
              </w:r>
            </w:hyperlink>
            <w:r>
              <w:rPr/>
              <w:t xml:space="preserve">,</w:t>
            </w:r>
            <w:hyperlink r:id="rId38" w:history="1">
              <w:r>
                <w:rPr>
                  <w:color w:val="#410a8c"/>
                  <w:u w:val="single"/>
                </w:rPr>
                <w:t xml:space="preserve">Mariam Samaan</w:t>
              </w:r>
            </w:hyperlink>
            <w:r>
              <w:rPr/>
              <w:t xml:space="preserve">,</w:t>
            </w:r>
            <w:hyperlink r:id="rId39" w:history="1">
              <w:r>
                <w:rPr>
                  <w:color w:val="#410a8c"/>
                  <w:u w:val="single"/>
                </w:rPr>
                <w:t xml:space="preserve">Raphaële Héno</w:t>
              </w:r>
            </w:hyperlink>
            <w:r>
              <w:rPr/>
              <w:t xml:space="preserve">,</w:t>
            </w:r>
            <w:hyperlink r:id="rId21" w:history="1">
              <w:r>
                <w:rPr>
                  <w:color w:val="#410a8c"/>
                  <w:u w:val="single"/>
                </w:rPr>
                <w:t xml:space="preserve">Sylvain Rassat</w:t>
              </w:r>
            </w:hyperlink>
            <w:r>
              <w:rPr/>
              <w:t xml:space="preserve">,</w:t>
            </w:r>
            <w:hyperlink r:id="rId12" w:history="1">
              <w:r>
                <w:rPr>
                  <w:color w:val="#410a8c"/>
                  <w:u w:val="single"/>
                </w:rPr>
                <w:t xml:space="preserve">Cyril Montoya</w:t>
              </w:r>
            </w:hyperlink>
          </w:p>
          <w:p>
            <w:pPr/>
            <w:r>
              <w:rPr>
                <w:i w:val="1"/>
                <w:iCs w:val="1"/>
              </w:rPr>
              <w:t xml:space="preserve">Bulletin - Société Française de Photogrammétrie et de Télédétection</w:t>
            </w:r>
            <w:r>
              <w:rPr/>
              <w:t xml:space="preserve">, 2014, 207</w:t>
            </w:r>
          </w:p>
          <w:p>
            <w:pPr/>
            <w:r>
              <w:rPr/>
              <w:t xml:space="preserve">Article dans une revue</w:t>
            </w:r>
          </w:p>
          <w:p>
            <w:pPr/>
            <w:hyperlink r:id="rId36" w:history="1">
              <w:r>
                <w:rPr>
                  <w:color w:val="#410a8c"/>
                  <w:u w:val="single"/>
                </w:rPr>
                <w:t xml:space="preserve">halshs-01439283v1</w:t>
              </w:r>
            </w:hyperlink>
          </w:p>
        </w:tc>
      </w:tr>
      <w:tr>
        <w:trPr/>
        <w:tc>
          <w:tcPr>
            <w:noWrap/>
          </w:tcPr>
          <w:p>
            <w:pPr>
              <w:spacing w:after="200"/>
            </w:pPr>
            <w:hyperlink r:id="rId40" w:history="1">
              <w:r>
                <w:rPr>
                  <w:color w:val="1e198e"/>
                  <w:b w:val="1"/>
                  <w:bCs w:val="1"/>
                  <w:u w:val="single"/>
                </w:rPr>
                <w:t xml:space="preserve">Le site Paléolithique des Vaugreniers (Le Muy, Var) : un nouveau faciès épigravettien ancien dans le sud-est de la France ?</w:t>
              </w:r>
            </w:hyperlink>
          </w:p>
          <w:p>
            <w:pPr/>
            <w:hyperlink r:id="rId12" w:history="1">
              <w:r>
                <w:rPr>
                  <w:color w:val="#410a8c"/>
                  <w:u w:val="single"/>
                </w:rPr>
                <w:t xml:space="preserve">Cyril Montoya</w:t>
              </w:r>
            </w:hyperlink>
            <w:r>
              <w:rPr/>
              <w:t xml:space="preserve">,</w:t>
            </w:r>
            <w:hyperlink r:id="rId41" w:history="1">
              <w:r>
                <w:rPr>
                  <w:color w:val="#410a8c"/>
                  <w:u w:val="single"/>
                </w:rPr>
                <w:t xml:space="preserve">Jean-Louis Guendon</w:t>
              </w:r>
            </w:hyperlink>
            <w:r>
              <w:rPr/>
              <w:t xml:space="preserve">,</w:t>
            </w:r>
            <w:hyperlink r:id="rId42" w:history="1">
              <w:r>
                <w:rPr>
                  <w:color w:val="#410a8c"/>
                  <w:u w:val="single"/>
                </w:rPr>
                <w:t xml:space="preserve">Jean-Baptiste Boudias</w:t>
              </w:r>
            </w:hyperlink>
            <w:r>
              <w:rPr/>
              <w:t xml:space="preserve">,</w:t>
            </w:r>
            <w:hyperlink r:id="rId43" w:history="1">
              <w:r>
                <w:rPr>
                  <w:color w:val="#410a8c"/>
                  <w:u w:val="single"/>
                </w:rPr>
                <w:t xml:space="preserve">Laurence Bouquet</w:t>
              </w:r>
            </w:hyperlink>
            <w:r>
              <w:rPr/>
              <w:t xml:space="preserve">,</w:t>
            </w:r>
            <w:hyperlink r:id="rId44" w:history="1">
              <w:r>
                <w:rPr>
                  <w:color w:val="#410a8c"/>
                  <w:u w:val="single"/>
                </w:rPr>
                <w:t xml:space="preserve">Mirco de Stefani</w:t>
              </w:r>
            </w:hyperlink>
            <w:r>
              <w:rPr/>
              <w:t xml:space="preserve">et al.</w:t>
            </w:r>
          </w:p>
          <w:p>
            <w:pPr/>
            <w:r>
              <w:rPr>
                <w:i w:val="1"/>
                <w:iCs w:val="1"/>
              </w:rPr>
              <w:t xml:space="preserve">Quaternaire</w:t>
            </w:r>
            <w:r>
              <w:rPr/>
              <w:t xml:space="preserve">, 2014</w:t>
            </w:r>
          </w:p>
          <w:p>
            <w:pPr/>
            <w:r>
              <w:rPr/>
              <w:t xml:space="preserve">Article dans une revue</w:t>
            </w:r>
          </w:p>
          <w:p>
            <w:pPr/>
            <w:hyperlink r:id="rId40" w:history="1">
              <w:r>
                <w:rPr>
                  <w:color w:val="#410a8c"/>
                  <w:u w:val="single"/>
                </w:rPr>
                <w:t xml:space="preserve">hal-02530164v1</w:t>
              </w:r>
            </w:hyperlink>
          </w:p>
        </w:tc>
      </w:tr>
      <w:tr>
        <w:trPr/>
        <w:tc>
          <w:tcPr>
            <w:noWrap/>
          </w:tcPr>
          <w:p>
            <w:pPr>
              <w:spacing w:after="200"/>
            </w:pPr>
            <w:hyperlink r:id="rId45" w:history="1">
              <w:r>
                <w:rPr>
                  <w:color w:val="1e198e"/>
                  <w:b w:val="1"/>
                  <w:bCs w:val="1"/>
                  <w:u w:val="single"/>
                </w:rPr>
                <w:t xml:space="preserve">PRIEURÉ DE SAINT-PIERRE-AU-MONT-DE-CHÂTRE résultats préliminaires d’une étude archivistique associée à une campagne de télédétection par laser aéroporté</w:t>
              </w:r>
            </w:hyperlink>
          </w:p>
          <w:p>
            <w:pPr/>
            <w:hyperlink r:id="rId21" w:history="1">
              <w:r>
                <w:rPr>
                  <w:color w:val="#410a8c"/>
                  <w:u w:val="single"/>
                </w:rPr>
                <w:t xml:space="preserve">Sylvain Rassat</w:t>
              </w:r>
            </w:hyperlink>
            <w:r>
              <w:rPr/>
              <w:t xml:space="preserve">,</w:t>
            </w:r>
            <w:hyperlink r:id="rId22" w:history="1">
              <w:r>
                <w:rPr>
                  <w:color w:val="#410a8c"/>
                  <w:u w:val="single"/>
                </w:rPr>
                <w:t xml:space="preserve">Louis Hugonnier</w:t>
              </w:r>
            </w:hyperlink>
            <w:r>
              <w:rPr/>
              <w:t xml:space="preserve">,</w:t>
            </w:r>
            <w:hyperlink r:id="rId46" w:history="1">
              <w:r>
                <w:rPr>
                  <w:color w:val="#410a8c"/>
                  <w:u w:val="single"/>
                </w:rPr>
                <w:t xml:space="preserve">Valérie Burban-Col</w:t>
              </w:r>
            </w:hyperlink>
            <w:r>
              <w:rPr/>
              <w:t xml:space="preserve">,</w:t>
            </w:r>
            <w:hyperlink r:id="rId47" w:history="1">
              <w:r>
                <w:rPr>
                  <w:color w:val="#410a8c"/>
                  <w:u w:val="single"/>
                </w:rPr>
                <w:t xml:space="preserve">Bruno Wirtz</w:t>
              </w:r>
            </w:hyperlink>
            <w:r>
              <w:rPr/>
              <w:t xml:space="preserve">,</w:t>
            </w:r>
            <w:hyperlink r:id="rId48" w:history="1">
              <w:r>
                <w:rPr>
                  <w:color w:val="#410a8c"/>
                  <w:u w:val="single"/>
                </w:rPr>
                <w:t xml:space="preserve">Caroline Font</w:t>
              </w:r>
            </w:hyperlink>
            <w:r>
              <w:rPr/>
              <w:t xml:space="preserve">et al.</w:t>
            </w:r>
          </w:p>
          <w:p>
            <w:pPr/>
            <w:r>
              <w:rPr>
                <w:i w:val="1"/>
                <w:iCs w:val="1"/>
              </w:rPr>
              <w:t xml:space="preserve">Revue archéologique de Picardie</w:t>
            </w:r>
            <w:r>
              <w:rPr/>
              <w:t xml:space="preserve">, 2013, 314</w:t>
            </w:r>
          </w:p>
          <w:p>
            <w:pPr/>
            <w:r>
              <w:rPr/>
              <w:t xml:space="preserve">Article dans une revue</w:t>
            </w:r>
          </w:p>
          <w:p>
            <w:pPr/>
            <w:hyperlink r:id="rId45" w:history="1">
              <w:r>
                <w:rPr>
                  <w:color w:val="#410a8c"/>
                  <w:u w:val="single"/>
                </w:rPr>
                <w:t xml:space="preserve">halshs-01439307v1</w:t>
              </w:r>
            </w:hyperlink>
          </w:p>
        </w:tc>
      </w:tr>
      <w:tr>
        <w:trPr/>
        <w:tc>
          <w:tcPr>
            <w:noWrap/>
          </w:tcPr>
          <w:p>
            <w:pPr>
              <w:spacing w:after="200"/>
            </w:pPr>
            <w:hyperlink r:id="rId49" w:history="1">
              <w:r>
                <w:rPr>
                  <w:color w:val="1e198e"/>
                  <w:b w:val="1"/>
                  <w:bCs w:val="1"/>
                  <w:u w:val="single"/>
                </w:rPr>
                <w:t xml:space="preserve">The Upper Palaeolithic site of Kalavan 1 (Armenia): An Epigravettian settlement in the Lesser Caucasus</w:t>
              </w:r>
            </w:hyperlink>
          </w:p>
          <w:p>
            <w:pPr/>
            <w:hyperlink r:id="rId12" w:history="1">
              <w:r>
                <w:rPr>
                  <w:color w:val="#410a8c"/>
                  <w:u w:val="single"/>
                </w:rPr>
                <w:t xml:space="preserve">Cyril Montoya</w:t>
              </w:r>
            </w:hyperlink>
            <w:r>
              <w:rPr/>
              <w:t xml:space="preserve">,</w:t>
            </w:r>
            <w:hyperlink r:id="rId50" w:history="1">
              <w:r>
                <w:rPr>
                  <w:color w:val="#410a8c"/>
                  <w:u w:val="single"/>
                </w:rPr>
                <w:t xml:space="preserve">Adrian Bălăşescu</w:t>
              </w:r>
            </w:hyperlink>
            <w:r>
              <w:rPr/>
              <w:t xml:space="preserve">,</w:t>
            </w:r>
            <w:hyperlink r:id="rId51" w:history="1">
              <w:r>
                <w:rPr>
                  <w:color w:val="#410a8c"/>
                  <w:u w:val="single"/>
                </w:rPr>
                <w:t xml:space="preserve">Sébastien C Joannin</w:t>
              </w:r>
            </w:hyperlink>
            <w:r>
              <w:rPr/>
              <w:t xml:space="preserve">,</w:t>
            </w:r>
            <w:hyperlink r:id="rId52" w:history="1">
              <w:r>
                <w:rPr>
                  <w:color w:val="#410a8c"/>
                  <w:u w:val="single"/>
                </w:rPr>
                <w:t xml:space="preserve">Ollivier C Vincent</w:t>
              </w:r>
            </w:hyperlink>
            <w:r>
              <w:rPr/>
              <w:t xml:space="preserve">,</w:t>
            </w:r>
            <w:hyperlink r:id="rId53" w:history="1">
              <w:r>
                <w:rPr>
                  <w:color w:val="#410a8c"/>
                  <w:u w:val="single"/>
                </w:rPr>
                <w:t xml:space="preserve">Jérémie Liagre</w:t>
              </w:r>
            </w:hyperlink>
            <w:r>
              <w:rPr/>
              <w:t xml:space="preserve">et al.</w:t>
            </w:r>
          </w:p>
          <w:p>
            <w:pPr/>
            <w:r>
              <w:rPr>
                <w:i w:val="1"/>
                <w:iCs w:val="1"/>
              </w:rPr>
              <w:t xml:space="preserve">Journal of Human Evolution</w:t>
            </w:r>
            <w:r>
              <w:rPr/>
              <w:t xml:space="preserve">, 2013, 65 (5), pp.621-640. </w:t>
            </w:r>
            <w:hyperlink r:id="rId54" w:history="1">
              <w:r>
                <w:rPr>
                  <w:color w:val="#410a8c"/>
                  <w:u w:val="single"/>
                </w:rPr>
                <w:t xml:space="preserve">⟨10.1016/j.jhevol.2013.07.011⟩</w:t>
              </w:r>
            </w:hyperlink>
          </w:p>
          <w:p>
            <w:pPr/>
            <w:r>
              <w:rPr/>
              <w:t xml:space="preserve">Article dans une revue</w:t>
            </w:r>
          </w:p>
          <w:p>
            <w:pPr/>
            <w:hyperlink r:id="rId49" w:history="1">
              <w:r>
                <w:rPr>
                  <w:color w:val="#410a8c"/>
                  <w:u w:val="single"/>
                </w:rPr>
                <w:t xml:space="preserve">halshs-01473189v1</w:t>
              </w:r>
            </w:hyperlink>
          </w:p>
        </w:tc>
      </w:tr>
      <w:tr>
        <w:trPr/>
        <w:tc>
          <w:tcPr>
            <w:noWrap/>
          </w:tcPr>
          <w:p>
            <w:pPr>
              <w:spacing w:after="200"/>
            </w:pPr>
            <w:hyperlink r:id="rId55" w:history="1">
              <w:r>
                <w:rPr>
                  <w:color w:val="1e198e"/>
                  <w:b w:val="1"/>
                  <w:bCs w:val="1"/>
                  <w:u w:val="single"/>
                </w:rPr>
                <w:t xml:space="preserve">Apport de l'analyse technique à la compréhension de l'évolution des groupes humains épigravettiens d'Italie Nord Orientale</w:t>
              </w:r>
            </w:hyperlink>
          </w:p>
          <w:p>
            <w:pPr/>
            <w:hyperlink r:id="rId12" w:history="1">
              <w:r>
                <w:rPr>
                  <w:color w:val="#410a8c"/>
                  <w:u w:val="single"/>
                </w:rPr>
                <w:t xml:space="preserve">Cyril Montoya</w:t>
              </w:r>
            </w:hyperlink>
          </w:p>
          <w:p>
            <w:pPr/>
            <w:r>
              <w:rPr>
                <w:i w:val="1"/>
                <w:iCs w:val="1"/>
              </w:rPr>
              <w:t xml:space="preserve">Preistoria Alpina</w:t>
            </w:r>
            <w:r>
              <w:rPr/>
              <w:t xml:space="preserve">, 2008, 43, pp.191-208</w:t>
            </w:r>
          </w:p>
          <w:p>
            <w:pPr/>
            <w:r>
              <w:rPr/>
              <w:t xml:space="preserve">Article dans une revue</w:t>
            </w:r>
          </w:p>
          <w:p>
            <w:pPr/>
            <w:hyperlink r:id="rId55" w:history="1">
              <w:r>
                <w:rPr>
                  <w:color w:val="#410a8c"/>
                  <w:u w:val="single"/>
                </w:rPr>
                <w:t xml:space="preserve">halshs-00409337v1</w:t>
              </w:r>
            </w:hyperlink>
          </w:p>
        </w:tc>
      </w:tr>
      <w:tr>
        <w:trPr/>
        <w:tc>
          <w:tcPr>
            <w:noWrap/>
          </w:tcPr>
          <w:p>
            <w:pPr>
              <w:spacing w:after="200"/>
            </w:pPr>
            <w:hyperlink r:id="rId56" w:history="1">
              <w:r>
                <w:rPr>
                  <w:color w:val="1e198e"/>
                  <w:b w:val="1"/>
                  <w:bCs w:val="1"/>
                  <w:u w:val="single"/>
                </w:rPr>
                <w:t xml:space="preserve">Exploitation paléolithique de silex oligocènes en Haute Provence (France). Caractérisation des matières premières et processus d'acquisition</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i w:val="1"/>
                <w:iCs w:val="1"/>
              </w:rPr>
              <w:t xml:space="preserve">Comptes Rendus. Palevol</w:t>
            </w:r>
            <w:r>
              <w:rPr/>
              <w:t xml:space="preserve">, 2005, 4 (4), pp.359 - 367. </w:t>
            </w:r>
            <w:hyperlink r:id="rId60" w:history="1">
              <w:r>
                <w:rPr>
                  <w:color w:val="#410a8c"/>
                  <w:u w:val="single"/>
                </w:rPr>
                <w:t xml:space="preserve">⟨10.1016/j.crpv.2005.04.002⟩</w:t>
              </w:r>
            </w:hyperlink>
          </w:p>
          <w:p>
            <w:pPr/>
            <w:r>
              <w:rPr/>
              <w:t xml:space="preserve">Article dans une revue</w:t>
            </w:r>
          </w:p>
          <w:p>
            <w:pPr/>
            <w:hyperlink r:id="rId61" w:history="1">
              <w:r>
                <w:rPr>
                  <w:color w:val="#410a8c"/>
                  <w:u w:val="single"/>
                </w:rPr>
                <w:t xml:space="preserve">istex</w:t>
              </w:r>
            </w:hyperlink>
          </w:p>
          <w:p>
            <w:pPr/>
            <w:hyperlink r:id="rId56" w:history="1">
              <w:r>
                <w:rPr>
                  <w:color w:val="#410a8c"/>
                  <w:u w:val="single"/>
                </w:rPr>
                <w:t xml:space="preserve">hal-01766609v1</w:t>
              </w:r>
            </w:hyperlink>
          </w:p>
        </w:tc>
      </w:tr>
      <w:tr>
        <w:trPr/>
        <w:tc>
          <w:tcPr>
            <w:noWrap/>
          </w:tcPr>
          <w:p>
            <w:pPr>
              <w:spacing w:after="200"/>
            </w:pPr>
            <w:hyperlink r:id="rId62" w:history="1">
              <w:r>
                <w:rPr>
                  <w:color w:val="1e198e"/>
                  <w:b w:val="1"/>
                  <w:bCs w:val="1"/>
                  <w:u w:val="single"/>
                </w:rPr>
                <w:t xml:space="preserve">La Combe Joubert (Céreste, France), un assemblage paléolithique original en haute Provence</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63" w:history="1">
              <w:r>
                <w:rPr>
                  <w:color w:val="#410a8c"/>
                  <w:u w:val="single"/>
                </w:rPr>
                <w:t xml:space="preserve">Jean da Silva</w:t>
              </w:r>
            </w:hyperlink>
            <w:r>
              <w:rPr/>
              <w:t xml:space="preserve">,</w:t>
            </w:r>
            <w:hyperlink r:id="rId64" w:history="1">
              <w:r>
                <w:rPr>
                  <w:color w:val="#410a8c"/>
                  <w:u w:val="single"/>
                </w:rPr>
                <w:t xml:space="preserve">Christophe Gilabert</w:t>
              </w:r>
            </w:hyperlink>
            <w:r>
              <w:rPr/>
              <w:t xml:space="preserve">,</w:t>
            </w:r>
            <w:hyperlink r:id="rId41" w:history="1">
              <w:r>
                <w:rPr>
                  <w:color w:val="#410a8c"/>
                  <w:u w:val="single"/>
                </w:rPr>
                <w:t xml:space="preserve">Jean-Louis Guendon</w:t>
              </w:r>
            </w:hyperlink>
            <w:r>
              <w:rPr/>
              <w:t xml:space="preserve">et al.</w:t>
            </w:r>
          </w:p>
          <w:p>
            <w:pPr/>
            <w:r>
              <w:rPr>
                <w:i w:val="1"/>
                <w:iCs w:val="1"/>
              </w:rPr>
              <w:t xml:space="preserve">Comptes Rendus. Palevol</w:t>
            </w:r>
            <w:r>
              <w:rPr/>
              <w:t xml:space="preserve">, 2004, 3 (1), pp.77 - 84. </w:t>
            </w:r>
            <w:hyperlink r:id="rId65" w:history="1">
              <w:r>
                <w:rPr>
                  <w:color w:val="#410a8c"/>
                  <w:u w:val="single"/>
                </w:rPr>
                <w:t xml:space="preserve">⟨10.1016/j.crpv.2003.10.006⟩</w:t>
              </w:r>
            </w:hyperlink>
          </w:p>
          <w:p>
            <w:pPr/>
            <w:r>
              <w:rPr/>
              <w:t xml:space="preserve">Article dans une revue</w:t>
            </w:r>
          </w:p>
          <w:p>
            <w:pPr/>
            <w:hyperlink r:id="rId66" w:history="1">
              <w:r>
                <w:rPr>
                  <w:color w:val="#410a8c"/>
                  <w:u w:val="single"/>
                </w:rPr>
                <w:t xml:space="preserve">istex</w:t>
              </w:r>
            </w:hyperlink>
          </w:p>
          <w:p>
            <w:pPr/>
            <w:hyperlink r:id="rId62" w:history="1">
              <w:r>
                <w:rPr>
                  <w:color w:val="#410a8c"/>
                  <w:u w:val="single"/>
                </w:rPr>
                <w:t xml:space="preserve">hal-01766608v1</w:t>
              </w:r>
            </w:hyperlink>
          </w:p>
        </w:tc>
      </w:tr>
      <w:tr>
        <w:trPr/>
        <w:tc>
          <w:tcPr>
            <w:noWrap/>
          </w:tcPr>
          <w:p>
            <w:pPr>
              <w:spacing w:after="200"/>
            </w:pPr>
            <w:hyperlink r:id="rId67" w:history="1">
              <w:r>
                <w:rPr>
                  <w:color w:val="1e198e"/>
                  <w:b w:val="1"/>
                  <w:bCs w:val="1"/>
                  <w:u w:val="single"/>
                </w:rPr>
                <w:t xml:space="preserve">LA COMBE JOUBERT (CÉRESTE, ALPES-DE-HAUTE-PROVENCE) : APPORTS ARCHÉOLOGIQUES ET GÉOLOGIQUES D’UNE FOUILLE PALÉOLITHIQUE EN LUBERON</w:t>
              </w:r>
            </w:hyperlink>
          </w:p>
          <w:p>
            <w:pPr/>
            <w:hyperlink r:id="rId57" w:history="1">
              <w:r>
                <w:rPr>
                  <w:color w:val="#410a8c"/>
                  <w:u w:val="single"/>
                </w:rPr>
                <w:t xml:space="preserve">Ludovic Slimak</w:t>
              </w:r>
            </w:hyperlink>
            <w:r>
              <w:rPr/>
              <w:t xml:space="preserve">,</w:t>
            </w:r>
            <w:hyperlink r:id="rId64" w:history="1">
              <w:r>
                <w:rPr>
                  <w:color w:val="#410a8c"/>
                  <w:u w:val="single"/>
                </w:rPr>
                <w:t xml:space="preserve">Christophe Gilabert</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i w:val="1"/>
                <w:iCs w:val="1"/>
              </w:rPr>
              <w:t xml:space="preserve">Courrier scientifique du Parc naturel régional du Lubéron et de la réserve de biosphère Luberon-Lure</w:t>
            </w:r>
            <w:r>
              <w:rPr/>
              <w:t xml:space="preserve">, 2001</w:t>
            </w:r>
          </w:p>
          <w:p>
            <w:pPr/>
            <w:r>
              <w:rPr/>
              <w:t xml:space="preserve">Article dans une revue</w:t>
            </w:r>
          </w:p>
          <w:p>
            <w:pPr/>
            <w:hyperlink r:id="rId67" w:history="1">
              <w:r>
                <w:rPr>
                  <w:color w:val="#410a8c"/>
                  <w:u w:val="single"/>
                </w:rPr>
                <w:t xml:space="preserve">hal-01766604v1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6" w:history="1">
              <w:r>
                <w:rPr>
                  <w:color w:val="#410a8c"/>
                  <w:u w:val="single"/>
                </w:rPr>
                <w:t xml:space="preserve">Olivier Bignon-Lau</w:t>
              </w:r>
            </w:hyperlink>
            <w:r>
              <w:rPr/>
              <w:t xml:space="preserve">,</w:t>
            </w:r>
            <w:hyperlink r:id="rId69" w:history="1">
              <w:r>
                <w:rPr>
                  <w:color w:val="#410a8c"/>
                  <w:u w:val="single"/>
                </w:rPr>
                <w:t xml:space="preserve">Grégory Bayle</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68" w:history="1">
              <w:r>
                <w:rPr>
                  <w:color w:val="#410a8c"/>
                  <w:u w:val="single"/>
                </w:rPr>
                <w:t xml:space="preserve">hal-02868450v1</w:t>
              </w:r>
            </w:hyperlink>
          </w:p>
        </w:tc>
      </w:tr>
      <w:tr>
        <w:trPr/>
        <w:tc>
          <w:tcPr>
            <w:noWrap/>
          </w:tcPr>
          <w:p>
            <w:pPr>
              <w:spacing w:after="200"/>
            </w:pPr>
            <w:hyperlink r:id="rId73" w:history="1">
              <w:r>
                <w:rPr>
                  <w:color w:val="1e198e"/>
                  <w:b w:val="1"/>
                  <w:bCs w:val="1"/>
                  <w:u w:val="single"/>
                </w:rPr>
                <w:t xml:space="preserve">Palethnologie du Paléolithique supérieur ancien :où en sommes-nous ? : introduction à la session 2</w:t>
              </w:r>
            </w:hyperlink>
          </w:p>
          <w:p>
            <w:pPr/>
            <w:hyperlink r:id="rId71" w:history="1">
              <w:r>
                <w:rPr>
                  <w:color w:val="#410a8c"/>
                  <w:u w:val="single"/>
                </w:rPr>
                <w:t xml:space="preserve">Pierre Bodu</w:t>
              </w:r>
            </w:hyperlink>
            <w:r>
              <w:rPr/>
              <w:t xml:space="preserve">,</w:t>
            </w:r>
            <w:hyperlink r:id="rId74" w:history="1">
              <w:r>
                <w:rPr>
                  <w:color w:val="#410a8c"/>
                  <w:u w:val="single"/>
                </w:rPr>
                <w:t xml:space="preserve">Clément Paris</w:t>
              </w:r>
            </w:hyperlink>
            <w:r>
              <w:rPr/>
              <w:t xml:space="preserve">,</w:t>
            </w:r>
            <w:hyperlink r:id="rId12" w:history="1">
              <w:r>
                <w:rPr>
                  <w:color w:val="#410a8c"/>
                  <w:u w:val="single"/>
                </w:rPr>
                <w:t xml:space="preserve">Cyril Montoya</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pp.19-22</w:t>
            </w:r>
          </w:p>
          <w:p>
            <w:pPr/>
            <w:r>
              <w:rPr/>
              <w:t xml:space="preserve">Communication dans un congrès</w:t>
            </w:r>
          </w:p>
          <w:p>
            <w:pPr/>
            <w:hyperlink r:id="rId73" w:history="1">
              <w:r>
                <w:rPr>
                  <w:color w:val="#410a8c"/>
                  <w:u w:val="single"/>
                </w:rPr>
                <w:t xml:space="preserve">hal-02876587v1</w:t>
              </w:r>
            </w:hyperlink>
          </w:p>
        </w:tc>
      </w:tr>
      <w:tr>
        <w:trPr/>
        <w:tc>
          <w:tcPr>
            <w:noWrap/>
          </w:tcPr>
          <w:p>
            <w:pPr>
              <w:spacing w:after="200"/>
            </w:pPr>
            <w:hyperlink r:id="rId75" w:history="1">
              <w:r>
                <w:rPr>
                  <w:color w:val="1e198e"/>
                  <w:b w:val="1"/>
                  <w:bCs w:val="1"/>
                  <w:u w:val="single"/>
                </w:rPr>
                <w:t xml:space="preserve">L'Epigravettiano recente nell'area prealpina e alpina orientale</w:t>
              </w:r>
            </w:hyperlink>
          </w:p>
          <w:p>
            <w:pPr/>
            <w:hyperlink r:id="rId76" w:history="1">
              <w:r>
                <w:rPr>
                  <w:color w:val="#410a8c"/>
                  <w:u w:val="single"/>
                </w:rPr>
                <w:t xml:space="preserve">Stefano Bertola</w:t>
              </w:r>
            </w:hyperlink>
            <w:r>
              <w:rPr/>
              <w:t xml:space="preserve">,</w:t>
            </w:r>
            <w:hyperlink r:id="rId77" w:history="1">
              <w:r>
                <w:rPr>
                  <w:color w:val="#410a8c"/>
                  <w:u w:val="single"/>
                </w:rPr>
                <w:t xml:space="preserve">Alberto Broglio</w:t>
              </w:r>
            </w:hyperlink>
            <w:r>
              <w:rPr/>
              <w:t xml:space="preserve">,</w:t>
            </w:r>
            <w:hyperlink r:id="rId78" w:history="1">
              <w:r>
                <w:rPr>
                  <w:color w:val="#410a8c"/>
                  <w:u w:val="single"/>
                </w:rPr>
                <w:t xml:space="preserve">Pier Francesco Cassoli</w:t>
              </w:r>
            </w:hyperlink>
            <w:r>
              <w:rPr/>
              <w:t xml:space="preserve">,</w:t>
            </w:r>
            <w:hyperlink r:id="rId79" w:history="1">
              <w:r>
                <w:rPr>
                  <w:color w:val="#410a8c"/>
                  <w:u w:val="single"/>
                </w:rPr>
                <w:t xml:space="preserve">Cristina Cilli</w:t>
              </w:r>
            </w:hyperlink>
            <w:r>
              <w:rPr/>
              <w:t xml:space="preserve">,</w:t>
            </w:r>
            <w:hyperlink r:id="rId80" w:history="1">
              <w:r>
                <w:rPr>
                  <w:color w:val="#410a8c"/>
                  <w:u w:val="single"/>
                </w:rPr>
                <w:t xml:space="preserve">Anna Cusinato</w:t>
              </w:r>
            </w:hyperlink>
            <w:r>
              <w:rPr/>
              <w:t xml:space="preserve">et al.</w:t>
            </w:r>
          </w:p>
          <w:p>
            <w:pPr/>
            <w:r>
              <w:rPr>
                <w:i w:val="1"/>
                <w:iCs w:val="1"/>
              </w:rPr>
              <w:t xml:space="preserve">L'Italia tra 15.000 e 10.000 anni fa cosmopolitismo e regionalità nel tardoglaciale</w:t>
            </w:r>
            <w:r>
              <w:rPr/>
              <w:t xml:space="preserve">, Nov 2005, Firenze, Italy. pp.39-94</w:t>
            </w:r>
          </w:p>
          <w:p>
            <w:pPr/>
            <w:r>
              <w:rPr/>
              <w:t xml:space="preserve">Communication dans un congrès</w:t>
            </w:r>
          </w:p>
          <w:p>
            <w:pPr/>
            <w:hyperlink r:id="rId75" w:history="1">
              <w:r>
                <w:rPr>
                  <w:color w:val="#410a8c"/>
                  <w:u w:val="single"/>
                </w:rPr>
                <w:t xml:space="preserve">halshs-00260345v1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D'un monde à l'autre : les systèmes lithiques pendant le Tardiglaciaire autour de la Méditerranée nord-occidentale</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t xml:space="preserve">Société préhistorique française, 2005, Mémoires de la Société préhistorique française ; 40</w:t>
            </w:r>
          </w:p>
          <w:p>
            <w:pPr/>
            <w:r>
              <w:rPr/>
              <w:t xml:space="preserve">Ouvrages</w:t>
            </w:r>
          </w:p>
          <w:p>
            <w:pPr/>
            <w:hyperlink r:id="rId81" w:history="1">
              <w:r>
                <w:rPr>
                  <w:color w:val="#410a8c"/>
                  <w:u w:val="single"/>
                </w:rPr>
                <w:t xml:space="preserve">halshs-00078442v1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The Last Glacial Maximum and the Late Glacial in northern France.</w:t>
              </w:r>
            </w:hyperlink>
          </w:p>
          <w:p>
            <w:pPr/>
            <w:hyperlink r:id="rId16" w:history="1">
              <w:r>
                <w:rPr>
                  <w:color w:val="#410a8c"/>
                  <w:u w:val="single"/>
                </w:rPr>
                <w:t xml:space="preserve">Olivier Bignon-Lau</w:t>
              </w:r>
            </w:hyperlink>
            <w:r>
              <w:rPr/>
              <w:t xml:space="preserve">,</w:t>
            </w:r>
            <w:hyperlink r:id="rId84" w:history="1">
              <w:r>
                <w:rPr>
                  <w:color w:val="#410a8c"/>
                  <w:u w:val="single"/>
                </w:rPr>
                <w:t xml:space="preserve">Natacha Catz</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83" w:history="1">
              <w:r>
                <w:rPr>
                  <w:color w:val="#410a8c"/>
                  <w:u w:val="single"/>
                </w:rPr>
                <w:t xml:space="preserve">hal-04302521v1</w:t>
              </w:r>
            </w:hyperlink>
          </w:p>
        </w:tc>
      </w:tr>
      <w:tr>
        <w:trPr/>
        <w:tc>
          <w:tcPr>
            <w:noWrap/>
          </w:tcPr>
          <w:p>
            <w:pPr>
              <w:spacing w:after="200"/>
            </w:pPr>
            <w:hyperlink r:id="rId85"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16" w:history="1">
              <w:r>
                <w:rPr>
                  <w:color w:val="#410a8c"/>
                  <w:u w:val="single"/>
                </w:rPr>
                <w:t xml:space="preserve">Olivier Bignon-Lau</w:t>
              </w:r>
            </w:hyperlink>
            <w:r>
              <w:rPr/>
              <w:t xml:space="preserve">,</w:t>
            </w:r>
            <w:hyperlink r:id="rId84" w:history="1">
              <w:r>
                <w:rPr>
                  <w:color w:val="#410a8c"/>
                  <w:u w:val="single"/>
                </w:rPr>
                <w:t xml:space="preserve">Natacha Catz</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86"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85" w:history="1">
              <w:r>
                <w:rPr>
                  <w:color w:val="#410a8c"/>
                  <w:u w:val="single"/>
                </w:rPr>
                <w:t xml:space="preserve">hal-03593075v1</w:t>
              </w:r>
            </w:hyperlink>
          </w:p>
        </w:tc>
      </w:tr>
      <w:tr>
        <w:trPr/>
        <w:tc>
          <w:tcPr>
            <w:noWrap/>
          </w:tcPr>
          <w:p>
            <w:pPr>
              <w:spacing w:after="200"/>
            </w:pPr>
            <w:hyperlink r:id="rId87" w:history="1">
              <w:r>
                <w:rPr>
                  <w:color w:val="1e198e"/>
                  <w:b w:val="1"/>
                  <w:bCs w:val="1"/>
                  <w:u w:val="single"/>
                </w:rPr>
                <w:t xml:space="preserve">Le « Colombier » à Chézy-sur-Marne (Aisne, France) : analyses préliminaires d'un site inédit du Dernier Maximum Glaciaire.</w:t>
              </w:r>
            </w:hyperlink>
          </w:p>
          <w:p>
            <w:pPr/>
            <w:hyperlink r:id="rId12" w:history="1">
              <w:r>
                <w:rPr>
                  <w:color w:val="#410a8c"/>
                  <w:u w:val="single"/>
                </w:rPr>
                <w:t xml:space="preserve">Cyril Montoya</w:t>
              </w:r>
            </w:hyperlink>
            <w:r>
              <w:rPr/>
              <w:t xml:space="preserve">,</w:t>
            </w:r>
            <w:hyperlink r:id="rId15" w:history="1">
              <w:r>
                <w:rPr>
                  <w:color w:val="#410a8c"/>
                  <w:u w:val="single"/>
                </w:rPr>
                <w:t xml:space="preserve">Aline Averbouh</w:t>
              </w:r>
            </w:hyperlink>
            <w:r>
              <w:rPr/>
              <w:t xml:space="preserve">,</w:t>
            </w:r>
            <w:hyperlink r:id="rId16" w:history="1">
              <w:r>
                <w:rPr>
                  <w:color w:val="#410a8c"/>
                  <w:u w:val="single"/>
                </w:rPr>
                <w:t xml:space="preserve">Olivier Bignon-Lau</w:t>
              </w:r>
            </w:hyperlink>
            <w:r>
              <w:rPr/>
              <w:t xml:space="preserve">,</w:t>
            </w:r>
            <w:hyperlink r:id="rId88" w:history="1">
              <w:r>
                <w:rPr>
                  <w:color w:val="#410a8c"/>
                  <w:u w:val="single"/>
                </w:rPr>
                <w:t xml:space="preserve">Gaëlle Dumarçay</w:t>
              </w:r>
            </w:hyperlink>
            <w:r>
              <w:rPr/>
              <w:t xml:space="preserve">,</w:t>
            </w:r>
            <w:hyperlink r:id="rId18"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89"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87" w:history="1">
              <w:r>
                <w:rPr>
                  <w:color w:val="#410a8c"/>
                  <w:u w:val="single"/>
                </w:rPr>
                <w:t xml:space="preserve">halshs-02478614v1</w:t>
              </w:r>
            </w:hyperlink>
          </w:p>
        </w:tc>
      </w:tr>
      <w:tr>
        <w:trPr/>
        <w:tc>
          <w:tcPr>
            <w:noWrap/>
          </w:tcPr>
          <w:p>
            <w:pPr>
              <w:spacing w:after="200"/>
            </w:pPr>
            <w:hyperlink r:id="rId90" w:history="1">
              <w:r>
                <w:rPr>
                  <w:color w:val="1e198e"/>
                  <w:b w:val="1"/>
                  <w:bCs w:val="1"/>
                  <w:u w:val="single"/>
                </w:rPr>
                <w:t xml:space="preserve">Le “ Colombier ” à Chézy sur Marne (Aisne): analyses préliminaires d’un site inédit du Dernier Maximum Glaciaire</w:t>
              </w:r>
            </w:hyperlink>
          </w:p>
          <w:p>
            <w:pPr/>
            <w:hyperlink r:id="rId12" w:history="1">
              <w:r>
                <w:rPr>
                  <w:color w:val="#410a8c"/>
                  <w:u w:val="single"/>
                </w:rPr>
                <w:t xml:space="preserve">Cyril Montoya</w:t>
              </w:r>
            </w:hyperlink>
            <w:r>
              <w:rPr/>
              <w:t xml:space="preserve">,</w:t>
            </w:r>
            <w:hyperlink r:id="rId16" w:history="1">
              <w:r>
                <w:rPr>
                  <w:color w:val="#410a8c"/>
                  <w:u w:val="single"/>
                </w:rPr>
                <w:t xml:space="preserve">Olivier Bignon-Lau</w:t>
              </w:r>
            </w:hyperlink>
            <w:r>
              <w:rPr/>
              <w:t xml:space="preserve">,</w:t>
            </w:r>
            <w:hyperlink r:id="rId15" w:history="1">
              <w:r>
                <w:rPr>
                  <w:color w:val="#410a8c"/>
                  <w:u w:val="single"/>
                </w:rPr>
                <w:t xml:space="preserve">Aline Averbouh</w:t>
              </w:r>
            </w:hyperlink>
            <w:r>
              <w:rPr/>
              <w:t xml:space="preserve">,</w:t>
            </w:r>
            <w:hyperlink r:id="rId88" w:history="1">
              <w:r>
                <w:rPr>
                  <w:color w:val="#410a8c"/>
                  <w:u w:val="single"/>
                </w:rPr>
                <w:t xml:space="preserve">Gaëlle Dumarçay</w:t>
              </w:r>
            </w:hyperlink>
            <w:r>
              <w:rPr/>
              <w:t xml:space="preserve">,</w:t>
            </w:r>
            <w:hyperlink r:id="rId18"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90" w:history="1">
              <w:r>
                <w:rPr>
                  <w:color w:val="#410a8c"/>
                  <w:u w:val="single"/>
                </w:rPr>
                <w:t xml:space="preserve">halshs-03038315v1</w:t>
              </w:r>
            </w:hyperlink>
          </w:p>
        </w:tc>
      </w:tr>
      <w:tr>
        <w:trPr/>
        <w:tc>
          <w:tcPr>
            <w:noWrap/>
          </w:tcPr>
          <w:p>
            <w:pPr>
              <w:spacing w:after="200"/>
            </w:pPr>
            <w:hyperlink r:id="rId91" w:history="1">
              <w:r>
                <w:rPr>
                  <w:color w:val="1e198e"/>
                  <w:b w:val="1"/>
                  <w:bCs w:val="1"/>
                  <w:u w:val="single"/>
                </w:rPr>
                <w:t xml:space="preserve">Le « Colombier » à Chézy-sur-Marne (Aisne, France) : analyses préliminaires d'un site inédit du Dernier Maximum Glaciaire</w:t>
              </w:r>
            </w:hyperlink>
          </w:p>
          <w:p>
            <w:pPr/>
            <w:hyperlink r:id="rId12" w:history="1">
              <w:r>
                <w:rPr>
                  <w:color w:val="#410a8c"/>
                  <w:u w:val="single"/>
                </w:rPr>
                <w:t xml:space="preserve">Cyril Montoya</w:t>
              </w:r>
            </w:hyperlink>
            <w:r>
              <w:rPr/>
              <w:t xml:space="preserve">,</w:t>
            </w:r>
            <w:hyperlink r:id="rId15" w:history="1">
              <w:r>
                <w:rPr>
                  <w:color w:val="#410a8c"/>
                  <w:u w:val="single"/>
                </w:rPr>
                <w:t xml:space="preserve">Aline Averbouh</w:t>
              </w:r>
            </w:hyperlink>
            <w:r>
              <w:rPr/>
              <w:t xml:space="preserve">,</w:t>
            </w:r>
            <w:hyperlink r:id="rId16" w:history="1">
              <w:r>
                <w:rPr>
                  <w:color w:val="#410a8c"/>
                  <w:u w:val="single"/>
                </w:rPr>
                <w:t xml:space="preserve">Olivier Bignon-Lau</w:t>
              </w:r>
            </w:hyperlink>
            <w:r>
              <w:rPr/>
              <w:t xml:space="preserve">,</w:t>
            </w:r>
            <w:hyperlink r:id="rId88" w:history="1">
              <w:r>
                <w:rPr>
                  <w:color w:val="#410a8c"/>
                  <w:u w:val="single"/>
                </w:rPr>
                <w:t xml:space="preserve">Gaëlle Dumarçay</w:t>
              </w:r>
            </w:hyperlink>
            <w:r>
              <w:rPr/>
              <w:t xml:space="preserve">,</w:t>
            </w:r>
            <w:hyperlink r:id="rId18"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91" w:history="1">
              <w:r>
                <w:rPr>
                  <w:color w:val="#410a8c"/>
                  <w:u w:val="single"/>
                </w:rPr>
                <w:t xml:space="preserve">hal-02529545v1</w:t>
              </w:r>
            </w:hyperlink>
          </w:p>
        </w:tc>
      </w:tr>
      <w:tr>
        <w:trPr/>
        <w:tc>
          <w:tcPr>
            <w:noWrap/>
          </w:tcPr>
          <w:p>
            <w:pPr>
              <w:spacing w:after="200"/>
            </w:pPr>
            <w:hyperlink r:id="rId92"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6" w:history="1">
              <w:r>
                <w:rPr>
                  <w:color w:val="#410a8c"/>
                  <w:u w:val="single"/>
                </w:rPr>
                <w:t xml:space="preserve">Olivier Bignon-Lau</w:t>
              </w:r>
            </w:hyperlink>
            <w:r>
              <w:rPr/>
              <w:t xml:space="preserve">,</w:t>
            </w:r>
            <w:hyperlink r:id="rId69" w:history="1">
              <w:r>
                <w:rPr>
                  <w:color w:val="#410a8c"/>
                  <w:u w:val="single"/>
                </w:rPr>
                <w:t xml:space="preserve">Grégory Bayle</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92" w:history="1">
              <w:r>
                <w:rPr>
                  <w:color w:val="#410a8c"/>
                  <w:u w:val="single"/>
                </w:rPr>
                <w:t xml:space="preserve">halshs-03023499v1</w:t>
              </w:r>
            </w:hyperlink>
          </w:p>
        </w:tc>
      </w:tr>
      <w:tr>
        <w:trPr/>
        <w:tc>
          <w:tcPr>
            <w:noWrap/>
          </w:tcPr>
          <w:p>
            <w:pPr>
              <w:spacing w:after="200"/>
            </w:pPr>
            <w:hyperlink r:id="rId93" w:history="1">
              <w:r>
                <w:rPr>
                  <w:color w:val="1e198e"/>
                  <w:b w:val="1"/>
                  <w:bCs w:val="1"/>
                  <w:u w:val="single"/>
                </w:rPr>
                <w:t xml:space="preserve">Palethnologie du Paléolithique supérieur ancien : où en sommes-nous?. Introduction à la session 2</w:t>
              </w:r>
            </w:hyperlink>
          </w:p>
          <w:p>
            <w:pPr/>
            <w:hyperlink r:id="rId71" w:history="1">
              <w:r>
                <w:rPr>
                  <w:color w:val="#410a8c"/>
                  <w:u w:val="single"/>
                </w:rPr>
                <w:t xml:space="preserve">Pierre Bodu</w:t>
              </w:r>
            </w:hyperlink>
            <w:r>
              <w:rPr/>
              <w:t xml:space="preserve">,</w:t>
            </w:r>
            <w:hyperlink r:id="rId74" w:history="1">
              <w:r>
                <w:rPr>
                  <w:color w:val="#410a8c"/>
                  <w:u w:val="single"/>
                </w:rPr>
                <w:t xml:space="preserve">Clément Paris</w:t>
              </w:r>
            </w:hyperlink>
            <w:r>
              <w:rPr/>
              <w:t xml:space="preserve">,</w:t>
            </w:r>
            <w:hyperlink r:id="rId12" w:history="1">
              <w:r>
                <w:rPr>
                  <w:color w:val="#410a8c"/>
                  <w:u w:val="single"/>
                </w:rPr>
                <w:t xml:space="preserve">Cyril Montoya</w:t>
              </w:r>
            </w:hyperlink>
          </w:p>
          <w:p>
            <w:pPr/>
            <w:r>
              <w:rPr/>
              <w:t xml:space="preserve">Cyril Montoya; Jean-Paul Fagnart; Jean-Luc Locht. </w:t>
            </w:r>
            <w:r>
              <w:rPr>
                <w:i w:val="1"/>
                <w:iCs w:val="1"/>
              </w:rPr>
              <w:t xml:space="preserve">28e Congrès Préhistorique de France à Amiens. (1 juin 2016)</w:t>
            </w:r>
            <w:r>
              <w:rPr/>
              <w:t xml:space="preserve">, 1, Société Préhistorique Française, pp.19-22, 2019, Congrès Préhistorique de France</w:t>
            </w:r>
          </w:p>
          <w:p>
            <w:pPr/>
            <w:r>
              <w:rPr/>
              <w:t xml:space="preserve">Chapitre d'ouvrage</w:t>
            </w:r>
          </w:p>
          <w:p>
            <w:pPr/>
            <w:hyperlink r:id="rId93" w:history="1">
              <w:r>
                <w:rPr>
                  <w:color w:val="#410a8c"/>
                  <w:u w:val="single"/>
                </w:rPr>
                <w:t xml:space="preserve">halshs-03023777v1</w:t>
              </w:r>
            </w:hyperlink>
          </w:p>
        </w:tc>
      </w:tr>
      <w:tr>
        <w:trPr/>
        <w:tc>
          <w:tcPr>
            <w:noWrap/>
          </w:tcPr>
          <w:p>
            <w:pPr>
              <w:spacing w:after="200"/>
            </w:pPr>
            <w:hyperlink r:id="rId94" w:history="1">
              <w:r>
                <w:rPr>
                  <w:color w:val="1e198e"/>
                  <w:b w:val="1"/>
                  <w:bCs w:val="1"/>
                  <w:u w:val="single"/>
                </w:rPr>
                <w:t xml:space="preserve">Le Paléolithique supérieur en Europe occidentale : de la construction des cadres classiques aux interrogations actuelles</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i w:val="1"/>
                <w:iCs w:val="1"/>
              </w:rPr>
              <w:t xml:space="preserve">La préhistoire de l'Europe occidentale : un bilan des connaissances à l’aube du IIIe millénaire: travaux issus du colloque de Toulon (Var) du 12 octobre 2005</w:t>
            </w:r>
            <w:r>
              <w:rPr/>
              <w:t xml:space="preserve">, </w:t>
            </w:r>
            <w:hyperlink r:id="rId95" w:history="1">
              <w:r>
                <w:rPr>
                  <w:color w:val="#410a8c"/>
                  <w:u w:val="single"/>
                </w:rPr>
                <w:t xml:space="preserve">Musée de Préhistoire des gorges du Verdon / Conseil départemental des Alpes de Haute-Provence</w:t>
              </w:r>
            </w:hyperlink>
            <w:r>
              <w:rPr/>
              <w:t xml:space="preserve">, pp.75-86, 2015, 9782955045312</w:t>
            </w:r>
          </w:p>
          <w:p>
            <w:pPr/>
            <w:r>
              <w:rPr/>
              <w:t xml:space="preserve">Chapitre d'ouvrage</w:t>
            </w:r>
          </w:p>
          <w:p>
            <w:pPr/>
            <w:hyperlink r:id="rId94" w:history="1">
              <w:r>
                <w:rPr>
                  <w:color w:val="#410a8c"/>
                  <w:u w:val="single"/>
                </w:rPr>
                <w:t xml:space="preserve">hal-01431418v1</w:t>
              </w:r>
            </w:hyperlink>
          </w:p>
        </w:tc>
      </w:tr>
      <w:tr>
        <w:trPr/>
        <w:tc>
          <w:tcPr>
            <w:noWrap/>
          </w:tcPr>
          <w:p>
            <w:pPr>
              <w:spacing w:after="200"/>
            </w:pPr>
            <w:hyperlink r:id="rId96" w:history="1">
              <w:r>
                <w:rPr>
                  <w:color w:val="1e198e"/>
                  <w:b w:val="1"/>
                  <w:bCs w:val="1"/>
                  <w:u w:val="single"/>
                </w:rPr>
                <w:t xml:space="preserve">Peuplement tardiglaciaire et holocène ancien des Préalpes de la Vénétie (Italie nord-orientale) : éléments de confrontation</w:t>
              </w:r>
            </w:hyperlink>
          </w:p>
          <w:p>
            <w:pPr/>
            <w:hyperlink r:id="rId12" w:history="1">
              <w:r>
                <w:rPr>
                  <w:color w:val="#410a8c"/>
                  <w:u w:val="single"/>
                </w:rPr>
                <w:t xml:space="preserve">Cyril Montoya</w:t>
              </w:r>
            </w:hyperlink>
            <w:r>
              <w:rPr/>
              <w:t xml:space="preserve">,</w:t>
            </w:r>
            <w:hyperlink r:id="rId97" w:history="1">
              <w:r>
                <w:rPr>
                  <w:color w:val="#410a8c"/>
                  <w:u w:val="single"/>
                </w:rPr>
                <w:t xml:space="preserve">Rossella Duches</w:t>
              </w:r>
            </w:hyperlink>
            <w:r>
              <w:rPr/>
              <w:t xml:space="preserve">,</w:t>
            </w:r>
            <w:hyperlink r:id="rId98" w:history="1">
              <w:r>
                <w:rPr>
                  <w:color w:val="#410a8c"/>
                  <w:u w:val="single"/>
                </w:rPr>
                <w:t xml:space="preserve">Federica Fontana</w:t>
              </w:r>
            </w:hyperlink>
            <w:r>
              <w:rPr/>
              <w:t xml:space="preserve">,</w:t>
            </w:r>
            <w:hyperlink r:id="rId99" w:history="1">
              <w:r>
                <w:rPr>
                  <w:color w:val="#410a8c"/>
                  <w:u w:val="single"/>
                </w:rPr>
                <w:t xml:space="preserve">Marco Peresani</w:t>
              </w:r>
            </w:hyperlink>
            <w:r>
              <w:rPr/>
              <w:t xml:space="preserve">,</w:t>
            </w:r>
            <w:hyperlink r:id="rId100" w:history="1">
              <w:r>
                <w:rPr>
                  <w:color w:val="#410a8c"/>
                  <w:u w:val="single"/>
                </w:rPr>
                <w:t xml:space="preserve">Davide Visentin</w:t>
              </w:r>
            </w:hyperlink>
          </w:p>
          <w:p>
            <w:pPr/>
            <w:r>
              <w:rPr>
                <w:i w:val="1"/>
                <w:iCs w:val="1"/>
              </w:rPr>
              <w:t xml:space="preserve">L’Aquitaine à la fin des temps glaciaires - Aquitaine at the end of the Ice Age Les sociétés de la transition du Paléolithique final au début du Mésolithique dans l’espace Nord aquitain, Averbouh A., Bonnet-Jacquement P., Cleyet-Merle J.-J. (dirs.), Actes de la table ronde organisée en hommage à Guy Célérier, Les Eyzies-de-Tayac, 24-26 juin 2015, PALEO, numéro spécial</w:t>
            </w:r>
            <w:r>
              <w:rPr/>
              <w:t xml:space="preserve">, 2015</w:t>
            </w:r>
          </w:p>
          <w:p>
            <w:pPr/>
            <w:r>
              <w:rPr/>
              <w:t xml:space="preserve">Chapitre d'ouvrage</w:t>
            </w:r>
          </w:p>
          <w:p>
            <w:pPr/>
            <w:hyperlink r:id="rId96" w:history="1">
              <w:r>
                <w:rPr>
                  <w:color w:val="#410a8c"/>
                  <w:u w:val="single"/>
                </w:rPr>
                <w:t xml:space="preserve">hal-02529636v1</w:t>
              </w:r>
            </w:hyperlink>
          </w:p>
        </w:tc>
      </w:tr>
      <w:tr>
        <w:trPr/>
        <w:tc>
          <w:tcPr>
            <w:noWrap/>
          </w:tcPr>
          <w:p>
            <w:pPr>
              <w:spacing w:after="200"/>
            </w:pPr>
            <w:hyperlink r:id="rId101" w:history="1">
              <w:r>
                <w:rPr>
                  <w:color w:val="1e198e"/>
                  <w:b w:val="1"/>
                  <w:bCs w:val="1"/>
                  <w:u w:val="single"/>
                </w:rPr>
                <w:t xml:space="preserve">Living the High Life: The Upper Paleolithic Settlement of the Armenian Highlands</w:t>
              </w:r>
            </w:hyperlink>
          </w:p>
          <w:p>
            <w:pPr/>
            <w:hyperlink r:id="rId31" w:history="1">
              <w:r>
                <w:rPr>
                  <w:color w:val="#410a8c"/>
                  <w:u w:val="single"/>
                </w:rPr>
                <w:t xml:space="preserve">Boris Gasparyan</w:t>
              </w:r>
            </w:hyperlink>
            <w:r>
              <w:rPr/>
              <w:t xml:space="preserve">,</w:t>
            </w:r>
            <w:hyperlink r:id="rId102" w:history="1">
              <w:r>
                <w:rPr>
                  <w:color w:val="#410a8c"/>
                  <w:u w:val="single"/>
                </w:rPr>
                <w:t xml:space="preserve">Andrew Kandell</w:t>
              </w:r>
            </w:hyperlink>
            <w:r>
              <w:rPr/>
              <w:t xml:space="preserve">,</w:t>
            </w:r>
            <w:hyperlink r:id="rId12" w:history="1">
              <w:r>
                <w:rPr>
                  <w:color w:val="#410a8c"/>
                  <w:u w:val="single"/>
                </w:rPr>
                <w:t xml:space="preserve">Cyril Montoya</w:t>
              </w:r>
            </w:hyperlink>
          </w:p>
          <w:p>
            <w:pPr/>
            <w:r>
              <w:rPr>
                <w:i w:val="1"/>
                <w:iCs w:val="1"/>
              </w:rPr>
              <w:t xml:space="preserve">Stone Age of Armenia A Guide-book to the Stone Age Archaeology in the Republic of Armenia, Boris GASPARYAN Makoto ARIMURA (Eds), Monograph of the JSPS-Bilateral Joint Research Project, Center for Cultural Resource Studies, Kanazawa University</w:t>
            </w:r>
            <w:r>
              <w:rPr/>
              <w:t xml:space="preserve">, 2014</w:t>
            </w:r>
          </w:p>
          <w:p>
            <w:pPr/>
            <w:r>
              <w:rPr/>
              <w:t xml:space="preserve">Chapitre d'ouvrage</w:t>
            </w:r>
          </w:p>
          <w:p>
            <w:pPr/>
            <w:hyperlink r:id="rId101" w:history="1">
              <w:r>
                <w:rPr>
                  <w:color w:val="#410a8c"/>
                  <w:u w:val="single"/>
                </w:rPr>
                <w:t xml:space="preserve">hal-02530143v1</w:t>
              </w:r>
            </w:hyperlink>
          </w:p>
        </w:tc>
      </w:tr>
      <w:tr>
        <w:trPr/>
        <w:tc>
          <w:tcPr>
            <w:noWrap/>
          </w:tcPr>
          <w:p>
            <w:pPr>
              <w:spacing w:after="200"/>
            </w:pPr>
            <w:hyperlink r:id="rId103" w:history="1">
              <w:r>
                <w:rPr>
                  <w:color w:val="1e198e"/>
                  <w:b w:val="1"/>
                  <w:bCs w:val="1"/>
                  <w:u w:val="single"/>
                </w:rPr>
                <w:t xml:space="preserve">Evolution des concepts de productions lithiques et artistiques à l'Epigravettien récent</w:t>
              </w:r>
            </w:hyperlink>
          </w:p>
          <w:p>
            <w:pPr/>
            <w:hyperlink r:id="rId12" w:history="1">
              <w:r>
                <w:rPr>
                  <w:color w:val="#410a8c"/>
                  <w:u w:val="single"/>
                </w:rPr>
                <w:t xml:space="preserve">Cyril Montoya</w:t>
              </w:r>
            </w:hyperlink>
          </w:p>
          <w:p>
            <w:pPr/>
            <w:r>
              <w:rPr/>
              <w:t xml:space="preserve">Margherita Mussi. </w:t>
            </w:r>
            <w:r>
              <w:rPr>
                <w:i w:val="1"/>
                <w:iCs w:val="1"/>
              </w:rPr>
              <w:t xml:space="preserve">Il Tardiglaciale in Italia – Lavori in corso</w:t>
            </w:r>
            <w:r>
              <w:rPr/>
              <w:t xml:space="preserve">, Archaeopress, pp.43-53, 2008, British archaeological Reports - International Series ; 1859</w:t>
            </w:r>
          </w:p>
          <w:p>
            <w:pPr/>
            <w:r>
              <w:rPr/>
              <w:t xml:space="preserve">Chapitre d'ouvrage</w:t>
            </w:r>
          </w:p>
          <w:p>
            <w:pPr/>
            <w:hyperlink r:id="rId103" w:history="1">
              <w:r>
                <w:rPr>
                  <w:color w:val="#410a8c"/>
                  <w:u w:val="single"/>
                </w:rPr>
                <w:t xml:space="preserve">halshs-00409194v1</w:t>
              </w:r>
            </w:hyperlink>
          </w:p>
        </w:tc>
      </w:tr>
      <w:tr>
        <w:trPr/>
        <w:tc>
          <w:tcPr>
            <w:noWrap/>
          </w:tcPr>
          <w:p>
            <w:pPr>
              <w:spacing w:after="200"/>
            </w:pPr>
            <w:hyperlink r:id="rId104" w:history="1">
              <w:r>
                <w:rPr>
                  <w:color w:val="1e198e"/>
                  <w:b w:val="1"/>
                  <w:bCs w:val="1"/>
                  <w:u w:val="single"/>
                </w:rPr>
                <w:t xml:space="preserve">L'industrie lithique du site épigravettien de Saint-Antoine à Vitrolles (Hautes-Alpes)</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t xml:space="preserve">Jean-Pierre Bracco &amp; Cyril Montoya. </w:t>
            </w:r>
            <w:r>
              <w:rPr>
                <w:i w:val="1"/>
                <w:iCs w:val="1"/>
              </w:rPr>
              <w:t xml:space="preserve">D'un monde à l'autre : Les sytèmes lithiques pendant le Tardiglaciaire autour de la Méditerranée nord-occidentale : actes de la table ronde internationale à Aix-en-Provence (6-8 juin 2001)</w:t>
            </w:r>
            <w:r>
              <w:rPr/>
              <w:t xml:space="preserve">, Société préhistorique française, pp.81-94, 2006, Mémoires de la Société préhistorique française ; 40</w:t>
            </w:r>
          </w:p>
          <w:p>
            <w:pPr/>
            <w:r>
              <w:rPr/>
              <w:t xml:space="preserve">Chapitre d'ouvrage</w:t>
            </w:r>
          </w:p>
          <w:p>
            <w:pPr/>
            <w:hyperlink r:id="rId104" w:history="1">
              <w:r>
                <w:rPr>
                  <w:color w:val="#410a8c"/>
                  <w:u w:val="single"/>
                </w:rPr>
                <w:t xml:space="preserve">halshs-00009811v1</w:t>
              </w:r>
            </w:hyperlink>
          </w:p>
        </w:tc>
      </w:tr>
      <w:tr>
        <w:trPr/>
        <w:tc>
          <w:tcPr>
            <w:noWrap/>
          </w:tcPr>
          <w:p>
            <w:pPr>
              <w:spacing w:after="200"/>
            </w:pPr>
            <w:hyperlink r:id="rId105" w:history="1">
              <w:r>
                <w:rPr>
                  <w:color w:val="1e198e"/>
                  <w:b w:val="1"/>
                  <w:bCs w:val="1"/>
                  <w:u w:val="single"/>
                </w:rPr>
                <w:t xml:space="preserve">Premiers éléments d'analyse technologique de l'industrie lithique du gisement épigravettien de Val Lastari (Préalpes de la Vénétie)</w:t>
              </w:r>
            </w:hyperlink>
          </w:p>
          <w:p>
            <w:pPr/>
            <w:hyperlink r:id="rId12" w:history="1">
              <w:r>
                <w:rPr>
                  <w:color w:val="#410a8c"/>
                  <w:u w:val="single"/>
                </w:rPr>
                <w:t xml:space="preserve">Cyril Montoya</w:t>
              </w:r>
            </w:hyperlink>
            <w:r>
              <w:rPr/>
              <w:t xml:space="preserve">,</w:t>
            </w:r>
            <w:hyperlink r:id="rId99" w:history="1">
              <w:r>
                <w:rPr>
                  <w:color w:val="#410a8c"/>
                  <w:u w:val="single"/>
                </w:rPr>
                <w:t xml:space="preserve">Marco Peresani</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pp.103-121, 2005, Mémoires de la Société préhistorique française</w:t>
            </w:r>
          </w:p>
          <w:p>
            <w:pPr/>
            <w:r>
              <w:rPr/>
              <w:t xml:space="preserve">Chapitre d'ouvrage</w:t>
            </w:r>
          </w:p>
          <w:p>
            <w:pPr/>
            <w:hyperlink r:id="rId105" w:history="1">
              <w:r>
                <w:rPr>
                  <w:color w:val="#410a8c"/>
                  <w:u w:val="single"/>
                </w:rPr>
                <w:t xml:space="preserve">halshs-00078439v1</w:t>
              </w:r>
            </w:hyperlink>
          </w:p>
        </w:tc>
      </w:tr>
      <w:tr>
        <w:trPr/>
        <w:tc>
          <w:tcPr>
            <w:noWrap/>
          </w:tcPr>
          <w:p>
            <w:pPr>
              <w:spacing w:after="200"/>
            </w:pPr>
            <w:hyperlink r:id="rId106" w:history="1">
              <w:r>
                <w:rPr>
                  <w:color w:val="1e198e"/>
                  <w:b w:val="1"/>
                  <w:bCs w:val="1"/>
                  <w:u w:val="single"/>
                </w:rPr>
                <w:t xml:space="preserve">L'industrie lithique du site épigravettien de Saint-Antoine à Vitrolles (Hautes-Alpes)</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pp.81-94, 2005, Mémoires de la Société préhistorique française</w:t>
            </w:r>
          </w:p>
          <w:p>
            <w:pPr/>
            <w:r>
              <w:rPr/>
              <w:t xml:space="preserve">Chapitre d'ouvrage</w:t>
            </w:r>
          </w:p>
          <w:p>
            <w:pPr/>
            <w:hyperlink r:id="rId106" w:history="1">
              <w:r>
                <w:rPr>
                  <w:color w:val="#410a8c"/>
                  <w:u w:val="single"/>
                </w:rPr>
                <w:t xml:space="preserve">halshs-00078438v1</w:t>
              </w:r>
            </w:hyperlink>
          </w:p>
        </w:tc>
      </w:tr>
      <w:tr>
        <w:trPr/>
        <w:tc>
          <w:tcPr>
            <w:noWrap/>
          </w:tcPr>
          <w:p>
            <w:pPr>
              <w:spacing w:after="200"/>
            </w:pPr>
            <w:hyperlink r:id="rId107" w:history="1">
              <w:r>
                <w:rPr>
                  <w:color w:val="1e198e"/>
                  <w:b w:val="1"/>
                  <w:bCs w:val="1"/>
                  <w:u w:val="single"/>
                </w:rPr>
                <w:t xml:space="preserve">Nouveaux éléments de diachronie dans l'Epigravettien récent des Préalpes de la Vénétie</w:t>
              </w:r>
            </w:hyperlink>
          </w:p>
          <w:p>
            <w:pPr/>
            <w:hyperlink r:id="rId12" w:history="1">
              <w:r>
                <w:rPr>
                  <w:color w:val="#410a8c"/>
                  <w:u w:val="single"/>
                </w:rPr>
                <w:t xml:space="preserve">Cyril Montoya</w:t>
              </w:r>
            </w:hyperlink>
            <w:r>
              <w:rPr/>
              <w:t xml:space="preserve">,</w:t>
            </w:r>
            <w:hyperlink r:id="rId99" w:history="1">
              <w:r>
                <w:rPr>
                  <w:color w:val="#410a8c"/>
                  <w:u w:val="single"/>
                </w:rPr>
                <w:t xml:space="preserve">Marco Peresani</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pp.123-138, 2005, Mémoires de la Société préhistorique française</w:t>
            </w:r>
          </w:p>
          <w:p>
            <w:pPr/>
            <w:r>
              <w:rPr/>
              <w:t xml:space="preserve">Chapitre d'ouvrage</w:t>
            </w:r>
          </w:p>
          <w:p>
            <w:pPr/>
            <w:hyperlink r:id="rId107" w:history="1">
              <w:r>
                <w:rPr>
                  <w:color w:val="#410a8c"/>
                  <w:u w:val="single"/>
                </w:rPr>
                <w:t xml:space="preserve">halshs-00078440v1</w:t>
              </w:r>
            </w:hyperlink>
          </w:p>
        </w:tc>
      </w:tr>
      <w:tr>
        <w:trPr/>
        <w:tc>
          <w:tcPr>
            <w:noWrap/>
          </w:tcPr>
          <w:p>
            <w:pPr>
              <w:spacing w:after="200"/>
            </w:pPr>
            <w:hyperlink r:id="rId108" w:history="1">
              <w:r>
                <w:rPr>
                  <w:color w:val="1e198e"/>
                  <w:b w:val="1"/>
                  <w:bCs w:val="1"/>
                  <w:u w:val="single"/>
                </w:rPr>
                <w:t xml:space="preserve">Les transformations techniques dans l'industrie lithique et l'art mobilier de l'Epigravettien récent des Préalpes de Vénétie</w:t>
              </w:r>
            </w:hyperlink>
          </w:p>
          <w:p>
            <w:pPr/>
            <w:hyperlink r:id="rId77" w:history="1">
              <w:r>
                <w:rPr>
                  <w:color w:val="#410a8c"/>
                  <w:u w:val="single"/>
                </w:rPr>
                <w:t xml:space="preserve">Alberto Broglio</w:t>
              </w:r>
            </w:hyperlink>
            <w:r>
              <w:rPr/>
              <w:t xml:space="preserve">,</w:t>
            </w:r>
            <w:hyperlink r:id="rId12" w:history="1">
              <w:r>
                <w:rPr>
                  <w:color w:val="#410a8c"/>
                  <w:u w:val="single"/>
                </w:rPr>
                <w:t xml:space="preserve">Cyril Montoya</w:t>
              </w:r>
            </w:hyperlink>
          </w:p>
          <w:p>
            <w:pPr/>
            <w:r>
              <w:rPr/>
              <w:t xml:space="preserve">Alberto Broglio &amp; Giampaolo Dalmeri. </w:t>
            </w:r>
            <w:r>
              <w:rPr>
                <w:i w:val="1"/>
                <w:iCs w:val="1"/>
              </w:rPr>
              <w:t xml:space="preserve">Pitture paleolitiche nelle Prealpi venete : grotta di Fumane e riparo Dalmeri</w:t>
            </w:r>
            <w:r>
              <w:rPr/>
              <w:t xml:space="preserve">, Comune di Verona, pp.184-187, 2005, Memorie del Museo civico di storia naturale di Verona (2) Sezione Scienze dell'uomo ; 9 / Preistoria Alpina - nr speciale</w:t>
            </w:r>
          </w:p>
          <w:p>
            <w:pPr/>
            <w:r>
              <w:rPr/>
              <w:t xml:space="preserve">Chapitre d'ouvrage</w:t>
            </w:r>
          </w:p>
          <w:p>
            <w:pPr/>
            <w:hyperlink r:id="rId108" w:history="1">
              <w:r>
                <w:rPr>
                  <w:color w:val="#410a8c"/>
                  <w:u w:val="single"/>
                </w:rPr>
                <w:t xml:space="preserve">halshs-00009697v1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Vallée du Largue : recherches sur les silex du Luberon</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109" w:history="1">
              <w:r>
                <w:rPr>
                  <w:color w:val="#410a8c"/>
                  <w:u w:val="single"/>
                </w:rPr>
                <w:t xml:space="preserve">halshs-00079244v1</w:t>
              </w:r>
            </w:hyperlink>
          </w:p>
        </w:tc>
      </w:tr>
      <w:tr>
        <w:trPr/>
        <w:tc>
          <w:tcPr>
            <w:noWrap/>
          </w:tcPr>
          <w:p>
            <w:pPr>
              <w:spacing w:after="200"/>
            </w:pPr>
            <w:hyperlink r:id="rId110" w:history="1">
              <w:r>
                <w:rPr>
                  <w:color w:val="1e198e"/>
                  <w:b w:val="1"/>
                  <w:bCs w:val="1"/>
                  <w:u w:val="single"/>
                </w:rPr>
                <w:t xml:space="preserve">Caractérisation des formations siliceuses oligocènes de Haute-Provence, vallée du Largue</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110" w:history="1">
              <w:r>
                <w:rPr>
                  <w:color w:val="#410a8c"/>
                  <w:u w:val="single"/>
                </w:rPr>
                <w:t xml:space="preserve">halshs-00009464v1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Chézy sur Marne, Fouille programmée de Chézy sur Marne (02), &amp;quot;Le Colombier&amp;quot;, campagne de fouille 2012</w:t>
              </w:r>
            </w:hyperlink>
          </w:p>
          <w:p>
            <w:pPr/>
            <w:hyperlink r:id="rId21" w:history="1">
              <w:r>
                <w:rPr>
                  <w:color w:val="#410a8c"/>
                  <w:u w:val="single"/>
                </w:rPr>
                <w:t xml:space="preserve">Sylvain Rassat</w:t>
              </w:r>
            </w:hyperlink>
            <w:r>
              <w:rPr/>
              <w:t xml:space="preserve">,</w:t>
            </w:r>
            <w:hyperlink r:id="rId12" w:history="1">
              <w:r>
                <w:rPr>
                  <w:color w:val="#410a8c"/>
                  <w:u w:val="single"/>
                </w:rPr>
                <w:t xml:space="preserve">Cyril Montoya</w:t>
              </w:r>
            </w:hyperlink>
            <w:r>
              <w:rPr/>
              <w:t xml:space="preserve">,</w:t>
            </w:r>
            <w:hyperlink r:id="rId112" w:history="1">
              <w:r>
                <w:rPr>
                  <w:color w:val="#410a8c"/>
                  <w:u w:val="single"/>
                </w:rPr>
                <w:t xml:space="preserve">Font Caroline</w:t>
              </w:r>
            </w:hyperlink>
          </w:p>
          <w:p>
            <w:pPr/>
            <w:r>
              <w:rPr/>
              <w:t xml:space="preserve">[Rapport de recherche] DRAC/SRA. 2013</w:t>
            </w:r>
          </w:p>
          <w:p>
            <w:pPr/>
            <w:r>
              <w:rPr/>
              <w:t xml:space="preserve">Rapport</w:t>
            </w:r>
            <w:r>
              <w:rPr/>
              <w:t xml:space="preserve"> (rapport de recherche)</w:t>
            </w:r>
          </w:p>
          <w:p>
            <w:pPr/>
            <w:hyperlink r:id="rId111" w:history="1">
              <w:r>
                <w:rPr>
                  <w:color w:val="#410a8c"/>
                  <w:u w:val="single"/>
                </w:rPr>
                <w:t xml:space="preserve">halshs-02496379v1</w:t>
              </w:r>
            </w:hyperlink>
          </w:p>
        </w:tc>
      </w:tr>
      <w:tr>
        <w:trPr/>
        <w:tc>
          <w:tcPr>
            <w:noWrap/>
          </w:tcPr>
          <w:p>
            <w:pPr>
              <w:spacing w:after="200"/>
            </w:pPr>
            <w:hyperlink r:id="rId113" w:history="1">
              <w:r>
                <w:rPr>
                  <w:color w:val="1e198e"/>
                  <w:b w:val="1"/>
                  <w:bCs w:val="1"/>
                  <w:u w:val="single"/>
                </w:rPr>
                <w:t xml:space="preserve">Fouille programmée de Chézy sur Marne (02) : &amp;quot;Le Colombier&amp;quot; : autorisation de fouille annuelle : rapport 2011 : code Patriarche 10209</w:t>
              </w:r>
            </w:hyperlink>
          </w:p>
          <w:p>
            <w:pPr/>
            <w:hyperlink r:id="rId12" w:history="1">
              <w:r>
                <w:rPr>
                  <w:color w:val="#410a8c"/>
                  <w:u w:val="single"/>
                </w:rPr>
                <w:t xml:space="preserve">Cyril Montoya</w:t>
              </w:r>
            </w:hyperlink>
            <w:r>
              <w:rPr/>
              <w:t xml:space="preserve">,</w:t>
            </w:r>
            <w:hyperlink r:id="rId114" w:history="1">
              <w:r>
                <w:rPr>
                  <w:color w:val="#410a8c"/>
                  <w:u w:val="single"/>
                </w:rPr>
                <w:t xml:space="preserve">Olivier Bignon</w:t>
              </w:r>
            </w:hyperlink>
            <w:r>
              <w:rPr/>
              <w:t xml:space="preserve">,</w:t>
            </w:r>
            <w:hyperlink r:id="rId115" w:history="1">
              <w:r>
                <w:rPr>
                  <w:color w:val="#410a8c"/>
                  <w:u w:val="single"/>
                </w:rPr>
                <w:t xml:space="preserve">Caroline Peschaux</w:t>
              </w:r>
            </w:hyperlink>
            <w:r>
              <w:rPr/>
              <w:t xml:space="preserve">,</w:t>
            </w:r>
            <w:hyperlink r:id="rId21" w:history="1">
              <w:r>
                <w:rPr>
                  <w:color w:val="#410a8c"/>
                  <w:u w:val="single"/>
                </w:rPr>
                <w:t xml:space="preserve">Sylvain Rassat</w:t>
              </w:r>
            </w:hyperlink>
          </w:p>
          <w:p>
            <w:pPr/>
            <w:r>
              <w:rPr/>
              <w:t xml:space="preserve">2013</w:t>
            </w:r>
          </w:p>
          <w:p>
            <w:pPr/>
            <w:r>
              <w:rPr/>
              <w:t xml:space="preserve">Rapport</w:t>
            </w:r>
          </w:p>
          <w:p>
            <w:pPr/>
            <w:hyperlink r:id="rId113" w:history="1">
              <w:r>
                <w:rPr>
                  <w:color w:val="#410a8c"/>
                  <w:u w:val="single"/>
                </w:rPr>
                <w:t xml:space="preserve">halshs-00834361v1</w:t>
              </w:r>
            </w:hyperlink>
          </w:p>
        </w:tc>
      </w:tr>
      <w:tr>
        <w:trPr/>
        <w:tc>
          <w:tcPr>
            <w:noWrap/>
          </w:tcPr>
          <w:p>
            <w:pPr>
              <w:spacing w:after="200"/>
            </w:pPr>
            <w:hyperlink r:id="rId116" w:history="1">
              <w:r>
                <w:rPr>
                  <w:color w:val="1e198e"/>
                  <w:b w:val="1"/>
                  <w:bCs w:val="1"/>
                  <w:u w:val="single"/>
                </w:rPr>
                <w:t xml:space="preserve">Chézy sur Marne, Fouille programmée de Chézy sur Marne (02), &amp;quot;Le Colombier&amp;quot;, campagne de fouille 2011.</w:t>
              </w:r>
            </w:hyperlink>
          </w:p>
          <w:p>
            <w:pPr/>
            <w:hyperlink r:id="rId21" w:history="1">
              <w:r>
                <w:rPr>
                  <w:color w:val="#410a8c"/>
                  <w:u w:val="single"/>
                </w:rPr>
                <w:t xml:space="preserve">Sylvain Rassat</w:t>
              </w:r>
            </w:hyperlink>
            <w:r>
              <w:rPr/>
              <w:t xml:space="preserve">,</w:t>
            </w:r>
            <w:hyperlink r:id="rId12" w:history="1">
              <w:r>
                <w:rPr>
                  <w:color w:val="#410a8c"/>
                  <w:u w:val="single"/>
                </w:rPr>
                <w:t xml:space="preserve">Cyril Montoya</w:t>
              </w:r>
            </w:hyperlink>
            <w:r>
              <w:rPr/>
              <w:t xml:space="preserve">,</w:t>
            </w:r>
            <w:hyperlink r:id="rId112" w:history="1">
              <w:r>
                <w:rPr>
                  <w:color w:val="#410a8c"/>
                  <w:u w:val="single"/>
                </w:rPr>
                <w:t xml:space="preserve">Font Caroline</w:t>
              </w:r>
            </w:hyperlink>
          </w:p>
          <w:p>
            <w:pPr/>
            <w:r>
              <w:rPr/>
              <w:t xml:space="preserve">[Rapport de recherche] DRAC/SRA. 2012</w:t>
            </w:r>
          </w:p>
          <w:p>
            <w:pPr/>
            <w:r>
              <w:rPr/>
              <w:t xml:space="preserve">Rapport</w:t>
            </w:r>
            <w:r>
              <w:rPr/>
              <w:t xml:space="preserve"> (rapport de recherche)</w:t>
            </w:r>
          </w:p>
          <w:p>
            <w:pPr/>
            <w:hyperlink r:id="rId116" w:history="1">
              <w:r>
                <w:rPr>
                  <w:color w:val="#410a8c"/>
                  <w:u w:val="single"/>
                </w:rPr>
                <w:t xml:space="preserve">halshs-02496382v1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Les traditions techniques lithiques à l'Épigravettien: Analyses de séries du Tardiglaciaire entre Alpes et Méditerranée</w:t>
              </w:r>
            </w:hyperlink>
          </w:p>
          <w:p>
            <w:pPr/>
            <w:hyperlink r:id="rId12" w:history="1">
              <w:r>
                <w:rPr>
                  <w:color w:val="#410a8c"/>
                  <w:u w:val="single"/>
                </w:rPr>
                <w:t xml:space="preserve">Cyril Montoya</w:t>
              </w:r>
            </w:hyperlink>
          </w:p>
          <w:p>
            <w:pPr/>
            <w:r>
              <w:rPr/>
              <w:t xml:space="preserve">Anthropologie sociale et ethnologie. Université de Provence - Aix-Marseille I, 2004. Français. </w:t>
            </w:r>
            <w:hyperlink r:id="rId118" w:history="1">
              <w:r>
                <w:rPr>
                  <w:color w:val="#410a8c"/>
                  <w:u w:val="single"/>
                </w:rPr>
                <w:t xml:space="preserve">⟨NNT : ⟩</w:t>
              </w:r>
            </w:hyperlink>
          </w:p>
          <w:p>
            <w:pPr/>
            <w:r>
              <w:rPr/>
              <w:t xml:space="preserve">Thèse</w:t>
            </w:r>
          </w:p>
          <w:p>
            <w:pPr/>
            <w:hyperlink r:id="rId117" w:history="1">
              <w:r>
                <w:rPr>
                  <w:color w:val="#410a8c"/>
                  <w:u w:val="single"/>
                </w:rPr>
                <w:t xml:space="preserve">tel-00273284v1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8996v1" TargetMode="External"/><Relationship Id="rId8" Type="http://schemas.openxmlformats.org/officeDocument/2006/relationships/hyperlink" Target="https://hal.science/search/index/?q=*&amp;authFullName_s=Hugo Pellet" TargetMode="External"/><Relationship Id="rId9" Type="http://schemas.openxmlformats.org/officeDocument/2006/relationships/hyperlink" Target="https://hal.science/search/index/?q=*&amp;authFullName_s=Pierre Henry" TargetMode="External"/><Relationship Id="rId10" Type="http://schemas.openxmlformats.org/officeDocument/2006/relationships/hyperlink" Target="https://hal.science/search/index/?q=*&amp;authFullName_s=St&#233;phanie Touron" TargetMode="External"/><Relationship Id="rId11" Type="http://schemas.openxmlformats.org/officeDocument/2006/relationships/hyperlink" Target="https://hal.science/search/index/?q=*&amp;authFullName_s=Bruno Arfib" TargetMode="External"/><Relationship Id="rId12" Type="http://schemas.openxmlformats.org/officeDocument/2006/relationships/hyperlink" Target="https://hal.science/search/index/?q=*&amp;authFullName_s=Cyril Montoya" TargetMode="External"/><Relationship Id="rId13" Type="http://schemas.openxmlformats.org/officeDocument/2006/relationships/hyperlink" Target="https://dx.doi.org/10.1016/j.scitotenv.2025.181149" TargetMode="External"/><Relationship Id="rId14" Type="http://schemas.openxmlformats.org/officeDocument/2006/relationships/hyperlink" Target="https://shs.hal.science/halshs-02398481v1" TargetMode="External"/><Relationship Id="rId15" Type="http://schemas.openxmlformats.org/officeDocument/2006/relationships/hyperlink" Target="https://hal.science/search/index/?q=*&amp;authFullName_s=Aline Averbouh" TargetMode="External"/><Relationship Id="rId16" Type="http://schemas.openxmlformats.org/officeDocument/2006/relationships/hyperlink" Target="https://hal.science/search/index/?q=*&amp;authFullName_s=Olivier Bignon-Lau" TargetMode="External"/><Relationship Id="rId17" Type="http://schemas.openxmlformats.org/officeDocument/2006/relationships/hyperlink" Target="https://hal.science/search/index/?q=*&amp;authFullName_s=Ga&#235;lle Dumarcay" TargetMode="External"/><Relationship Id="rId18" Type="http://schemas.openxmlformats.org/officeDocument/2006/relationships/hyperlink" Target="https://hal.science/search/index/?q=*&amp;authFullName_s=Nejma Goutas" TargetMode="External"/><Relationship Id="rId19" Type="http://schemas.openxmlformats.org/officeDocument/2006/relationships/hyperlink" Target="https://shs.hal.science/halshs-03027733v1" TargetMode="External"/><Relationship Id="rId20" Type="http://schemas.openxmlformats.org/officeDocument/2006/relationships/hyperlink" Target="https://shs.hal.science/halshs-01897990v1" TargetMode="External"/><Relationship Id="rId21" Type="http://schemas.openxmlformats.org/officeDocument/2006/relationships/hyperlink" Target="https://hal.science/search/index/?q=*&amp;authFullName_s=Sylvain Rassat" TargetMode="External"/><Relationship Id="rId22" Type="http://schemas.openxmlformats.org/officeDocument/2006/relationships/hyperlink" Target="https://hal.science/search/index/?q=*&amp;authFullName_s=Louis Hugonnier" TargetMode="External"/><Relationship Id="rId23" Type="http://schemas.openxmlformats.org/officeDocument/2006/relationships/hyperlink" Target="https://hal.science/search/index/?q=*&amp;authFullName_s=J&#233;rome Buridant" TargetMode="External"/><Relationship Id="rId24" Type="http://schemas.openxmlformats.org/officeDocument/2006/relationships/hyperlink" Target="https://hal.science/search/index/?q=*&amp;authFullName_s=H&#233;l&#232;ne Horen" TargetMode="External"/><Relationship Id="rId25" Type="http://schemas.openxmlformats.org/officeDocument/2006/relationships/hyperlink" Target="https://hal.science/search/index/?q=*&amp;authFullName_s=Boris Brasseur" TargetMode="External"/><Relationship Id="rId26" Type="http://schemas.openxmlformats.org/officeDocument/2006/relationships/hyperlink" Target="https://shs.hal.science/halshs-01473156v1" TargetMode="External"/><Relationship Id="rId27" Type="http://schemas.openxmlformats.org/officeDocument/2006/relationships/hyperlink" Target="https://hal.science/search/index/?q=*&amp;authFullName_s=Carlos Tornero" TargetMode="External"/><Relationship Id="rId28" Type="http://schemas.openxmlformats.org/officeDocument/2006/relationships/hyperlink" Target="https://hal.science/search/index/?q=*&amp;authFullName_s=Marie Balasse" TargetMode="External"/><Relationship Id="rId29" Type="http://schemas.openxmlformats.org/officeDocument/2006/relationships/hyperlink" Target="https://hal.science/search/index/?q=*&amp;authFullName_s=Adrian Balasescu" TargetMode="External"/><Relationship Id="rId30" Type="http://schemas.openxmlformats.org/officeDocument/2006/relationships/hyperlink" Target="https://hal.science/search/index/?q=*&amp;authFullName_s=Chataigner Chataigner" TargetMode="External"/><Relationship Id="rId31" Type="http://schemas.openxmlformats.org/officeDocument/2006/relationships/hyperlink" Target="https://hal.science/search/index/?q=*&amp;authFullName_s=Boris Gasparyan" TargetMode="External"/><Relationship Id="rId32" Type="http://schemas.openxmlformats.org/officeDocument/2006/relationships/hyperlink" Target="https://dx.doi.org/10.1016/j.jhevol.2016.05.001" TargetMode="External"/><Relationship Id="rId33" Type="http://schemas.openxmlformats.org/officeDocument/2006/relationships/hyperlink" Target="https://shs.hal.science/halshs-01448455v1" TargetMode="External"/><Relationship Id="rId34" Type="http://schemas.openxmlformats.org/officeDocument/2006/relationships/hyperlink" Target="https://hal.science/search/index/?q=*&amp;authFullName_s=Emilie Gallet-Moron" TargetMode="External"/><Relationship Id="rId35" Type="http://schemas.openxmlformats.org/officeDocument/2006/relationships/hyperlink" Target="https://hal.science/search/index/?q=*&amp;authFullName_s=Thomas Feiss" TargetMode="External"/><Relationship Id="rId36" Type="http://schemas.openxmlformats.org/officeDocument/2006/relationships/hyperlink" Target="https://shs.hal.science/halshs-01439283v1" TargetMode="External"/><Relationship Id="rId37" Type="http://schemas.openxmlformats.org/officeDocument/2006/relationships/hyperlink" Target="https://hal.science/search/index/?q=*&amp;authFullName_s=Marc Pierrot-Deseilligny" TargetMode="External"/><Relationship Id="rId38" Type="http://schemas.openxmlformats.org/officeDocument/2006/relationships/hyperlink" Target="https://hal.science/search/index/?q=*&amp;authFullName_s=Mariam Samaan" TargetMode="External"/><Relationship Id="rId39" Type="http://schemas.openxmlformats.org/officeDocument/2006/relationships/hyperlink" Target="https://hal.science/search/index/?q=*&amp;authFullName_s=Rapha&#235;le H&#233;no" TargetMode="External"/><Relationship Id="rId40" Type="http://schemas.openxmlformats.org/officeDocument/2006/relationships/hyperlink" Target="https://hal.science/hal-02530164v1" TargetMode="External"/><Relationship Id="rId41" Type="http://schemas.openxmlformats.org/officeDocument/2006/relationships/hyperlink" Target="https://hal.science/search/index/?q=*&amp;authFullName_s=Jean-Louis Guendon" TargetMode="External"/><Relationship Id="rId42" Type="http://schemas.openxmlformats.org/officeDocument/2006/relationships/hyperlink" Target="https://hal.science/search/index/?q=*&amp;authFullName_s=Jean-Baptiste Boudias" TargetMode="External"/><Relationship Id="rId43" Type="http://schemas.openxmlformats.org/officeDocument/2006/relationships/hyperlink" Target="https://hal.science/search/index/?q=*&amp;authFullName_s=Laurence Bouquet" TargetMode="External"/><Relationship Id="rId44" Type="http://schemas.openxmlformats.org/officeDocument/2006/relationships/hyperlink" Target="https://hal.science/search/index/?q=*&amp;authFullName_s=Mirco de Stefani" TargetMode="External"/><Relationship Id="rId45" Type="http://schemas.openxmlformats.org/officeDocument/2006/relationships/hyperlink" Target="https://shs.hal.science/halshs-01439307v1" TargetMode="External"/><Relationship Id="rId46" Type="http://schemas.openxmlformats.org/officeDocument/2006/relationships/hyperlink" Target="https://hal.science/search/index/?q=*&amp;authFullName_s=Val&#233;rie Burban-Col" TargetMode="External"/><Relationship Id="rId47" Type="http://schemas.openxmlformats.org/officeDocument/2006/relationships/hyperlink" Target="https://hal.science/search/index/?q=*&amp;authFullName_s=Bruno Wirtz" TargetMode="External"/><Relationship Id="rId48" Type="http://schemas.openxmlformats.org/officeDocument/2006/relationships/hyperlink" Target="https://hal.science/search/index/?q=*&amp;authFullName_s=Caroline Font" TargetMode="External"/><Relationship Id="rId49" Type="http://schemas.openxmlformats.org/officeDocument/2006/relationships/hyperlink" Target="https://shs.hal.science/halshs-01473189v1" TargetMode="External"/><Relationship Id="rId50" Type="http://schemas.openxmlformats.org/officeDocument/2006/relationships/hyperlink" Target="https://hal.science/search/index/?q=*&amp;authFullName_s=Adrian B&#259;l&#259;&#351;escu" TargetMode="External"/><Relationship Id="rId51" Type="http://schemas.openxmlformats.org/officeDocument/2006/relationships/hyperlink" Target="https://hal.science/search/index/?q=*&amp;authFullName_s=S&#233;bastien C Joannin" TargetMode="External"/><Relationship Id="rId52" Type="http://schemas.openxmlformats.org/officeDocument/2006/relationships/hyperlink" Target="https://hal.science/search/index/?q=*&amp;authFullName_s=Ollivier C Vincent" TargetMode="External"/><Relationship Id="rId53" Type="http://schemas.openxmlformats.org/officeDocument/2006/relationships/hyperlink" Target="https://hal.science/search/index/?q=*&amp;authFullName_s=J&#233;r&#233;mie Liagre" TargetMode="External"/><Relationship Id="rId54" Type="http://schemas.openxmlformats.org/officeDocument/2006/relationships/hyperlink" Target="https://dx.doi.org/10.1016/j.jhevol.2013.07.011" TargetMode="External"/><Relationship Id="rId55" Type="http://schemas.openxmlformats.org/officeDocument/2006/relationships/hyperlink" Target="https://shs.hal.science/halshs-00409337v1" TargetMode="External"/><Relationship Id="rId56" Type="http://schemas.openxmlformats.org/officeDocument/2006/relationships/hyperlink" Target="https://hal.science/hal-01766609v1" TargetMode="External"/><Relationship Id="rId57" Type="http://schemas.openxmlformats.org/officeDocument/2006/relationships/hyperlink" Target="https://hal.science/search/index/?q=*&amp;authFullName_s=Ludovic Slimak" TargetMode="External"/><Relationship Id="rId58" Type="http://schemas.openxmlformats.org/officeDocument/2006/relationships/hyperlink" Target="https://hal.science/search/index/?q=*&amp;authFullName_s=C&#233;line Bressy-Leandri" TargetMode="External"/><Relationship Id="rId59" Type="http://schemas.openxmlformats.org/officeDocument/2006/relationships/hyperlink" Target="https://hal.science/search/index/?q=*&amp;authFullName_s=Vincent Ollivier" TargetMode="External"/><Relationship Id="rId60" Type="http://schemas.openxmlformats.org/officeDocument/2006/relationships/hyperlink" Target="https://dx.doi.org/10.1016/j.crpv.2005.04.002" TargetMode="External"/><Relationship Id="rId61" Type="http://schemas.openxmlformats.org/officeDocument/2006/relationships/hyperlink" Target="https://api.istex.fr/ark:/67375/6H6-32K0Z068-N/fulltext.pdf?sid=hal" TargetMode="External"/><Relationship Id="rId62" Type="http://schemas.openxmlformats.org/officeDocument/2006/relationships/hyperlink" Target="https://hal.science/hal-01766608v1" TargetMode="External"/><Relationship Id="rId63" Type="http://schemas.openxmlformats.org/officeDocument/2006/relationships/hyperlink" Target="https://hal.science/search/index/?q=*&amp;authFullName_s=Jean da Silva" TargetMode="External"/><Relationship Id="rId64" Type="http://schemas.openxmlformats.org/officeDocument/2006/relationships/hyperlink" Target="https://hal.science/search/index/?q=*&amp;authFullName_s=Christophe Gilabert" TargetMode="External"/><Relationship Id="rId65" Type="http://schemas.openxmlformats.org/officeDocument/2006/relationships/hyperlink" Target="https://dx.doi.org/10.1016/j.crpv.2003.10.006" TargetMode="External"/><Relationship Id="rId66" Type="http://schemas.openxmlformats.org/officeDocument/2006/relationships/hyperlink" Target="https://api.istex.fr/ark:/67375/6H6-1ZW28LRN-Q/fulltext.pdf?sid=hal" TargetMode="External"/><Relationship Id="rId67" Type="http://schemas.openxmlformats.org/officeDocument/2006/relationships/hyperlink" Target="https://hal.science/hal-01766604v1" TargetMode="External"/><Relationship Id="rId68" Type="http://schemas.openxmlformats.org/officeDocument/2006/relationships/hyperlink" Target="https://hal.science/hal-02868450v1" TargetMode="External"/><Relationship Id="rId69" Type="http://schemas.openxmlformats.org/officeDocument/2006/relationships/hyperlink" Target="https://hal.science/search/index/?q=*&amp;authFullName_s=Gr&#233;gory Bayle" TargetMode="External"/><Relationship Id="rId70" Type="http://schemas.openxmlformats.org/officeDocument/2006/relationships/hyperlink" Target="https://hal.science/search/index/?q=*&amp;authFullName_s=C&#233;line Bemilli" TargetMode="External"/><Relationship Id="rId71" Type="http://schemas.openxmlformats.org/officeDocument/2006/relationships/hyperlink" Target="https://hal.science/search/index/?q=*&amp;authFullName_s=Pierre Bodu" TargetMode="External"/><Relationship Id="rId72" Type="http://schemas.openxmlformats.org/officeDocument/2006/relationships/hyperlink" Target="https://hal.science/search/index/?q=*&amp;authFullName_s=St&#233;phan Hinguant" TargetMode="External"/><Relationship Id="rId73" Type="http://schemas.openxmlformats.org/officeDocument/2006/relationships/hyperlink" Target="https://inrap.hal.science/hal-02876587v1" TargetMode="External"/><Relationship Id="rId74" Type="http://schemas.openxmlformats.org/officeDocument/2006/relationships/hyperlink" Target="https://hal.science/search/index/?q=*&amp;authFullName_s=Cl&#233;ment Paris" TargetMode="External"/><Relationship Id="rId75" Type="http://schemas.openxmlformats.org/officeDocument/2006/relationships/hyperlink" Target="https://shs.hal.science/halshs-00260345v1" TargetMode="External"/><Relationship Id="rId76" Type="http://schemas.openxmlformats.org/officeDocument/2006/relationships/hyperlink" Target="https://hal.science/search/index/?q=*&amp;authFullName_s=Stefano Bertola" TargetMode="External"/><Relationship Id="rId77" Type="http://schemas.openxmlformats.org/officeDocument/2006/relationships/hyperlink" Target="https://hal.science/search/index/?q=*&amp;authFullName_s=Alberto Broglio" TargetMode="External"/><Relationship Id="rId78" Type="http://schemas.openxmlformats.org/officeDocument/2006/relationships/hyperlink" Target="https://hal.science/search/index/?q=*&amp;authFullName_s=Pier Francesco Cassoli" TargetMode="External"/><Relationship Id="rId79" Type="http://schemas.openxmlformats.org/officeDocument/2006/relationships/hyperlink" Target="https://hal.science/search/index/?q=*&amp;authFullName_s=Cristina Cilli" TargetMode="External"/><Relationship Id="rId80" Type="http://schemas.openxmlformats.org/officeDocument/2006/relationships/hyperlink" Target="https://hal.science/search/index/?q=*&amp;authFullName_s=Anna Cusinato" TargetMode="External"/><Relationship Id="rId81" Type="http://schemas.openxmlformats.org/officeDocument/2006/relationships/hyperlink" Target="https://shs.hal.science/halshs-00078442v1" TargetMode="External"/><Relationship Id="rId82" Type="http://schemas.openxmlformats.org/officeDocument/2006/relationships/hyperlink" Target="https://hal.science/search/index/?q=*&amp;authFullName_s=Jean-Pierre Bracco" TargetMode="External"/><Relationship Id="rId83" Type="http://schemas.openxmlformats.org/officeDocument/2006/relationships/hyperlink" Target="https://hal.science/hal-04302521v1" TargetMode="External"/><Relationship Id="rId84" Type="http://schemas.openxmlformats.org/officeDocument/2006/relationships/hyperlink" Target="https://hal.science/search/index/?q=*&amp;authFullName_s=Natacha Catz" TargetMode="External"/><Relationship Id="rId85" Type="http://schemas.openxmlformats.org/officeDocument/2006/relationships/hyperlink" Target="https://hal.science/hal-03593075v1" TargetMode="External"/><Relationship Id="rId86" Type="http://schemas.openxmlformats.org/officeDocument/2006/relationships/hyperlink" Target="http://www.prehistoire.org/offres/doc_inline_src/515/I_Bignon_Lau_rgb.pdf" TargetMode="External"/><Relationship Id="rId87" Type="http://schemas.openxmlformats.org/officeDocument/2006/relationships/hyperlink" Target="https://shs.hal.science/halshs-02478614v1" TargetMode="External"/><Relationship Id="rId88" Type="http://schemas.openxmlformats.org/officeDocument/2006/relationships/hyperlink" Target="https://hal.science/search/index/?q=*&amp;authFullName_s=Ga&#235;lle Dumar&#231;ay" TargetMode="External"/><Relationship Id="rId89" Type="http://schemas.openxmlformats.org/officeDocument/2006/relationships/hyperlink" Target="http://www.prehistoire.org/shop_515-47838-2673-822/c28v2eme-cpf28v2-amiens-30-mai-4-juin-2016.html" TargetMode="External"/><Relationship Id="rId90" Type="http://schemas.openxmlformats.org/officeDocument/2006/relationships/hyperlink" Target="https://shs.hal.science/halshs-03038315v1" TargetMode="External"/><Relationship Id="rId91" Type="http://schemas.openxmlformats.org/officeDocument/2006/relationships/hyperlink" Target="https://hal.science/hal-02529545v1" TargetMode="External"/><Relationship Id="rId92" Type="http://schemas.openxmlformats.org/officeDocument/2006/relationships/hyperlink" Target="https://shs.hal.science/halshs-03023499v1" TargetMode="External"/><Relationship Id="rId93" Type="http://schemas.openxmlformats.org/officeDocument/2006/relationships/hyperlink" Target="https://shs.hal.science/halshs-03023777v1" TargetMode="External"/><Relationship Id="rId94" Type="http://schemas.openxmlformats.org/officeDocument/2006/relationships/hyperlink" Target="https://hal.science/hal-01431418v1" TargetMode="External"/><Relationship Id="rId95" Type="http://schemas.openxmlformats.org/officeDocument/2006/relationships/hyperlink" Target="http://www.museeprehistoire.com/" TargetMode="External"/><Relationship Id="rId96" Type="http://schemas.openxmlformats.org/officeDocument/2006/relationships/hyperlink" Target="https://hal.science/hal-02529636v1" TargetMode="External"/><Relationship Id="rId97" Type="http://schemas.openxmlformats.org/officeDocument/2006/relationships/hyperlink" Target="https://hal.science/search/index/?q=*&amp;authFullName_s=Rossella Duches" TargetMode="External"/><Relationship Id="rId98" Type="http://schemas.openxmlformats.org/officeDocument/2006/relationships/hyperlink" Target="https://hal.science/search/index/?q=*&amp;authFullName_s=Federica Fontana" TargetMode="External"/><Relationship Id="rId99" Type="http://schemas.openxmlformats.org/officeDocument/2006/relationships/hyperlink" Target="https://hal.science/search/index/?q=*&amp;authFullName_s=Marco Peresani" TargetMode="External"/><Relationship Id="rId100" Type="http://schemas.openxmlformats.org/officeDocument/2006/relationships/hyperlink" Target="https://hal.science/search/index/?q=*&amp;authFullName_s=Davide Visentin" TargetMode="External"/><Relationship Id="rId101" Type="http://schemas.openxmlformats.org/officeDocument/2006/relationships/hyperlink" Target="https://hal.science/hal-02530143v1" TargetMode="External"/><Relationship Id="rId102" Type="http://schemas.openxmlformats.org/officeDocument/2006/relationships/hyperlink" Target="https://hal.science/search/index/?q=*&amp;authFullName_s=Andrew Kandell" TargetMode="External"/><Relationship Id="rId103" Type="http://schemas.openxmlformats.org/officeDocument/2006/relationships/hyperlink" Target="https://shs.hal.science/halshs-00409194v1" TargetMode="External"/><Relationship Id="rId104" Type="http://schemas.openxmlformats.org/officeDocument/2006/relationships/hyperlink" Target="https://shs.hal.science/halshs-00009811v1" TargetMode="External"/><Relationship Id="rId105" Type="http://schemas.openxmlformats.org/officeDocument/2006/relationships/hyperlink" Target="https://shs.hal.science/halshs-00078439v1" TargetMode="External"/><Relationship Id="rId106" Type="http://schemas.openxmlformats.org/officeDocument/2006/relationships/hyperlink" Target="https://shs.hal.science/halshs-00078438v1" TargetMode="External"/><Relationship Id="rId107" Type="http://schemas.openxmlformats.org/officeDocument/2006/relationships/hyperlink" Target="https://shs.hal.science/halshs-00078440v1" TargetMode="External"/><Relationship Id="rId108" Type="http://schemas.openxmlformats.org/officeDocument/2006/relationships/hyperlink" Target="https://shs.hal.science/halshs-00009697v1" TargetMode="External"/><Relationship Id="rId109" Type="http://schemas.openxmlformats.org/officeDocument/2006/relationships/hyperlink" Target="https://shs.hal.science/halshs-00079244v1" TargetMode="External"/><Relationship Id="rId110" Type="http://schemas.openxmlformats.org/officeDocument/2006/relationships/hyperlink" Target="https://shs.hal.science/halshs-00009464v1" TargetMode="External"/><Relationship Id="rId111" Type="http://schemas.openxmlformats.org/officeDocument/2006/relationships/hyperlink" Target="https://shs.hal.science/halshs-02496379v1" TargetMode="External"/><Relationship Id="rId112" Type="http://schemas.openxmlformats.org/officeDocument/2006/relationships/hyperlink" Target="https://hal.science/search/index/?q=*&amp;authFullName_s=Font Caroline" TargetMode="External"/><Relationship Id="rId113" Type="http://schemas.openxmlformats.org/officeDocument/2006/relationships/hyperlink" Target="https://shs.hal.science/halshs-00834361v1" TargetMode="External"/><Relationship Id="rId114" Type="http://schemas.openxmlformats.org/officeDocument/2006/relationships/hyperlink" Target="https://hal.science/search/index/?q=*&amp;authFullName_s=Olivier Bignon" TargetMode="External"/><Relationship Id="rId115" Type="http://schemas.openxmlformats.org/officeDocument/2006/relationships/hyperlink" Target="https://hal.science/search/index/?q=*&amp;authFullName_s=Caroline Peschaux" TargetMode="External"/><Relationship Id="rId116" Type="http://schemas.openxmlformats.org/officeDocument/2006/relationships/hyperlink" Target="https://shs.hal.science/halshs-02496382v1" TargetMode="External"/><Relationship Id="rId117" Type="http://schemas.openxmlformats.org/officeDocument/2006/relationships/hyperlink" Target="https://theses.hal.science/tel-00273284v1" TargetMode="External"/><Relationship Id="rId118" Type="http://schemas.openxmlformats.org/officeDocument/2006/relationships/hyperlink" Target="https://www.theses.fr/"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Montoya</dc:title>
  <dc:description>CV</dc:description>
  <dc:subject/>
  <cp:keywords/>
  <cp:category/>
  <cp:lastModifiedBy/>
  <dcterms:created xsi:type="dcterms:W3CDTF">2026-03-22T15:52:06+01:00</dcterms:created>
  <dcterms:modified xsi:type="dcterms:W3CDTF">2026-03-22T15:52:06+01:00</dcterms:modified>
</cp:coreProperties>
</file>

<file path=docProps/custom.xml><?xml version="1.0" encoding="utf-8"?>
<Properties xmlns="http://schemas.openxmlformats.org/officeDocument/2006/custom-properties" xmlns:vt="http://schemas.openxmlformats.org/officeDocument/2006/docPropsVTypes"/>
</file>