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Bouliau </w:t>
      </w:r>
      <w:r>
        <w:rPr>
          <w:color w:val="641e6e"/>
        </w:rPr>
        <w:t xml:space="preserve">Doctorant en histoire moderne à l'Université de Strasbourg - ED 519 Sciences humaines et sociales - Perspectives européennes. UMR 3400 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damien-bouliau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0009-0008-2548-4618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Mes recherches portent essentiellement sur l'histoire juridique du parlement de Toulouse, plus particulièrement sur les crimes de sorcellerie et les crimes de moeurs (sodomie, bestialité). Je m'intéresse également à d'autres pratiques jugées par le parlement de Toulouse (suicide, empoisonnement, vols sacrilèges, athéisme, magie). Mes recherches sur la sorcellerie et sur la bestialité m'ont amené à m'intéresser à l'histoire animale. Mes recherches se concentrent désormais sur le corps animal à l'époque moderne dans le cadre d'une thèse de doctorat sous la direction de Mr Antoine Follain.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juridique / Histoire de la criminalité / Histoire du parlement de Toulouse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sorcellerie et de la magie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sodomie et de la bestialité / Histoire des sexualités et du genre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corps / Histoire animale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des sciences et des savoirs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livre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Midi toulousain et du Languedoc</w:t>
      </w:r>
    </w:p>
    <w:p>
      <w:pPr>
        <w:pStyle w:val="Heading1"/>
      </w:pPr>
      <w:r>
        <w:rPr>
          <w:b w:val="1"/>
          <w:bCs w:val="1"/>
        </w:rPr>
        <w:t xml:space="preserve">CV</w:t>
      </w:r>
    </w:p>
    <w:p>
      <w:pPr/>
      <w:r>
        <w:rPr>
          <w:i w:val="1"/>
          <w:iCs w:val="1"/>
        </w:rPr>
        <w:t xml:space="preserve">1. Diplômes / Concours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2025 - ...</w:t>
      </w:r>
      <w:r>
        <w:rPr/>
        <w:t xml:space="preserve"> : Doctorat en histoire moderne à l'Université de Strasbourg sous la direction d'Antoine Follain. </w:t>
      </w:r>
      <w:r>
        <w:rPr>
          <w:b w:val="1"/>
          <w:bCs w:val="1"/>
        </w:rPr>
        <w:t xml:space="preserve">Sujet</w:t>
      </w:r>
      <w:r>
        <w:rPr/>
        <w:t xml:space="preserve"> : </w:t>
      </w:r>
      <w:r>
        <w:rPr>
          <w:b w:val="1"/>
          <w:bCs w:val="1"/>
          <w:i w:val="1"/>
          <w:iCs w:val="1"/>
        </w:rPr>
        <w:t xml:space="preserve">&amp;quot;Le corps animal en France (v. 1551-v. 1817) : usages, conflits et savoirs&amp;quot;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2020-2021</w:t>
      </w:r>
      <w:r>
        <w:rPr/>
        <w:t xml:space="preserve"> : Préparation et obtention du concours de BIBAS classe normale externe (14e sur liste complémentaire)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</w:t>
      </w:r>
      <w:r>
        <w:rPr/>
        <w:t xml:space="preserve"> : Master 2 Archives et Images de l'Université Toulouse II Jean Jaurès.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2016</w:t>
      </w:r>
      <w:r>
        <w:rPr/>
        <w:t xml:space="preserve"> : Master 2 Histoire et civilisations moderne et contemporaine de l'Université Toulouse II Jean Jaurès. Mémoire de master sous la direction de Valérie Sottocasa. </w:t>
      </w:r>
      <w:r>
        <w:rPr>
          <w:b w:val="1"/>
          <w:bCs w:val="1"/>
        </w:rPr>
        <w:t xml:space="preserve">Sujet</w:t>
      </w:r>
      <w:r>
        <w:rPr/>
        <w:t xml:space="preserve"> : </w:t>
      </w:r>
      <w:r>
        <w:rPr>
          <w:b w:val="1"/>
          <w:bCs w:val="1"/>
          <w:i w:val="1"/>
          <w:iCs w:val="1"/>
        </w:rPr>
        <w:t xml:space="preserve">&amp;quot;Sorcellerie et Sodomie en Languedoc (1485-1791) : de la répression à la dépénalisation&amp;quot;.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</w:t>
      </w:r>
      <w:r>
        <w:rPr/>
        <w:t xml:space="preserve"> : Licence d'Histoire au CUFR Jean-François Champollion d'Albi.</w:t>
      </w:r>
    </w:p>
    <w:p>
      <w:pPr>
        <w:pStyle w:val="Heading1"/>
      </w:pPr>
    </w:p>
    <w:p>
      <w:pPr/>
      <w:r>
        <w:rPr>
          <w:i w:val="1"/>
          <w:iCs w:val="1"/>
        </w:rPr>
        <w:t xml:space="preserve">2. Activités professionnelles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1er septembre 2025 - ..</w:t>
      </w:r>
      <w:r>
        <w:rPr/>
        <w:t xml:space="preserve">. : Médiateur documentaire recherche en Droit et Science politique à la Bibliothèque de la Manufacture des Tabacs (SCD de l'Université Toulouse Capitole)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1er septembre 2021-31 août 2025</w:t>
      </w:r>
      <w:r>
        <w:rPr/>
        <w:t xml:space="preserve"> : Gestionnaire de documentation électronique et bibliothécaire formateur en SHS (Droit, Économie-Gestion, Science politique) à la BU Richter (SCD de l'Université de Montpellier).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noir du livre défendu à Toulouse. Le procès contre Jean‑Antoine de Lagorrée, Salviet Poncet et Labère pour vente et lecture d’un livre de magie (5 août-25 septembre 1635)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e-STORIA Les Cahiers de Framespa, 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⟨10.4000/14mo1⟩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d'Alban Jourdan pour crime de bestialité au parlement de Toulouse (Vivarais, 1685-1688)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Marginaliser et détruire : un procès pour bestialité à Albi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2025, 136 (325-326), p. 179-202.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⟨10.34931/peq8-yj94⟩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animaux et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pp.105-122.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marginalité. Le crime de bestialité devant le Parlement de Toulouse (1670-1764)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d’argent et fausses accusations criminelles. Le procès d’Augustin De Petit et Félice Fillol pour athéisme et tentative d’assassinat sur fond de sorcellerie, devant le parlement de Toulouse en 1685-1686 (Archives départementales de Haute-Garonne 2B 7576, 2B 7582 et 1B 3770)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judiciaire de l'époque moderne (TJEM)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⟨10.34847/nkl.d461541n⟩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contre trois sorcières de Labastide-du-Salat (Ariège) pour sortilèges et maléfices du 8 avril 1686 au 15 juin 1686 (Archives départementales de la Haute-Garonne 2B 7828 et 1B 3769)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collectes organisées par les services d'archives départementales et municipales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dumas-04097940v1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A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9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2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4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ouliau" TargetMode="External"/><Relationship Id="rId9" Type="http://schemas.openxmlformats.org/officeDocument/2006/relationships/hyperlink" Target="https://orcid.org/0009-0008-2548-4618" TargetMode="External"/><Relationship Id="rId10" Type="http://schemas.openxmlformats.org/officeDocument/2006/relationships/hyperlink" Target="https://hal.science/hal-05308821v1" TargetMode="External"/><Relationship Id="rId11" Type="http://schemas.openxmlformats.org/officeDocument/2006/relationships/hyperlink" Target="https://hal.science/search/index/?q=*&amp;authFullName_s=Damien Bouliau" TargetMode="External"/><Relationship Id="rId12" Type="http://schemas.openxmlformats.org/officeDocument/2006/relationships/hyperlink" Target="https://dx.doi.org/10.4000/14mo1" TargetMode="External"/><Relationship Id="rId13" Type="http://schemas.openxmlformats.org/officeDocument/2006/relationships/hyperlink" Target="https://hal.science/hal-05399245v1" TargetMode="External"/><Relationship Id="rId14" Type="http://schemas.openxmlformats.org/officeDocument/2006/relationships/hyperlink" Target="https://hal.science/hal-05242746v1" TargetMode="External"/><Relationship Id="rId15" Type="http://schemas.openxmlformats.org/officeDocument/2006/relationships/hyperlink" Target="https://dx.doi.org/10.34931/peq8-yj94" TargetMode="External"/><Relationship Id="rId16" Type="http://schemas.openxmlformats.org/officeDocument/2006/relationships/hyperlink" Target="https://hal.science/hal-04157165v1" TargetMode="External"/><Relationship Id="rId17" Type="http://schemas.openxmlformats.org/officeDocument/2006/relationships/hyperlink" Target="https://dx.doi.org/10.4000/hms.6710" TargetMode="External"/><Relationship Id="rId18" Type="http://schemas.openxmlformats.org/officeDocument/2006/relationships/hyperlink" Target="https://hal.science/hal-04789491v1" TargetMode="External"/><Relationship Id="rId19" Type="http://schemas.openxmlformats.org/officeDocument/2006/relationships/hyperlink" Target="https://hal.science/hal-05354546v1" TargetMode="External"/><Relationship Id="rId20" Type="http://schemas.openxmlformats.org/officeDocument/2006/relationships/hyperlink" Target="https://hal.science/search/index/?q=*&amp;authFullName_s=Antoine Follain" TargetMode="External"/><Relationship Id="rId21" Type="http://schemas.openxmlformats.org/officeDocument/2006/relationships/hyperlink" Target="https://dx.doi.org/10.34847/nkl.d461541n" TargetMode="External"/><Relationship Id="rId22" Type="http://schemas.openxmlformats.org/officeDocument/2006/relationships/hyperlink" Target="https://hal.science/hal-05558826v1" TargetMode="External"/><Relationship Id="rId23" Type="http://schemas.openxmlformats.org/officeDocument/2006/relationships/hyperlink" Target="https://dumas.ccsd.cnrs.fr/dumas-0409794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Bouliau</dc:title>
  <dc:description>CV</dc:description>
  <dc:subject/>
  <cp:keywords/>
  <cp:category/>
  <cp:lastModifiedBy/>
  <dcterms:created xsi:type="dcterms:W3CDTF">2026-04-06T21:32:27+02:00</dcterms:created>
  <dcterms:modified xsi:type="dcterms:W3CDTF">2026-04-06T21:32:27+02:00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