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 Fujiwara </w:t>
      </w:r>
      <w:r>
        <w:rPr>
          <w:color w:val="641e6e"/>
        </w:rPr>
        <w:t xml:space="preserve">Maître de conférences en langue et littérature japonaises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dan-fujiwara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0000-0002-3010-0868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langue et littérature japonaises à l'Université Toulouse - Jean Jaurès</w:t>
      </w:r>
    </w:p>
    <w:p>
      <w:pPr/>
      <w:r>
        <w:rPr/>
        <w:t xml:space="preserve">Membre statutaire à l'</w:t>
      </w:r>
      <w:hyperlink r:id="rId10" w:history="1">
        <w:r>
          <w:rPr>
            <w:color w:val="#410a8c"/>
            <w:u w:val="single"/>
          </w:rPr>
          <w:t xml:space="preserve">Institut français de recherche sur l'Asie de l'Est</w:t>
        </w:r>
      </w:hyperlink>
      <w:r>
        <w:rPr/>
        <w:t xml:space="preserve"> (IFRAE / UMR 8043)</w:t>
      </w:r>
    </w:p>
    <w:p>
      <w:pPr/>
      <w:r>
        <w:rPr/>
        <w:t xml:space="preserve">Secrétaire de la revue </w:t>
      </w:r>
      <w:hyperlink r:id="rId11" w:history="1">
        <w:r>
          <w:rPr>
            <w:color w:val="#410a8c"/>
            <w:u w:val="single"/>
          </w:rPr>
          <w:t xml:space="preserve">Etudes japonaises</w:t>
        </w:r>
      </w:hyperlink>
    </w:p>
    <w:p>
      <w:pPr/>
      <w:r>
        <w:rPr/>
        <w:t xml:space="preserve">Membre de la </w:t>
      </w:r>
      <w:hyperlink r:id="rId12" w:history="1">
        <w:r>
          <w:rPr>
            <w:color w:val="#410a8c"/>
            <w:u w:val="single"/>
          </w:rPr>
          <w:t xml:space="preserve">Société française des études japonaises</w:t>
        </w:r>
      </w:hyperlink>
      <w:r>
        <w:rPr/>
        <w:t xml:space="preserve"> (SFEJ)</w:t>
      </w:r>
    </w:p>
    <w:p>
      <w:pPr/>
      <w:r>
        <w:rPr/>
        <w:t xml:space="preserve">Membre de </w:t>
      </w:r>
      <w:hyperlink r:id="rId13" w:history="1">
        <w:r>
          <w:rPr>
            <w:color w:val="#410a8c"/>
            <w:u w:val="single"/>
          </w:rPr>
          <w:t xml:space="preserve">European Association for Japanese Studies</w:t>
        </w:r>
      </w:hyperlink>
      <w:r>
        <w:rPr/>
        <w:t xml:space="preserve"> (EAJS)</w:t>
      </w:r>
    </w:p>
    <w:p>
      <w:pPr/>
      <w:r>
        <w:rPr/>
        <w:t xml:space="preserve">Membre de </w:t>
      </w:r>
      <w:hyperlink r:id="rId14" w:history="1">
        <w:r>
          <w:rPr>
            <w:color w:val="#410a8c"/>
            <w:u w:val="single"/>
          </w:rPr>
          <w:t xml:space="preserve">日本近代文学会</w:t>
        </w:r>
      </w:hyperlink>
    </w:p>
    <w:p>
      <w:pPr/>
      <w:r>
        <w:rPr/>
        <w:t xml:space="preserve">Membre de </w:t>
      </w:r>
      <w:hyperlink r:id="rId15" w:history="1">
        <w:r>
          <w:rPr>
            <w:color w:val="#410a8c"/>
            <w:u w:val="single"/>
          </w:rPr>
          <w:t xml:space="preserve">日本文学協会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内包された翻訳者 : 多和田葉子の『地球にちりばめられて』が拓く語りの地平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日本文学</w:t>
            </w:r>
            <w:r>
              <w:rPr/>
              <w:t xml:space="preserve">, 2025, 74 (8),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翻訳学習と機械翻訳ー表現の多様性のための一考察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ことばと社会</w:t>
            </w:r>
            <w:r>
              <w:rPr/>
              <w:t xml:space="preserve">, 2022, 24,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移動と中断ーリービ英雄小説作品の文体論のために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Nihongo bungaku kenkyû Kokyô</w:t>
            </w:r>
            <w:r>
              <w:rPr/>
              <w:t xml:space="preserve">, 2022, 15 (1), pp.145-162.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⟨10.22628/bcjjl.2022.15.1.145⟩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Radioactivité et imaginaire littéraire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d’un écrivain national : perspectives et enjeux — le cas de Natsume Sôseki (1867-1916)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2011, 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⟨10.4000/framespa.877⟩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Katasutorofu zen.ya : quand du désastre est issue une traductrice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"La littérature de la catastrophe, 13 ans après"</w:t>
            </w:r>
            <w:r>
              <w:rPr/>
              <w:t xml:space="preserve">, INALCO and Tsuda University,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roji dans les romans de Rībi Hideo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"La littérature (de langue) japonaise et l'étranger"</w:t>
            </w:r>
            <w:r>
              <w:rPr/>
              <w:t xml:space="preserve">, RELiJAM,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日本語越境文学研究の視野と可能性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2023年、日本文学研究の現在と世界の視野</w:t>
            </w:r>
            <w:r>
              <w:rPr/>
              <w:t xml:space="preserve">, RELIJAM,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japonaise contemporaine est-elle transfrontalière ? Concept, pratique, rapport à la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 du laboratoire REMELICE</w:t>
            </w:r>
            <w:r>
              <w:rPr/>
              <w:t xml:space="preserve">, Feb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外国語としての日本語教育と機械翻訳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転換期の大学ーAI翻訳とポスト・コロナへの対応</w:t>
            </w:r>
            <w:r>
              <w:rPr/>
              <w:t xml:space="preserve">, University of Kyoto, Dec 2021,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多和田葉子の『地球にちりばめられて』における「内包された翻訳者」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la catastrophe – 10 ans après le 11 mars 2011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Japanese-language Border-crossing Literature: “Roji” in Rībi Hideo’s fictions”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“Texts of Heisei Era: Readings of Contemporary Literature”</w:t>
            </w:r>
            <w:r>
              <w:rPr/>
              <w:t xml:space="preserve">, Jun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expected of the Japanese language as narrative voice in Tawada Yōko’s post-3.11 novels?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 Association (MLA) International Symposium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as Globe in Tawada Yōko's novels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ACLA Annual meeting</w:t>
            </w:r>
            <w:r>
              <w:rPr/>
              <w:t xml:space="preserve">, American Comparative Literature Association, Mar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texte et contexte : le 11 mars dans les romans de Tawada Yôko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littérature de l’après 11 mars aujourd’hui</w:t>
            </w:r>
            <w:r>
              <w:rPr/>
              <w:t xml:space="preserve">, INALCO; Tsuda University,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fictions : ce que disaient des traducteurs du début de l’ère Meiji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Japon 1850-1880 : la transformation d’un monde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Ian Hideo Levy to Rībi Hideo: some strategies for reading border-crossing literature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EAJS International Conference</w:t>
            </w:r>
            <w:r>
              <w:rPr/>
              <w:t xml:space="preserve">, European Association for Japanese Studies, Sep 2017,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Border-crossing Literature on 3.11: the case of Tawada Yōko's Kentōshi (2014)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Tanaka Symposium in Japanese Studies 'Literature After 3.11'</w:t>
            </w:r>
            <w:r>
              <w:rPr/>
              <w:t xml:space="preserve">, Jun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chez Mizumura Minae : le cas de Honkaku shôsetsu (2002)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de la Société Française des Etudes Japonaises</w:t>
            </w:r>
            <w:r>
              <w:rPr/>
              <w:t xml:space="preserve">, Société Française des Etudes Japonaises (SFEJ),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as language trouble in Levy Hideo's novels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National and 3rd International Japanese Studies Association of Spain Conference</w:t>
            </w:r>
            <w:r>
              <w:rPr/>
              <w:t xml:space="preserve">, Association for Japanese Studies in Spain, Oct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hal-04109230v1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Pluriel 10 : L’ère Taishô (1912-1926) : genèse du Japon contemporain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Tomomi Ota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Scoccimarro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colloque de la SFEJ</w:t>
            </w:r>
            <w:r>
              <w:rPr/>
              <w:t xml:space="preserve">, Dec 2012, Toulouse, France. Philippe Picquier, 564 p, 2015, Japon Pluriel, 978-2-8097-1059-5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Rībi Hideo’s Border-Crossing Writing: The “Alley” ( roji ) in China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Texts of the Heisei Era</w:t>
            </w:r>
            <w:r>
              <w:rPr/>
              <w:t xml:space="preserve">, De Gruyter, pp.47-68, 2025, 9783111714974.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⟨10.1515/9783112212929-003⟩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Narration in Tawada Yōko's The Emissary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After Fukushima</w:t>
            </w:r>
            <w:r>
              <w:rPr/>
              <w:t xml:space="preserve">, 1, Routledge, pp.127-142, 2023, 978-1-032-25857-7.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⟨10.4324/9781003285328-11⟩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多和田葉子の震災後小説における暗示としての震災――震災後文学の読者論のために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世界文学としての〈震災後文学〉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in Rībi Hideo’s Novels or the Search for an Alternative Writing Style in Japanese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Crossing Borders: The Dynamics of Cultural Interaction</w:t>
            </w:r>
            <w:r>
              <w:rPr/>
              <w:t xml:space="preserve">, pp.405 - 428,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⟨10.16993/bbj.r⟩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Narrative Temporality in Tawada Yōko’s Fiction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/>
              <w:t xml:space="preserve">Doug Slamaker. </w:t>
            </w:r>
            <w:r>
              <w:rPr>
                <w:i w:val="1"/>
                <w:iCs w:val="1"/>
              </w:rPr>
              <w:t xml:space="preserve">Tawada Yōko: On Writing and Rewriting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Lexington Books</w:t>
              </w:r>
            </w:hyperlink>
            <w:r>
              <w:rPr/>
              <w:t xml:space="preserve">, pp.145-162, 2020, 9781498590044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chez Mizumura Minae : le cas de Honkaku shôsetsu (2002)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12</w:t>
            </w:r>
            <w:r>
              <w:rPr/>
              <w:t xml:space="preserve">, pp.401-409, 2019, 2809713936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Family, no school: young people in literature by young Japanese writers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/>
              <w:t xml:space="preserve">Patrick Heinrich; Christian Galan. </w:t>
            </w:r>
            <w:r>
              <w:rPr>
                <w:i w:val="1"/>
                <w:iCs w:val="1"/>
              </w:rPr>
              <w:t xml:space="preserve">Being Young in Super-Aging Japan. Formative Events and Cultural Reactions</w:t>
            </w:r>
            <w:r>
              <w:rPr/>
              <w:t xml:space="preserve">, Routledge, pp.183-197, 2018, 9781138494978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L’endroit et l’envers des couples mariés dans les romans de Natsume Sôseki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/>
              <w:t xml:space="preserve">Chrisitan Galan; Emmanuel Lozerand. </w:t>
            </w:r>
            <w:r>
              <w:rPr>
                <w:i w:val="1"/>
                <w:iCs w:val="1"/>
              </w:rPr>
              <w:t xml:space="preserve">La Famille japonaise moderne, 1868-1926 : Discours et débats</w:t>
            </w:r>
            <w:r>
              <w:rPr/>
              <w:t xml:space="preserve">, Philippe Picquier, pp.379-388, 2011, 978-2809702019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(Ie) de Shimazaki Tôson ou le paradoxe de la famille de Meiji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/>
              <w:t xml:space="preserve">Christian Galan; Emmanuel Lozerand. </w:t>
            </w:r>
            <w:r>
              <w:rPr>
                <w:i w:val="1"/>
                <w:iCs w:val="1"/>
              </w:rPr>
              <w:t xml:space="preserve">La Famille japonaise moderne, 1868-1926 : Discours et débats</w:t>
            </w:r>
            <w:r>
              <w:rPr/>
              <w:t xml:space="preserve">, Philippe Picquier, pp.257-268, 2011, 978-2809702019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macro-histoire de la famille de Meiji – quelques données chiffrées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 Fujiwara</w:t>
              </w:r>
            </w:hyperlink>
          </w:p>
          <w:p>
            <w:pPr/>
            <w:r>
              <w:rPr/>
              <w:t xml:space="preserve">Christian Galan; Emmanuel Lozerand. </w:t>
            </w:r>
            <w:r>
              <w:rPr>
                <w:i w:val="1"/>
                <w:iCs w:val="1"/>
              </w:rPr>
              <w:t xml:space="preserve">La Famille japonaise moderne (1868-1926). Discours et débats</w:t>
            </w:r>
            <w:r>
              <w:rPr/>
              <w:t xml:space="preserve">, Philippe Picquier, pp.121-131, 2011, 978-2809702019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hal-04027696v1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83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-fujiwara" TargetMode="External"/><Relationship Id="rId9" Type="http://schemas.openxmlformats.org/officeDocument/2006/relationships/hyperlink" Target="https://orcid.org/0000-0002-3010-0868" TargetMode="External"/><Relationship Id="rId10" Type="http://schemas.openxmlformats.org/officeDocument/2006/relationships/hyperlink" Target="https://ifrae.cnrs.fr" TargetMode="External"/><Relationship Id="rId11" Type="http://schemas.openxmlformats.org/officeDocument/2006/relationships/hyperlink" Target="https://interfas.univ-tlse2.fr/etudes-japonaises/" TargetMode="External"/><Relationship Id="rId12" Type="http://schemas.openxmlformats.org/officeDocument/2006/relationships/hyperlink" Target="http://sfej.asso.fr" TargetMode="External"/><Relationship Id="rId13" Type="http://schemas.openxmlformats.org/officeDocument/2006/relationships/hyperlink" Target="https://eajs.eu" TargetMode="External"/><Relationship Id="rId14" Type="http://schemas.openxmlformats.org/officeDocument/2006/relationships/hyperlink" Target="https://amjls.jp" TargetMode="External"/><Relationship Id="rId15" Type="http://schemas.openxmlformats.org/officeDocument/2006/relationships/hyperlink" Target="http://nihonbungaku.server-shared.com" TargetMode="External"/><Relationship Id="rId16" Type="http://schemas.openxmlformats.org/officeDocument/2006/relationships/hyperlink" Target="https://hal.science/hal-05265924v1" TargetMode="External"/><Relationship Id="rId17" Type="http://schemas.openxmlformats.org/officeDocument/2006/relationships/hyperlink" Target="https://hal.science/search/index/?q=*&amp;authFullName_s=Dan Fujiwara" TargetMode="External"/><Relationship Id="rId18" Type="http://schemas.openxmlformats.org/officeDocument/2006/relationships/hyperlink" Target="https://hal.science/hal-03972161v1" TargetMode="External"/><Relationship Id="rId19" Type="http://schemas.openxmlformats.org/officeDocument/2006/relationships/hyperlink" Target="https://hal.science/hal-04005369v1" TargetMode="External"/><Relationship Id="rId20" Type="http://schemas.openxmlformats.org/officeDocument/2006/relationships/hyperlink" Target="https://dx.doi.org/10.22628/bcjjl.2022.15.1.145" TargetMode="External"/><Relationship Id="rId21" Type="http://schemas.openxmlformats.org/officeDocument/2006/relationships/hyperlink" Target="https://hal.science/hal-02338578v1" TargetMode="External"/><Relationship Id="rId22" Type="http://schemas.openxmlformats.org/officeDocument/2006/relationships/hyperlink" Target="https://hal.science/hal-04006545v1" TargetMode="External"/><Relationship Id="rId23" Type="http://schemas.openxmlformats.org/officeDocument/2006/relationships/hyperlink" Target="https://dx.doi.org/10.4000/framespa.877" TargetMode="External"/><Relationship Id="rId24" Type="http://schemas.openxmlformats.org/officeDocument/2006/relationships/hyperlink" Target="https://hal.science/hal-05032086v1" TargetMode="External"/><Relationship Id="rId25" Type="http://schemas.openxmlformats.org/officeDocument/2006/relationships/hyperlink" Target="https://hal.science/hal-05032085v1" TargetMode="External"/><Relationship Id="rId26" Type="http://schemas.openxmlformats.org/officeDocument/2006/relationships/hyperlink" Target="https://hal.science/hal-04098571v1" TargetMode="External"/><Relationship Id="rId27" Type="http://schemas.openxmlformats.org/officeDocument/2006/relationships/hyperlink" Target="https://hal.science/hal-03972177v1" TargetMode="External"/><Relationship Id="rId28" Type="http://schemas.openxmlformats.org/officeDocument/2006/relationships/hyperlink" Target="https://hal.science/hal-03972129v1" TargetMode="External"/><Relationship Id="rId29" Type="http://schemas.openxmlformats.org/officeDocument/2006/relationships/hyperlink" Target="https://hal.science/hal-03192937v1" TargetMode="External"/><Relationship Id="rId30" Type="http://schemas.openxmlformats.org/officeDocument/2006/relationships/hyperlink" Target="https://hal.science/hal-02338512v1" TargetMode="External"/><Relationship Id="rId31" Type="http://schemas.openxmlformats.org/officeDocument/2006/relationships/hyperlink" Target="https://hal.science/hal-02338510v1" TargetMode="External"/><Relationship Id="rId32" Type="http://schemas.openxmlformats.org/officeDocument/2006/relationships/hyperlink" Target="https://hal.science/hal-03972080v1" TargetMode="External"/><Relationship Id="rId33" Type="http://schemas.openxmlformats.org/officeDocument/2006/relationships/hyperlink" Target="https://hal.science/hal-04109226v1" TargetMode="External"/><Relationship Id="rId34" Type="http://schemas.openxmlformats.org/officeDocument/2006/relationships/hyperlink" Target="https://hal.science/hal-02338515v1" TargetMode="External"/><Relationship Id="rId35" Type="http://schemas.openxmlformats.org/officeDocument/2006/relationships/hyperlink" Target="https://hal.science/hal-03972073v1" TargetMode="External"/><Relationship Id="rId36" Type="http://schemas.openxmlformats.org/officeDocument/2006/relationships/hyperlink" Target="https://hal.science/hal-02338531v1" TargetMode="External"/><Relationship Id="rId37" Type="http://schemas.openxmlformats.org/officeDocument/2006/relationships/hyperlink" Target="https://hal.science/hal-04109228v1" TargetMode="External"/><Relationship Id="rId38" Type="http://schemas.openxmlformats.org/officeDocument/2006/relationships/hyperlink" Target="https://hal.science/hal-04109230v1" TargetMode="External"/><Relationship Id="rId39" Type="http://schemas.openxmlformats.org/officeDocument/2006/relationships/hyperlink" Target="https://hal.science/hal-04209450v1" TargetMode="External"/><Relationship Id="rId40" Type="http://schemas.openxmlformats.org/officeDocument/2006/relationships/hyperlink" Target="https://hal.science/search/index/?q=*&amp;authFullName_s=Tomomi Ota" TargetMode="External"/><Relationship Id="rId41" Type="http://schemas.openxmlformats.org/officeDocument/2006/relationships/hyperlink" Target="https://hal.science/search/index/?q=*&amp;authFullName_s=Yves Cadot" TargetMode="External"/><Relationship Id="rId42" Type="http://schemas.openxmlformats.org/officeDocument/2006/relationships/hyperlink" Target="https://hal.science/search/index/?q=*&amp;authFullName_s=R&#233;mi Scoccimarro" TargetMode="External"/><Relationship Id="rId43" Type="http://schemas.openxmlformats.org/officeDocument/2006/relationships/hyperlink" Target="https://hal.science/hal-05401754v1" TargetMode="External"/><Relationship Id="rId44" Type="http://schemas.openxmlformats.org/officeDocument/2006/relationships/hyperlink" Target="https://dx.doi.org/10.1515/9783112212929-003" TargetMode="External"/><Relationship Id="rId45" Type="http://schemas.openxmlformats.org/officeDocument/2006/relationships/hyperlink" Target="https://hal.science/hal-04147964v1" TargetMode="External"/><Relationship Id="rId46" Type="http://schemas.openxmlformats.org/officeDocument/2006/relationships/hyperlink" Target="https://dx.doi.org/10.4324/9781003285328-11" TargetMode="External"/><Relationship Id="rId47" Type="http://schemas.openxmlformats.org/officeDocument/2006/relationships/hyperlink" Target="https://hal.science/hal-03182408v1" TargetMode="External"/><Relationship Id="rId48" Type="http://schemas.openxmlformats.org/officeDocument/2006/relationships/hyperlink" Target="https://hal.science/hal-03270725v1" TargetMode="External"/><Relationship Id="rId49" Type="http://schemas.openxmlformats.org/officeDocument/2006/relationships/hyperlink" Target="https://dx.doi.org/10.16993/bbj.r" TargetMode="External"/><Relationship Id="rId50" Type="http://schemas.openxmlformats.org/officeDocument/2006/relationships/hyperlink" Target="https://hal.science/hal-02338520v1" TargetMode="External"/><Relationship Id="rId51" Type="http://schemas.openxmlformats.org/officeDocument/2006/relationships/hyperlink" Target="https://rowman.com/ISBN/9781498590068/Tawada-Yoko-On-Writing-and-Rewriting" TargetMode="External"/><Relationship Id="rId52" Type="http://schemas.openxmlformats.org/officeDocument/2006/relationships/hyperlink" Target="https://hal.science/hal-02338518v1" TargetMode="External"/><Relationship Id="rId53" Type="http://schemas.openxmlformats.org/officeDocument/2006/relationships/hyperlink" Target="https://hal.science/hal-02338525v1" TargetMode="External"/><Relationship Id="rId54" Type="http://schemas.openxmlformats.org/officeDocument/2006/relationships/hyperlink" Target="https://hal.science/hal-04027701v1" TargetMode="External"/><Relationship Id="rId55" Type="http://schemas.openxmlformats.org/officeDocument/2006/relationships/hyperlink" Target="https://hal.science/hal-04027697v1" TargetMode="External"/><Relationship Id="rId56" Type="http://schemas.openxmlformats.org/officeDocument/2006/relationships/hyperlink" Target="https://hal.science/hal-04027696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 Fujiwara</dc:title>
  <dc:description>CV</dc:description>
  <dc:subject/>
  <cp:keywords/>
  <cp:category/>
  <cp:lastModifiedBy/>
  <dcterms:created xsi:type="dcterms:W3CDTF">2026-04-16T18:27:06+02:00</dcterms:created>
  <dcterms:modified xsi:type="dcterms:W3CDTF">2026-04-16T18:27:06+02:00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