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Daniel Bornemann </w:t>
      </w:r>
      <w:r>
        <w:rPr>
          <w:color w:val="641e6e"/>
        </w:rPr>
        <w:t xml:space="preserve">Responsable scientifique Patrimoine et Alsatiques, BNU StrasbourgCo-responsable de la collection numismatique, surtout en ce qui concerne les monnaies et médailles d'Alsace et les monnaies médiévales et modernes. La collection numismatique conservée à la Bnu est une des plus importantes collections publiques de France.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Sacrés rois ! David et Salomon à travers les âges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Bornemann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Grappe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Régine Hunziker-Rodewald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Soulé-Sandic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Vial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pp.189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hal-04357109v1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#FocusRésidence - Fonds de manuscrits arabes de la Bnu : le travail sur les notices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Geraldine Jenvrin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Madeleine Zeller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Bornemann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hal-03931896v1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Donatus, Ars minor : un manuel élémentaire de grammaire latine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Bornemann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hal-03199794v1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nationale et universitaire de Strasbourg : histoire et collections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Bornemann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hal-03257397v1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Signaler, décrire et éditer des manuscrits de la Bibliothèque nationale et universitaire de Strasbourg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Bornemann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 et contexte : Méthodes et outils de l'édition critique de quelques manuscrits arabes, grecs, italiens et latins</w:t>
            </w:r>
            <w:r>
              <w:rPr/>
              <w:t xml:space="preserve">, Presses universitaires de Strasbourg, 2019, 9782868209344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hal-02289596v1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Crésus à l’Euro : la collection numismatique de la Bibliothèque nationale et universitaire de Strasbourg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Bornemann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 für die Forschung : Spezialsammlungen in Bibliotheken</w:t>
            </w:r>
            <w:r>
              <w:rPr/>
              <w:t xml:space="preserve">, 2018, 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hal-04357107v1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 enfer » à la BNU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Lorentz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Bornemann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2018, 17, pp.92-99.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⟨10.4000/rbnu.313⟩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hal-03177169v1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institutionnelles de la Kaiserliche Universitäts- und Landesbibliothek zu Strassburg Période 1871-1918.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Bornemann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hal-02178509v1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Strasbourg à Göttingen : retour sur une histoire oubliée = Von Straßburg nach Göttingen: Eine fast vergessene Geschichte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Bornemann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Gwenael Citerin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Strasbourg à Göttingen : retour sur une histoire oubliée = Von Straßburg nach Göttingen: Eine fast vergessene Geschichte</w:t>
            </w:r>
            <w:r>
              <w:rPr/>
              <w:t xml:space="preserve">, 2013, 9782859230425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hal-03235733v1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numismatique sur le règne de Frédéric II de Hohenstaufen à travers les collections de la BNU de Strasbourg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Bornemann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Frédéric II de Hohenstaufen (1192-1250) : de la Sicile à l'Alsace</w:t>
            </w:r>
            <w:r>
              <w:rPr/>
              <w:t xml:space="preserve">, Association pour l'éducation et les cultures multilingues (APECM), Nov 2009, Kaysersberg,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hal-05128206v1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Dorette Muller (1894-1975)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Bornemann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affichistes en Alsace, de 1900 à 1980 : Lika, Dorette, Hella : [exposition, Bibliothèque nationale et universitaire de Strasbourg, 30 juin-20 septembre 2009]</w:t>
            </w:r>
            <w:r>
              <w:rPr/>
              <w:t xml:space="preserve">, 2009, pp.71-85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hal-03252817v1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Impressions d'Europe : trésors de la BNUS entre France et Allemagne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Bornemann</w:t>
              </w:r>
            </w:hyperlink>
          </w:p>
          <w:p>
            <w:pPr/>
            <w:r>
              <w:rPr/>
              <w:t xml:space="preserve">Bibliothèque nationale et universitaire de Strasbourg, 2003, 2-85923-030-0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hal-03187350v1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57109v1" TargetMode="External"/><Relationship Id="rId9" Type="http://schemas.openxmlformats.org/officeDocument/2006/relationships/hyperlink" Target="https://hal.science/search/index/?q=*&amp;authFullName_s=Daniel Bornemann" TargetMode="External"/><Relationship Id="rId10" Type="http://schemas.openxmlformats.org/officeDocument/2006/relationships/hyperlink" Target="https://hal.science/search/index/?q=*&amp;authFullName_s=Christian Grappe" TargetMode="External"/><Relationship Id="rId11" Type="http://schemas.openxmlformats.org/officeDocument/2006/relationships/hyperlink" Target="https://hal.science/search/index/?q=*&amp;authFullName_s=R&#233;gine Hunziker-Rodewald" TargetMode="External"/><Relationship Id="rId12" Type="http://schemas.openxmlformats.org/officeDocument/2006/relationships/hyperlink" Target="https://hal.science/search/index/?q=*&amp;authFullName_s=Catherine Soul&#233;-Sandic" TargetMode="External"/><Relationship Id="rId13" Type="http://schemas.openxmlformats.org/officeDocument/2006/relationships/hyperlink" Target="https://hal.science/search/index/?q=*&amp;authFullName_s=Marc Vial" TargetMode="External"/><Relationship Id="rId14" Type="http://schemas.openxmlformats.org/officeDocument/2006/relationships/hyperlink" Target="https://hal.science/hal-03931896v1" TargetMode="External"/><Relationship Id="rId15" Type="http://schemas.openxmlformats.org/officeDocument/2006/relationships/hyperlink" Target="https://hal.science/search/index/?q=*&amp;authFullName_s=Geraldine Jenvrin" TargetMode="External"/><Relationship Id="rId16" Type="http://schemas.openxmlformats.org/officeDocument/2006/relationships/hyperlink" Target="https://hal.science/search/index/?q=*&amp;authFullName_s=Madeleine Zeller" TargetMode="External"/><Relationship Id="rId17" Type="http://schemas.openxmlformats.org/officeDocument/2006/relationships/hyperlink" Target="https://hal.science/hal-03199794v1" TargetMode="External"/><Relationship Id="rId18" Type="http://schemas.openxmlformats.org/officeDocument/2006/relationships/hyperlink" Target="https://hal.science/hal-03257397v1" TargetMode="External"/><Relationship Id="rId19" Type="http://schemas.openxmlformats.org/officeDocument/2006/relationships/hyperlink" Target="https://hal.science/search/index/?q=*&amp;authFullName_s=Christophe Didier" TargetMode="External"/><Relationship Id="rId20" Type="http://schemas.openxmlformats.org/officeDocument/2006/relationships/hyperlink" Target="https://hal.science/hal-02289596v1" TargetMode="External"/><Relationship Id="rId21" Type="http://schemas.openxmlformats.org/officeDocument/2006/relationships/hyperlink" Target="https://hal.science/hal-04357107v1" TargetMode="External"/><Relationship Id="rId22" Type="http://schemas.openxmlformats.org/officeDocument/2006/relationships/hyperlink" Target="https://hal.science/hal-03177169v1" TargetMode="External"/><Relationship Id="rId23" Type="http://schemas.openxmlformats.org/officeDocument/2006/relationships/hyperlink" Target="https://hal.science/search/index/?q=*&amp;authFullName_s=Claude Lorentz" TargetMode="External"/><Relationship Id="rId24" Type="http://schemas.openxmlformats.org/officeDocument/2006/relationships/hyperlink" Target="https://dx.doi.org/10.4000/rbnu.313" TargetMode="External"/><Relationship Id="rId25" Type="http://schemas.openxmlformats.org/officeDocument/2006/relationships/hyperlink" Target="https://hal.science/hal-02178509v1" TargetMode="External"/><Relationship Id="rId26" Type="http://schemas.openxmlformats.org/officeDocument/2006/relationships/hyperlink" Target="https://hal.science/hal-03235733v1" TargetMode="External"/><Relationship Id="rId27" Type="http://schemas.openxmlformats.org/officeDocument/2006/relationships/hyperlink" Target="https://hal.science/search/index/?q=*&amp;authFullName_s=Gwenael Citerin" TargetMode="External"/><Relationship Id="rId28" Type="http://schemas.openxmlformats.org/officeDocument/2006/relationships/hyperlink" Target="https://hal.science/hal-05128206v1" TargetMode="External"/><Relationship Id="rId29" Type="http://schemas.openxmlformats.org/officeDocument/2006/relationships/hyperlink" Target="https://hal.science/hal-03252817v1" TargetMode="External"/><Relationship Id="rId30" Type="http://schemas.openxmlformats.org/officeDocument/2006/relationships/hyperlink" Target="https://hal.science/hal-03187350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Bornemann</dc:title>
  <dc:description>CV</dc:description>
  <dc:subject/>
  <cp:keywords/>
  <cp:category/>
  <cp:lastModifiedBy/>
  <dcterms:created xsi:type="dcterms:W3CDTF">2026-05-02T14:21:05+02:00</dcterms:created>
  <dcterms:modified xsi:type="dcterms:W3CDTF">2026-05-02T14:21:05+02:00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