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Daniel Fischer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daniel-fischer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0009-0009-1142-2157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203711963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Frédéric de Dietrich : un entrepreneur des savoirs au XVIIIe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Fischer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des Mines</w:t>
              </w:r>
            </w:hyperlink>
            <w:r>
              <w:rPr/>
              <w:t xml:space="preserve">, 2023, Histoire, sciences, techniques et sociétés, 978-2-35671-873-0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hal-04579695v1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de l'expertise et trajectoire sociale : le cas de Philippe Frédéric de Dietrich (1748-1793)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Daniel Fischer</w:t>
              </w:r>
            </w:hyperlink>
          </w:p>
          <w:p>
            <w:pPr/>
            <w:r>
              <w:rPr/>
              <w:t xml:space="preserve">Histoire. Université de Strasbourg, 2021.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2021STRAG014⟩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tel-03976802v1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7B2D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niel-fischer" TargetMode="External"/><Relationship Id="rId9" Type="http://schemas.openxmlformats.org/officeDocument/2006/relationships/hyperlink" Target="https://orcid.org/0009-0009-1142-2157" TargetMode="External"/><Relationship Id="rId10" Type="http://schemas.openxmlformats.org/officeDocument/2006/relationships/hyperlink" Target="https://www.idref.fr/203711963" TargetMode="External"/><Relationship Id="rId11" Type="http://schemas.openxmlformats.org/officeDocument/2006/relationships/hyperlink" Target="https://hal.univ-lorraine.fr/hal-04579695v1" TargetMode="External"/><Relationship Id="rId12" Type="http://schemas.openxmlformats.org/officeDocument/2006/relationships/hyperlink" Target="https://hal.science/search/index/?q=*&amp;authFullName_s=Daniel Fischer" TargetMode="External"/><Relationship Id="rId13" Type="http://schemas.openxmlformats.org/officeDocument/2006/relationships/hyperlink" Target="https://www.pressesdesmines.com/produit/philippe-frederic-de-dietrich/" TargetMode="External"/><Relationship Id="rId14" Type="http://schemas.openxmlformats.org/officeDocument/2006/relationships/hyperlink" Target="https://theses.hal.science/tel-03976802v1" TargetMode="External"/><Relationship Id="rId15" Type="http://schemas.openxmlformats.org/officeDocument/2006/relationships/hyperlink" Target="https://www.theses.fr/2021STRAG014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Fischer</dc:title>
  <dc:description>CV</dc:description>
  <dc:subject/>
  <cp:keywords/>
  <cp:category/>
  <cp:lastModifiedBy/>
  <dcterms:created xsi:type="dcterms:W3CDTF">2026-04-04T13:05:59+02:00</dcterms:created>
  <dcterms:modified xsi:type="dcterms:W3CDTF">2026-04-04T13:05:59+02:00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